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733" w:tblpY="314"/>
        <w:tblOverlap w:val="never"/>
        <w:tblW w:w="15340" w:type="dxa"/>
        <w:tblInd w:w="0" w:type="dxa"/>
        <w:tblLayout w:type="fixed"/>
        <w:tblCellMar>
          <w:top w:w="0" w:type="dxa"/>
          <w:left w:w="0" w:type="dxa"/>
          <w:bottom w:w="0" w:type="dxa"/>
          <w:right w:w="0" w:type="dxa"/>
        </w:tblCellMar>
      </w:tblPr>
      <w:tblGrid>
        <w:gridCol w:w="617"/>
        <w:gridCol w:w="1383"/>
        <w:gridCol w:w="1134"/>
        <w:gridCol w:w="1997"/>
        <w:gridCol w:w="1972"/>
        <w:gridCol w:w="1642"/>
        <w:gridCol w:w="2340"/>
        <w:gridCol w:w="2947"/>
        <w:gridCol w:w="1308"/>
      </w:tblGrid>
      <w:tr>
        <w:tblPrEx>
          <w:tblCellMar>
            <w:top w:w="0" w:type="dxa"/>
            <w:left w:w="0" w:type="dxa"/>
            <w:bottom w:w="0" w:type="dxa"/>
            <w:right w:w="0" w:type="dxa"/>
          </w:tblCellMar>
        </w:tblPrEx>
        <w:trPr>
          <w:trHeight w:val="1127" w:hRule="atLeast"/>
        </w:trPr>
        <w:tc>
          <w:tcPr>
            <w:tcW w:w="15340"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小标宋简体" w:hAnsi="方正小标宋简体" w:eastAsia="方正小标宋简体" w:cs="方正小标宋简体"/>
                <w:b/>
                <w:bCs/>
                <w:color w:val="000000"/>
                <w:kern w:val="0"/>
                <w:sz w:val="44"/>
                <w:szCs w:val="44"/>
                <w:lang w:bidi="ar"/>
              </w:rPr>
            </w:pPr>
            <w:r>
              <w:rPr>
                <w:rFonts w:hint="eastAsia" w:ascii="方正小标宋简体" w:hAnsi="方正小标宋简体" w:eastAsia="方正小标宋简体" w:cs="方正小标宋简体"/>
                <w:b/>
                <w:bCs/>
                <w:color w:val="000000"/>
                <w:kern w:val="0"/>
                <w:sz w:val="44"/>
                <w:szCs w:val="44"/>
                <w:lang w:bidi="ar"/>
              </w:rPr>
              <w:t>枣庄市城乡规划事业发展中心业务范围清单</w:t>
            </w:r>
          </w:p>
          <w:p>
            <w:pPr>
              <w:adjustRightInd w:val="0"/>
              <w:snapToGrid w:val="0"/>
              <w:jc w:val="center"/>
              <w:textAlignment w:val="center"/>
              <w:rPr>
                <w:rFonts w:ascii="方正小标宋简体" w:hAnsi="方正小标宋简体" w:eastAsia="方正小标宋简体" w:cs="方正小标宋简体"/>
                <w:b/>
                <w:bCs/>
                <w:color w:val="000000"/>
                <w:sz w:val="44"/>
                <w:szCs w:val="44"/>
              </w:rPr>
            </w:pPr>
            <w:r>
              <w:rPr>
                <w:rFonts w:hint="eastAsia" w:ascii="楷体" w:hAnsi="楷体" w:eastAsia="楷体" w:cs="楷体"/>
                <w:b/>
                <w:bCs/>
                <w:color w:val="000000"/>
                <w:kern w:val="0"/>
                <w:sz w:val="32"/>
                <w:szCs w:val="32"/>
                <w:lang w:bidi="ar"/>
              </w:rPr>
              <w:t>(此表用于公开发布)</w:t>
            </w:r>
          </w:p>
        </w:tc>
      </w:tr>
      <w:tr>
        <w:tblPrEx>
          <w:tblCellMar>
            <w:top w:w="0" w:type="dxa"/>
            <w:left w:w="0" w:type="dxa"/>
            <w:bottom w:w="0" w:type="dxa"/>
            <w:right w:w="0" w:type="dxa"/>
          </w:tblCellMar>
        </w:tblPrEx>
        <w:trPr>
          <w:trHeight w:val="1055" w:hRule="atLeast"/>
        </w:trPr>
        <w:tc>
          <w:tcPr>
            <w:tcW w:w="15340" w:type="dxa"/>
            <w:gridSpan w:val="9"/>
            <w:tcBorders>
              <w:top w:val="nil"/>
              <w:left w:val="nil"/>
              <w:bottom w:val="nil"/>
              <w:right w:val="nil"/>
            </w:tcBorders>
            <w:noWrap/>
            <w:tcMar>
              <w:top w:w="15" w:type="dxa"/>
              <w:left w:w="15" w:type="dxa"/>
              <w:right w:w="15" w:type="dxa"/>
            </w:tcMar>
            <w:vAlign w:val="center"/>
          </w:tcPr>
          <w:p>
            <w:pPr>
              <w:adjustRightInd w:val="0"/>
              <w:snapToGrid w:val="0"/>
              <w:spacing w:line="580" w:lineRule="exact"/>
              <w:jc w:val="left"/>
              <w:textAlignment w:val="center"/>
              <w:rPr>
                <w:rFonts w:hint="eastAsia" w:ascii="仿宋_GB2312" w:hAnsi="宋体" w:eastAsia="仿宋_GB2312" w:cs="仿宋_GB2312"/>
                <w:b/>
                <w:bCs/>
                <w:color w:val="000000"/>
                <w:kern w:val="0"/>
                <w:sz w:val="24"/>
                <w:szCs w:val="24"/>
                <w:lang w:eastAsia="zh-CN" w:bidi="ar"/>
              </w:rPr>
            </w:pPr>
            <w:r>
              <w:rPr>
                <w:rFonts w:hint="eastAsia" w:ascii="仿宋_GB2312" w:hAnsi="宋体" w:eastAsia="仿宋_GB2312" w:cs="仿宋_GB2312"/>
                <w:b/>
                <w:bCs/>
                <w:color w:val="000000"/>
                <w:kern w:val="0"/>
                <w:sz w:val="24"/>
                <w:szCs w:val="24"/>
                <w:lang w:bidi="ar"/>
              </w:rPr>
              <w:t>事业单位名称：</w:t>
            </w:r>
            <w:r>
              <w:rPr>
                <w:rFonts w:hint="eastAsia" w:ascii="仿宋_GB2312" w:hAnsi="宋体" w:eastAsia="仿宋_GB2312" w:cs="仿宋_GB2312"/>
                <w:b/>
                <w:bCs/>
                <w:color w:val="000000"/>
                <w:kern w:val="0"/>
                <w:sz w:val="24"/>
                <w:szCs w:val="24"/>
                <w:lang w:eastAsia="zh-CN" w:bidi="ar"/>
              </w:rPr>
              <w:t>枣庄市城乡规划事业发展中心</w:t>
            </w:r>
          </w:p>
          <w:p>
            <w:pPr>
              <w:adjustRightInd w:val="0"/>
              <w:snapToGrid w:val="0"/>
              <w:spacing w:line="580" w:lineRule="exact"/>
              <w:jc w:val="left"/>
              <w:textAlignment w:val="center"/>
              <w:rPr>
                <w:rFonts w:ascii="仿宋_GB2312" w:hAnsi="宋体" w:eastAsia="仿宋_GB2312" w:cs="仿宋_GB2312"/>
                <w:b/>
                <w:bCs/>
                <w:color w:val="000000"/>
                <w:sz w:val="24"/>
              </w:rPr>
            </w:pPr>
            <w:r>
              <w:rPr>
                <w:rFonts w:hint="eastAsia" w:ascii="仿宋_GB2312" w:hAnsi="宋体" w:eastAsia="仿宋_GB2312" w:cs="仿宋_GB2312"/>
                <w:b/>
                <w:bCs/>
                <w:color w:val="000000"/>
                <w:kern w:val="0"/>
                <w:sz w:val="24"/>
                <w:szCs w:val="24"/>
                <w:lang w:bidi="ar"/>
              </w:rPr>
              <w:t>举办单位或代管部门名称：</w:t>
            </w:r>
            <w:r>
              <w:rPr>
                <w:rFonts w:hint="eastAsia" w:ascii="仿宋_GB2312" w:hAnsi="宋体" w:eastAsia="仿宋_GB2312" w:cs="仿宋_GB2312"/>
                <w:b/>
                <w:bCs/>
                <w:color w:val="000000"/>
                <w:kern w:val="0"/>
                <w:sz w:val="24"/>
                <w:szCs w:val="24"/>
                <w:lang w:eastAsia="zh-CN" w:bidi="ar"/>
              </w:rPr>
              <w:t>枣庄市自然资源和规划局　　　　　　　　　　　　　　　　　　　　　　　　　　　</w:t>
            </w:r>
            <w:r>
              <w:rPr>
                <w:rFonts w:hint="eastAsia" w:ascii="仿宋_GB2312" w:hAnsi="宋体" w:eastAsia="仿宋_GB2312" w:cs="仿宋_GB2312"/>
                <w:b/>
                <w:bCs/>
                <w:color w:val="000000"/>
                <w:kern w:val="0"/>
                <w:sz w:val="24"/>
                <w:szCs w:val="24"/>
                <w:lang w:bidi="ar"/>
              </w:rPr>
              <w:t xml:space="preserve"> </w:t>
            </w:r>
            <w:r>
              <w:rPr>
                <w:rFonts w:hint="eastAsia" w:ascii="仿宋_GB2312" w:hAnsi="宋体" w:eastAsia="仿宋_GB2312" w:cs="仿宋_GB2312"/>
                <w:b/>
                <w:bCs/>
                <w:color w:val="000000"/>
                <w:kern w:val="0"/>
                <w:sz w:val="24"/>
                <w:lang w:bidi="ar"/>
              </w:rPr>
              <w:t>填报日期：2020年</w:t>
            </w:r>
            <w:r>
              <w:rPr>
                <w:rFonts w:hint="eastAsia" w:ascii="仿宋_GB2312" w:hAnsi="宋体" w:eastAsia="仿宋_GB2312" w:cs="仿宋_GB2312"/>
                <w:b/>
                <w:bCs/>
                <w:color w:val="000000"/>
                <w:kern w:val="0"/>
                <w:sz w:val="24"/>
                <w:lang w:val="en-US" w:eastAsia="zh-CN" w:bidi="ar"/>
              </w:rPr>
              <w:t>6</w:t>
            </w:r>
            <w:r>
              <w:rPr>
                <w:rFonts w:hint="eastAsia" w:ascii="仿宋_GB2312" w:hAnsi="宋体" w:eastAsia="仿宋_GB2312" w:cs="仿宋_GB2312"/>
                <w:b/>
                <w:bCs/>
                <w:color w:val="000000"/>
                <w:kern w:val="0"/>
                <w:sz w:val="24"/>
                <w:lang w:bidi="ar"/>
              </w:rPr>
              <w:t>月</w:t>
            </w:r>
            <w:r>
              <w:rPr>
                <w:rFonts w:hint="eastAsia" w:ascii="仿宋_GB2312" w:hAnsi="宋体" w:eastAsia="仿宋_GB2312" w:cs="仿宋_GB2312"/>
                <w:b/>
                <w:bCs/>
                <w:color w:val="000000"/>
                <w:kern w:val="0"/>
                <w:sz w:val="24"/>
                <w:lang w:val="en-US" w:eastAsia="zh-CN" w:bidi="ar"/>
              </w:rPr>
              <w:t>18</w:t>
            </w:r>
            <w:r>
              <w:rPr>
                <w:rFonts w:hint="eastAsia" w:ascii="仿宋_GB2312" w:hAnsi="宋体" w:eastAsia="仿宋_GB2312" w:cs="仿宋_GB2312"/>
                <w:b/>
                <w:bCs/>
                <w:color w:val="000000"/>
                <w:kern w:val="0"/>
                <w:sz w:val="24"/>
                <w:lang w:bidi="ar"/>
              </w:rPr>
              <w:t>日</w:t>
            </w:r>
          </w:p>
        </w:tc>
      </w:tr>
      <w:tr>
        <w:tblPrEx>
          <w:tblCellMar>
            <w:top w:w="0" w:type="dxa"/>
            <w:left w:w="0" w:type="dxa"/>
            <w:bottom w:w="0" w:type="dxa"/>
            <w:right w:w="0" w:type="dxa"/>
          </w:tblCellMar>
        </w:tblPrEx>
        <w:trPr>
          <w:trHeight w:val="1020" w:hRule="atLeast"/>
        </w:trPr>
        <w:tc>
          <w:tcPr>
            <w:tcW w:w="2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宗旨和业务范围</w:t>
            </w:r>
          </w:p>
        </w:tc>
        <w:tc>
          <w:tcPr>
            <w:tcW w:w="133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80" w:lineRule="exact"/>
              <w:ind w:firstLine="314" w:firstLineChars="200"/>
              <w:rPr>
                <w:rFonts w:ascii="仿宋_GB2312" w:hAnsi="仿宋_GB2312" w:eastAsia="仿宋_GB2312" w:cs="仿宋_GB2312"/>
                <w:b/>
                <w:bCs/>
                <w:color w:val="974706"/>
                <w:sz w:val="24"/>
              </w:rPr>
            </w:pPr>
            <w:r>
              <w:rPr>
                <w:rFonts w:hint="eastAsia" w:ascii="仿宋_GB2312" w:hAnsi="Times New Roman" w:eastAsia="仿宋_GB2312" w:cs="仿宋_GB2312"/>
                <w:snapToGrid w:val="0"/>
                <w:color w:val="000000"/>
                <w:spacing w:val="-11"/>
                <w:kern w:val="0"/>
                <w:sz w:val="19"/>
                <w:szCs w:val="19"/>
                <w:lang w:val="zh-CN"/>
              </w:rPr>
              <w:t>宗旨：服务城乡规划事业发展；业务范围：贯彻落实国家、省市关于国土空间规划的法律法规和政策，为其相关工作的组织实施提供技术支撑和服务保障; 为市委、市政府重大规划决策提供研究咨询服务；承担规划技术规定、标准导则的编制研究；为薛城区、高新区建设项目的规划许可提供规划技术服务；负责国土空间规划信息的维护、管理等工作。</w:t>
            </w:r>
          </w:p>
        </w:tc>
      </w:tr>
      <w:tr>
        <w:tblPrEx>
          <w:tblCellMar>
            <w:top w:w="0" w:type="dxa"/>
            <w:left w:w="0" w:type="dxa"/>
            <w:bottom w:w="0" w:type="dxa"/>
            <w:right w:w="0" w:type="dxa"/>
          </w:tblCellMar>
        </w:tblPrEx>
        <w:trPr>
          <w:trHeight w:val="955" w:hRule="atLeast"/>
        </w:trPr>
        <w:tc>
          <w:tcPr>
            <w:tcW w:w="6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3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事项</w:t>
            </w:r>
          </w:p>
        </w:tc>
        <w:tc>
          <w:tcPr>
            <w:tcW w:w="11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子事项</w:t>
            </w:r>
          </w:p>
        </w:tc>
        <w:tc>
          <w:tcPr>
            <w:tcW w:w="19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主要内容</w:t>
            </w:r>
          </w:p>
        </w:tc>
        <w:tc>
          <w:tcPr>
            <w:tcW w:w="19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实施依据</w:t>
            </w:r>
          </w:p>
        </w:tc>
        <w:tc>
          <w:tcPr>
            <w:tcW w:w="16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工作标准</w:t>
            </w:r>
          </w:p>
        </w:tc>
        <w:tc>
          <w:tcPr>
            <w:tcW w:w="23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承办科室及协办科室</w:t>
            </w:r>
            <w:r>
              <w:rPr>
                <w:rFonts w:hint="eastAsia" w:ascii="仿宋_GB2312" w:hAnsi="仿宋_GB2312" w:eastAsia="仿宋_GB2312" w:cs="仿宋_GB2312"/>
                <w:b/>
                <w:bCs/>
                <w:color w:val="000000"/>
                <w:kern w:val="0"/>
                <w:sz w:val="24"/>
                <w:szCs w:val="24"/>
                <w:lang w:bidi="ar"/>
              </w:rPr>
              <w:br w:type="textWrapping"/>
            </w:r>
            <w:r>
              <w:rPr>
                <w:rFonts w:hint="eastAsia" w:ascii="仿宋_GB2312" w:hAnsi="仿宋_GB2312" w:eastAsia="仿宋_GB2312" w:cs="仿宋_GB2312"/>
                <w:b/>
                <w:bCs/>
                <w:color w:val="000000"/>
                <w:kern w:val="0"/>
                <w:sz w:val="24"/>
                <w:szCs w:val="24"/>
                <w:lang w:bidi="ar"/>
              </w:rPr>
              <w:t>名称、地址、联系方式</w:t>
            </w:r>
          </w:p>
        </w:tc>
        <w:tc>
          <w:tcPr>
            <w:tcW w:w="29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工作流程</w:t>
            </w:r>
          </w:p>
        </w:tc>
        <w:tc>
          <w:tcPr>
            <w:tcW w:w="13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实施期限</w:t>
            </w:r>
          </w:p>
        </w:tc>
      </w:tr>
      <w:tr>
        <w:tblPrEx>
          <w:tblCellMar>
            <w:top w:w="0" w:type="dxa"/>
            <w:left w:w="0" w:type="dxa"/>
            <w:bottom w:w="0" w:type="dxa"/>
            <w:right w:w="0" w:type="dxa"/>
          </w:tblCellMar>
        </w:tblPrEx>
        <w:trPr>
          <w:trHeight w:val="2610" w:hRule="atLeast"/>
        </w:trPr>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default" w:ascii="Arial" w:hAnsi="Arial" w:eastAsia="仿宋_GB2312" w:cs="Arial"/>
                <w:color w:val="auto"/>
                <w:sz w:val="18"/>
                <w:szCs w:val="18"/>
              </w:rPr>
            </w:pPr>
            <w:r>
              <w:rPr>
                <w:rFonts w:hint="default" w:ascii="Arial" w:hAnsi="Arial" w:eastAsia="仿宋_GB2312" w:cs="Arial"/>
                <w:color w:val="auto"/>
                <w:kern w:val="0"/>
                <w:sz w:val="18"/>
                <w:szCs w:val="18"/>
                <w:lang w:bidi="ar"/>
              </w:rPr>
              <w:t>1</w:t>
            </w:r>
          </w:p>
        </w:tc>
        <w:tc>
          <w:tcPr>
            <w:tcW w:w="13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宣传贯彻</w:t>
            </w:r>
            <w:r>
              <w:rPr>
                <w:rFonts w:hint="eastAsia" w:ascii="仿宋_GB2312" w:hAnsi="宋体" w:eastAsia="仿宋_GB2312" w:cs="仿宋_GB2312"/>
                <w:color w:val="auto"/>
                <w:kern w:val="0"/>
                <w:sz w:val="18"/>
                <w:szCs w:val="18"/>
                <w:lang w:eastAsia="zh-CN" w:bidi="ar"/>
              </w:rPr>
              <w:t>法律、</w:t>
            </w:r>
            <w:r>
              <w:rPr>
                <w:rFonts w:hint="eastAsia" w:ascii="仿宋_GB2312" w:hAnsi="宋体" w:eastAsia="仿宋_GB2312" w:cs="仿宋_GB2312"/>
                <w:color w:val="auto"/>
                <w:kern w:val="0"/>
                <w:sz w:val="18"/>
                <w:szCs w:val="18"/>
                <w:lang w:bidi="ar"/>
              </w:rPr>
              <w:t>法规、规章和政策</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宣传贯彻国家、省、市有关城乡规划的法律、法规、规章、</w:t>
            </w:r>
            <w:r>
              <w:rPr>
                <w:rFonts w:hint="eastAsia" w:ascii="仿宋_GB2312" w:hAnsi="宋体" w:eastAsia="仿宋_GB2312" w:cs="仿宋_GB2312"/>
                <w:color w:val="auto"/>
                <w:kern w:val="0"/>
                <w:sz w:val="18"/>
                <w:szCs w:val="18"/>
                <w:lang w:eastAsia="zh-CN" w:bidi="ar"/>
              </w:rPr>
              <w:t>政策</w:t>
            </w:r>
            <w:r>
              <w:rPr>
                <w:rFonts w:hint="eastAsia" w:ascii="仿宋_GB2312" w:hAnsi="宋体" w:eastAsia="仿宋_GB2312" w:cs="仿宋_GB2312"/>
                <w:color w:val="auto"/>
                <w:kern w:val="0"/>
                <w:sz w:val="18"/>
                <w:szCs w:val="18"/>
                <w:lang w:bidi="ar"/>
              </w:rPr>
              <w:t>。</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18"/>
                <w:szCs w:val="18"/>
              </w:rPr>
            </w:pPr>
            <w:r>
              <w:rPr>
                <w:rFonts w:hint="eastAsia" w:ascii="仿宋_GB2312" w:hAnsi="仿宋" w:eastAsia="仿宋_GB2312" w:cs="仿宋"/>
                <w:color w:val="auto"/>
                <w:spacing w:val="-6"/>
                <w:sz w:val="18"/>
                <w:szCs w:val="18"/>
                <w:lang w:val="en-US" w:eastAsia="zh-CN"/>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kern w:val="0"/>
                <w:sz w:val="18"/>
                <w:szCs w:val="18"/>
                <w:lang w:val="zh-CN" w:eastAsia="zh-CN"/>
              </w:rPr>
            </w:pPr>
            <w:r>
              <w:rPr>
                <w:rFonts w:hint="eastAsia" w:ascii="仿宋_GB2312" w:hAnsi="宋体" w:eastAsia="仿宋_GB2312" w:cs="仿宋_GB2312"/>
                <w:color w:val="auto"/>
                <w:kern w:val="0"/>
                <w:sz w:val="18"/>
                <w:szCs w:val="18"/>
                <w:lang w:bidi="ar"/>
              </w:rPr>
              <w:t>做好宣传贯彻工作，将国家、省、市有关城乡规划的</w:t>
            </w:r>
            <w:r>
              <w:rPr>
                <w:rFonts w:hint="eastAsia" w:ascii="仿宋_GB2312" w:hAnsi="宋体" w:eastAsia="仿宋_GB2312" w:cs="仿宋_GB2312"/>
                <w:color w:val="auto"/>
                <w:kern w:val="0"/>
                <w:sz w:val="18"/>
                <w:szCs w:val="18"/>
                <w:lang w:eastAsia="zh-CN" w:bidi="ar"/>
              </w:rPr>
              <w:t>法律、法规、规章和</w:t>
            </w:r>
            <w:r>
              <w:rPr>
                <w:rFonts w:hint="eastAsia" w:ascii="仿宋_GB2312" w:hAnsi="宋体" w:eastAsia="仿宋_GB2312" w:cs="仿宋_GB2312"/>
                <w:color w:val="auto"/>
                <w:kern w:val="0"/>
                <w:sz w:val="18"/>
                <w:szCs w:val="18"/>
                <w:lang w:bidi="ar"/>
              </w:rPr>
              <w:t>政策宣传落实到位</w:t>
            </w:r>
            <w:r>
              <w:rPr>
                <w:rFonts w:hint="eastAsia" w:ascii="仿宋_GB2312" w:hAnsi="宋体" w:eastAsia="仿宋_GB2312" w:cs="仿宋_GB2312"/>
                <w:color w:val="auto"/>
                <w:kern w:val="0"/>
                <w:sz w:val="18"/>
                <w:szCs w:val="18"/>
                <w:lang w:eastAsia="zh-CN" w:bidi="ar"/>
              </w:rPr>
              <w:t>。</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ascii="仿宋_GB2312" w:hAnsi="宋体"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承办科室：监督检查科，光明大道3699号110</w:t>
            </w:r>
            <w:r>
              <w:rPr>
                <w:rFonts w:hint="eastAsia" w:ascii="仿宋_GB2312" w:hAnsi="宋体" w:eastAsia="仿宋_GB2312" w:cs="仿宋_GB2312"/>
                <w:color w:val="auto"/>
                <w:kern w:val="0"/>
                <w:sz w:val="18"/>
                <w:szCs w:val="18"/>
                <w:lang w:val="en-US" w:eastAsia="zh-CN" w:bidi="ar"/>
              </w:rPr>
              <w:t>6</w:t>
            </w:r>
            <w:r>
              <w:rPr>
                <w:rFonts w:hint="eastAsia" w:ascii="仿宋_GB2312" w:hAnsi="宋体" w:eastAsia="仿宋_GB2312" w:cs="仿宋_GB2312"/>
                <w:color w:val="auto"/>
                <w:kern w:val="0"/>
                <w:sz w:val="18"/>
                <w:szCs w:val="18"/>
                <w:lang w:bidi="ar"/>
              </w:rPr>
              <w:t xml:space="preserve">，3050028 </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 xml:space="preserve">   　　　　 </w:t>
            </w:r>
          </w:p>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sz w:val="18"/>
                <w:szCs w:val="18"/>
              </w:rPr>
              <w:t>综合科，</w:t>
            </w:r>
            <w:r>
              <w:rPr>
                <w:rFonts w:hint="eastAsia" w:ascii="仿宋_GB2312" w:hAnsi="仿宋_GB2312" w:eastAsia="仿宋_GB2312" w:cs="仿宋_GB2312"/>
                <w:color w:val="auto"/>
                <w:kern w:val="0"/>
                <w:sz w:val="18"/>
                <w:szCs w:val="18"/>
                <w:lang w:bidi="ar"/>
              </w:rPr>
              <w:t>光明大道3699号1103室，3050169</w:t>
            </w:r>
          </w:p>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宋体" w:eastAsia="仿宋_GB2312" w:cs="仿宋_GB2312"/>
                <w:color w:val="auto"/>
                <w:kern w:val="0"/>
                <w:sz w:val="18"/>
                <w:szCs w:val="18"/>
                <w:lang w:bidi="ar"/>
              </w:rPr>
              <w:t>协办科室：规划技术科，市自然资源和规划局1109室，3050018</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opLinePunct/>
              <w:adjustRightInd w:val="0"/>
              <w:snapToGrid w:val="0"/>
              <w:spacing w:line="360" w:lineRule="exact"/>
              <w:ind w:leftChars="0"/>
              <w:rPr>
                <w:rFonts w:hint="eastAsia" w:ascii="仿宋_GB2312" w:hAnsi="宋体" w:eastAsia="仿宋_GB2312" w:cs="仿宋_GB2312"/>
                <w:color w:val="auto"/>
                <w:kern w:val="0"/>
                <w:sz w:val="18"/>
                <w:szCs w:val="18"/>
              </w:rPr>
            </w:pPr>
            <w:r>
              <w:rPr>
                <w:rFonts w:hint="eastAsia" w:ascii="仿宋_GB2312" w:hAnsi="宋体" w:eastAsia="仿宋_GB2312" w:cs="仿宋_GB2312"/>
                <w:color w:val="auto"/>
                <w:kern w:val="0"/>
                <w:sz w:val="18"/>
                <w:szCs w:val="18"/>
                <w:lang w:val="en-US" w:eastAsia="zh-CN"/>
              </w:rPr>
              <w:t>1.</w:t>
            </w:r>
            <w:r>
              <w:rPr>
                <w:rFonts w:hint="eastAsia" w:ascii="仿宋_GB2312" w:hAnsi="宋体" w:eastAsia="仿宋_GB2312" w:cs="仿宋_GB2312"/>
                <w:color w:val="auto"/>
                <w:kern w:val="0"/>
                <w:sz w:val="18"/>
                <w:szCs w:val="18"/>
              </w:rPr>
              <w:t>按照上级宣贯要求制定宣贯计划</w:t>
            </w:r>
            <w:r>
              <w:rPr>
                <w:rFonts w:hint="eastAsia" w:ascii="仿宋_GB2312" w:hAnsi="宋体" w:eastAsia="仿宋_GB2312" w:cs="仿宋_GB2312"/>
                <w:color w:val="auto"/>
                <w:kern w:val="0"/>
                <w:sz w:val="18"/>
                <w:szCs w:val="18"/>
                <w:lang w:eastAsia="zh-CN"/>
              </w:rPr>
              <w:t>；</w:t>
            </w:r>
          </w:p>
          <w:p>
            <w:pPr>
              <w:pStyle w:val="2"/>
              <w:numPr>
                <w:ilvl w:val="0"/>
                <w:numId w:val="0"/>
              </w:numPr>
              <w:topLinePunct/>
              <w:adjustRightInd w:val="0"/>
              <w:snapToGrid w:val="0"/>
              <w:spacing w:line="360" w:lineRule="exact"/>
              <w:ind w:leftChars="0"/>
              <w:rPr>
                <w:rFonts w:hint="eastAsia"/>
                <w:color w:val="auto"/>
                <w:sz w:val="18"/>
                <w:szCs w:val="18"/>
              </w:rPr>
            </w:pPr>
            <w:r>
              <w:rPr>
                <w:rFonts w:hint="eastAsia" w:hAnsi="宋体" w:cs="仿宋_GB2312"/>
                <w:color w:val="auto"/>
                <w:kern w:val="0"/>
                <w:sz w:val="18"/>
                <w:szCs w:val="18"/>
                <w:lang w:val="en-US" w:eastAsia="zh-CN"/>
              </w:rPr>
              <w:t>2.</w:t>
            </w:r>
            <w:r>
              <w:rPr>
                <w:rFonts w:hint="eastAsia" w:hAnsi="宋体" w:cs="仿宋_GB2312"/>
                <w:color w:val="auto"/>
                <w:kern w:val="0"/>
                <w:sz w:val="18"/>
                <w:szCs w:val="18"/>
              </w:rPr>
              <w:t>组织实施</w:t>
            </w:r>
            <w:r>
              <w:rPr>
                <w:rFonts w:hint="eastAsia" w:hAnsi="宋体" w:cs="仿宋_GB2312"/>
                <w:color w:val="auto"/>
                <w:kern w:val="0"/>
                <w:sz w:val="18"/>
                <w:szCs w:val="18"/>
                <w:lang w:eastAsia="zh-CN"/>
              </w:rPr>
              <w:t>。</w:t>
            </w: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745" w:hRule="atLeast"/>
        </w:trPr>
        <w:tc>
          <w:tcPr>
            <w:tcW w:w="617"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default" w:ascii="Arial" w:hAnsi="Arial" w:eastAsia="仿宋_GB2312" w:cs="Arial"/>
                <w:color w:val="auto"/>
                <w:kern w:val="0"/>
                <w:sz w:val="18"/>
                <w:szCs w:val="18"/>
                <w:lang w:bidi="ar"/>
              </w:rPr>
            </w:pPr>
            <w:r>
              <w:rPr>
                <w:rFonts w:hint="default" w:ascii="Arial" w:hAnsi="Arial" w:eastAsia="仿宋_GB2312" w:cs="Arial"/>
                <w:color w:val="auto"/>
                <w:kern w:val="0"/>
                <w:sz w:val="18"/>
                <w:szCs w:val="18"/>
                <w:lang w:bidi="ar"/>
              </w:rPr>
              <w:t>2</w:t>
            </w:r>
          </w:p>
        </w:tc>
        <w:tc>
          <w:tcPr>
            <w:tcW w:w="13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规划决策研究、咨询服务</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lang w:val="en-US" w:eastAsia="zh-CN"/>
              </w:rPr>
            </w:pPr>
            <w:r>
              <w:rPr>
                <w:rFonts w:hint="eastAsia" w:ascii="仿宋_GB2312" w:hAnsi="宋体" w:eastAsia="仿宋_GB2312" w:cs="仿宋_GB2312"/>
                <w:color w:val="auto"/>
                <w:kern w:val="0"/>
                <w:sz w:val="18"/>
                <w:szCs w:val="18"/>
                <w:lang w:bidi="ar"/>
              </w:rPr>
              <w:t>组织开展城市中长期</w:t>
            </w:r>
            <w:r>
              <w:rPr>
                <w:rFonts w:hint="eastAsia" w:ascii="仿宋_GB2312" w:hAnsi="宋体" w:eastAsia="仿宋_GB2312" w:cs="仿宋_GB2312"/>
                <w:color w:val="auto"/>
                <w:kern w:val="0"/>
                <w:sz w:val="18"/>
                <w:szCs w:val="18"/>
                <w:lang w:eastAsia="zh-CN" w:bidi="ar"/>
              </w:rPr>
              <w:t>空间</w:t>
            </w:r>
            <w:r>
              <w:rPr>
                <w:rFonts w:hint="eastAsia" w:ascii="仿宋_GB2312" w:hAnsi="宋体" w:eastAsia="仿宋_GB2312" w:cs="仿宋_GB2312"/>
                <w:color w:val="auto"/>
                <w:kern w:val="0"/>
                <w:sz w:val="18"/>
                <w:szCs w:val="18"/>
                <w:lang w:bidi="ar"/>
              </w:rPr>
              <w:t>发展战略</w:t>
            </w:r>
            <w:r>
              <w:rPr>
                <w:rFonts w:hint="eastAsia" w:ascii="仿宋_GB2312" w:hAnsi="宋体" w:eastAsia="仿宋_GB2312" w:cs="仿宋_GB2312"/>
                <w:color w:val="auto"/>
                <w:kern w:val="0"/>
                <w:sz w:val="18"/>
                <w:szCs w:val="18"/>
                <w:lang w:eastAsia="zh-CN" w:bidi="ar"/>
              </w:rPr>
              <w:t>研究</w:t>
            </w:r>
            <w:r>
              <w:rPr>
                <w:rFonts w:hint="eastAsia" w:ascii="仿宋_GB2312" w:hAnsi="宋体" w:eastAsia="仿宋_GB2312" w:cs="仿宋_GB2312"/>
                <w:color w:val="auto"/>
                <w:kern w:val="0"/>
                <w:sz w:val="18"/>
                <w:szCs w:val="18"/>
                <w:lang w:bidi="ar"/>
              </w:rPr>
              <w:t>，组织开展全市城乡规划重大课题研究，为市委、市政府针对重大建设项目等规划决策提供</w:t>
            </w:r>
            <w:r>
              <w:rPr>
                <w:rFonts w:hint="eastAsia" w:ascii="仿宋_GB2312" w:hAnsi="宋体" w:eastAsia="仿宋_GB2312" w:cs="仿宋_GB2312"/>
                <w:color w:val="auto"/>
                <w:kern w:val="0"/>
                <w:sz w:val="18"/>
                <w:szCs w:val="18"/>
                <w:lang w:eastAsia="zh-CN" w:bidi="ar"/>
              </w:rPr>
              <w:t>研究、</w:t>
            </w:r>
            <w:r>
              <w:rPr>
                <w:rFonts w:hint="eastAsia" w:ascii="仿宋_GB2312" w:hAnsi="宋体" w:eastAsia="仿宋_GB2312" w:cs="仿宋_GB2312"/>
                <w:color w:val="auto"/>
                <w:kern w:val="0"/>
                <w:sz w:val="18"/>
                <w:szCs w:val="18"/>
                <w:lang w:bidi="ar"/>
              </w:rPr>
              <w:t>咨询服务</w:t>
            </w:r>
            <w:r>
              <w:rPr>
                <w:rFonts w:hint="eastAsia" w:ascii="仿宋_GB2312" w:hAnsi="宋体" w:eastAsia="仿宋_GB2312" w:cs="仿宋_GB2312"/>
                <w:color w:val="auto"/>
                <w:kern w:val="0"/>
                <w:sz w:val="18"/>
                <w:szCs w:val="18"/>
                <w:lang w:eastAsia="zh-CN" w:bidi="ar"/>
              </w:rPr>
              <w:t>。</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18"/>
                <w:szCs w:val="18"/>
              </w:rPr>
            </w:pPr>
            <w:r>
              <w:rPr>
                <w:rFonts w:hint="eastAsia" w:ascii="仿宋_GB2312" w:hAnsi="仿宋" w:eastAsia="仿宋_GB2312" w:cs="仿宋"/>
                <w:color w:val="auto"/>
                <w:spacing w:val="-6"/>
                <w:sz w:val="18"/>
                <w:szCs w:val="18"/>
                <w:lang w:val="en-US" w:eastAsia="zh-CN"/>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提供城市</w:t>
            </w:r>
            <w:r>
              <w:rPr>
                <w:rFonts w:hint="eastAsia" w:ascii="仿宋_GB2312" w:hAnsi="仿宋_GB2312" w:eastAsia="仿宋_GB2312" w:cs="仿宋_GB2312"/>
                <w:color w:val="auto"/>
                <w:sz w:val="18"/>
                <w:szCs w:val="18"/>
                <w:lang w:eastAsia="zh-CN"/>
              </w:rPr>
              <w:t>空间</w:t>
            </w:r>
            <w:r>
              <w:rPr>
                <w:rFonts w:hint="eastAsia" w:ascii="仿宋_GB2312" w:hAnsi="仿宋_GB2312" w:eastAsia="仿宋_GB2312" w:cs="仿宋_GB2312"/>
                <w:color w:val="auto"/>
                <w:sz w:val="18"/>
                <w:szCs w:val="18"/>
              </w:rPr>
              <w:t>发展战略</w:t>
            </w:r>
            <w:r>
              <w:rPr>
                <w:rFonts w:hint="eastAsia" w:ascii="仿宋_GB2312" w:hAnsi="仿宋_GB2312" w:eastAsia="仿宋_GB2312" w:cs="仿宋_GB2312"/>
                <w:color w:val="auto"/>
                <w:sz w:val="18"/>
                <w:szCs w:val="18"/>
                <w:lang w:eastAsia="zh-CN"/>
              </w:rPr>
              <w:t>、城乡规划重大课题、重大建设项目</w:t>
            </w:r>
            <w:r>
              <w:rPr>
                <w:rFonts w:hint="eastAsia" w:ascii="仿宋_GB2312" w:hAnsi="仿宋_GB2312" w:eastAsia="仿宋_GB2312" w:cs="仿宋_GB2312"/>
                <w:color w:val="auto"/>
                <w:sz w:val="18"/>
                <w:szCs w:val="18"/>
              </w:rPr>
              <w:t>等研究成果。</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承办科室：编制研究科，光明大道3699号1003室，3050118；选址用地科，光明大道3699号1101室，3050268；村镇规划科，光明大道3699号1106室，3050028；市政规划科，光明大道3699号1109室，3050108；城市规划科，光明大道3699号1003室，3050118</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18"/>
                <w:szCs w:val="18"/>
                <w:lang w:eastAsia="zh-CN"/>
              </w:rPr>
            </w:pPr>
            <w:r>
              <w:rPr>
                <w:rFonts w:hint="eastAsia" w:ascii="仿宋_GB2312" w:hAnsi="仿宋" w:eastAsia="仿宋_GB2312" w:cs="仿宋"/>
                <w:color w:val="auto"/>
                <w:spacing w:val="-6"/>
                <w:sz w:val="18"/>
                <w:szCs w:val="18"/>
                <w:lang w:val="en-US" w:eastAsia="zh-CN"/>
              </w:rPr>
              <w:t>协办科室：综合科，光明大道3699号1103室，3050169</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ind w:leftChars="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lang w:eastAsia="zh-CN"/>
              </w:rPr>
              <w:t>选</w:t>
            </w:r>
            <w:r>
              <w:rPr>
                <w:rFonts w:hint="eastAsia" w:ascii="仿宋_GB2312" w:hAnsi="仿宋_GB2312" w:eastAsia="仿宋_GB2312" w:cs="仿宋_GB2312"/>
                <w:color w:val="auto"/>
                <w:sz w:val="18"/>
                <w:szCs w:val="18"/>
              </w:rPr>
              <w:t>定</w:t>
            </w:r>
            <w:r>
              <w:rPr>
                <w:rFonts w:hint="eastAsia" w:ascii="仿宋_GB2312" w:hAnsi="仿宋_GB2312" w:eastAsia="仿宋_GB2312" w:cs="仿宋_GB2312"/>
                <w:color w:val="auto"/>
                <w:sz w:val="18"/>
                <w:szCs w:val="18"/>
                <w:lang w:eastAsia="zh-CN"/>
              </w:rPr>
              <w:t>或接受</w:t>
            </w:r>
            <w:r>
              <w:rPr>
                <w:rFonts w:hint="eastAsia" w:ascii="仿宋_GB2312" w:hAnsi="仿宋_GB2312" w:eastAsia="仿宋_GB2312" w:cs="仿宋_GB2312"/>
                <w:color w:val="auto"/>
                <w:sz w:val="18"/>
                <w:szCs w:val="18"/>
              </w:rPr>
              <w:t>研究任务</w:t>
            </w:r>
            <w:r>
              <w:rPr>
                <w:rFonts w:hint="eastAsia" w:ascii="仿宋_GB2312" w:hAnsi="仿宋_GB2312" w:eastAsia="仿宋_GB2312" w:cs="仿宋_GB2312"/>
                <w:color w:val="auto"/>
                <w:sz w:val="18"/>
                <w:szCs w:val="18"/>
                <w:lang w:eastAsia="zh-CN"/>
              </w:rPr>
              <w:t>；</w:t>
            </w:r>
          </w:p>
          <w:p>
            <w:pPr>
              <w:numPr>
                <w:ilvl w:val="0"/>
                <w:numId w:val="0"/>
              </w:numPr>
              <w:ind w:leftChars="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制定</w:t>
            </w:r>
            <w:r>
              <w:rPr>
                <w:rFonts w:hint="eastAsia" w:ascii="仿宋_GB2312" w:hAnsi="仿宋_GB2312" w:eastAsia="仿宋_GB2312" w:cs="仿宋_GB2312"/>
                <w:color w:val="auto"/>
                <w:sz w:val="18"/>
                <w:szCs w:val="18"/>
                <w:lang w:eastAsia="zh-CN"/>
              </w:rPr>
              <w:t>工作</w:t>
            </w:r>
            <w:r>
              <w:rPr>
                <w:rFonts w:hint="eastAsia" w:ascii="仿宋_GB2312" w:hAnsi="仿宋_GB2312" w:eastAsia="仿宋_GB2312" w:cs="仿宋_GB2312"/>
                <w:color w:val="auto"/>
                <w:sz w:val="18"/>
                <w:szCs w:val="18"/>
              </w:rPr>
              <w:t>方案</w:t>
            </w:r>
            <w:r>
              <w:rPr>
                <w:rFonts w:hint="eastAsia" w:ascii="仿宋_GB2312" w:hAnsi="仿宋_GB2312" w:eastAsia="仿宋_GB2312" w:cs="仿宋_GB2312"/>
                <w:color w:val="auto"/>
                <w:sz w:val="18"/>
                <w:szCs w:val="18"/>
                <w:lang w:eastAsia="zh-CN"/>
              </w:rPr>
              <w:t>；</w:t>
            </w:r>
          </w:p>
          <w:p>
            <w:pPr>
              <w:numPr>
                <w:ilvl w:val="0"/>
                <w:numId w:val="0"/>
              </w:numPr>
              <w:ind w:leftChars="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比选编制单位</w:t>
            </w:r>
            <w:r>
              <w:rPr>
                <w:rFonts w:hint="eastAsia" w:ascii="仿宋_GB2312" w:hAnsi="仿宋_GB2312" w:eastAsia="仿宋_GB2312" w:cs="仿宋_GB2312"/>
                <w:color w:val="auto"/>
                <w:sz w:val="18"/>
                <w:szCs w:val="18"/>
                <w:lang w:eastAsia="zh-CN"/>
              </w:rPr>
              <w:t>；</w:t>
            </w:r>
          </w:p>
          <w:p>
            <w:pPr>
              <w:numPr>
                <w:ilvl w:val="0"/>
                <w:numId w:val="0"/>
              </w:numPr>
              <w:ind w:leftChars="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4.组织</w:t>
            </w:r>
            <w:r>
              <w:rPr>
                <w:rFonts w:hint="eastAsia" w:ascii="仿宋_GB2312" w:hAnsi="仿宋_GB2312" w:eastAsia="仿宋_GB2312" w:cs="仿宋_GB2312"/>
                <w:color w:val="auto"/>
                <w:sz w:val="18"/>
                <w:szCs w:val="18"/>
              </w:rPr>
              <w:t>基础调研分析</w:t>
            </w:r>
            <w:r>
              <w:rPr>
                <w:rFonts w:hint="eastAsia" w:ascii="仿宋_GB2312" w:hAnsi="仿宋_GB2312" w:eastAsia="仿宋_GB2312" w:cs="仿宋_GB2312"/>
                <w:color w:val="auto"/>
                <w:sz w:val="18"/>
                <w:szCs w:val="18"/>
                <w:lang w:eastAsia="zh-CN"/>
              </w:rPr>
              <w:t>；</w:t>
            </w:r>
          </w:p>
          <w:p>
            <w:pPr>
              <w:numPr>
                <w:ilvl w:val="0"/>
                <w:numId w:val="0"/>
              </w:numPr>
              <w:ind w:leftChars="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5.组织</w:t>
            </w:r>
            <w:r>
              <w:rPr>
                <w:rFonts w:hint="eastAsia" w:ascii="仿宋_GB2312" w:hAnsi="仿宋_GB2312" w:eastAsia="仿宋_GB2312" w:cs="仿宋_GB2312"/>
                <w:color w:val="auto"/>
                <w:sz w:val="18"/>
                <w:szCs w:val="18"/>
              </w:rPr>
              <w:t>方案编制论证</w:t>
            </w:r>
            <w:r>
              <w:rPr>
                <w:rFonts w:hint="eastAsia" w:ascii="仿宋_GB2312" w:hAnsi="仿宋_GB2312" w:eastAsia="仿宋_GB2312" w:cs="仿宋_GB2312"/>
                <w:color w:val="auto"/>
                <w:sz w:val="18"/>
                <w:szCs w:val="18"/>
                <w:lang w:eastAsia="zh-CN"/>
              </w:rPr>
              <w:t>；</w:t>
            </w:r>
          </w:p>
          <w:p>
            <w:pPr>
              <w:numPr>
                <w:ilvl w:val="0"/>
                <w:numId w:val="0"/>
              </w:numPr>
              <w:ind w:leftChars="0"/>
              <w:rPr>
                <w:color w:val="auto"/>
                <w:sz w:val="18"/>
                <w:szCs w:val="18"/>
              </w:rPr>
            </w:pPr>
            <w:r>
              <w:rPr>
                <w:rFonts w:hint="eastAsia" w:ascii="仿宋_GB2312" w:hAnsi="仿宋_GB2312" w:eastAsia="仿宋_GB2312" w:cs="仿宋_GB2312"/>
                <w:color w:val="auto"/>
                <w:sz w:val="18"/>
                <w:szCs w:val="18"/>
                <w:lang w:val="en-US" w:eastAsia="zh-CN"/>
              </w:rPr>
              <w:t>6.</w:t>
            </w:r>
            <w:r>
              <w:rPr>
                <w:rFonts w:hint="eastAsia" w:ascii="仿宋_GB2312" w:hAnsi="仿宋_GB2312" w:eastAsia="仿宋_GB2312" w:cs="仿宋_GB2312"/>
                <w:color w:val="auto"/>
                <w:sz w:val="18"/>
                <w:szCs w:val="18"/>
                <w:lang w:eastAsia="zh-CN"/>
              </w:rPr>
              <w:t>形成研究、咨询研究</w:t>
            </w:r>
            <w:r>
              <w:rPr>
                <w:rFonts w:hint="eastAsia" w:ascii="仿宋_GB2312" w:hAnsi="仿宋_GB2312" w:eastAsia="仿宋_GB2312" w:cs="仿宋_GB2312"/>
                <w:color w:val="auto"/>
                <w:sz w:val="18"/>
                <w:szCs w:val="18"/>
              </w:rPr>
              <w:t>成果</w:t>
            </w:r>
            <w:r>
              <w:rPr>
                <w:rFonts w:hint="eastAsia" w:ascii="仿宋_GB2312" w:hAnsi="仿宋_GB2312" w:eastAsia="仿宋_GB2312" w:cs="仿宋_GB2312"/>
                <w:color w:val="auto"/>
                <w:sz w:val="18"/>
                <w:szCs w:val="18"/>
                <w:lang w:eastAsia="zh-CN"/>
              </w:rPr>
              <w:t>。</w:t>
            </w:r>
          </w:p>
          <w:p>
            <w:pPr>
              <w:topLinePunct/>
              <w:adjustRightInd w:val="0"/>
              <w:snapToGrid w:val="0"/>
              <w:spacing w:line="360" w:lineRule="exact"/>
              <w:rPr>
                <w:rFonts w:hint="eastAsia" w:ascii="仿宋_GB2312" w:hAnsi="仿宋_GB2312" w:eastAsia="仿宋_GB2312" w:cs="仿宋_GB2312"/>
                <w:color w:val="auto"/>
                <w:sz w:val="18"/>
                <w:szCs w:val="18"/>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3420" w:hRule="atLeast"/>
        </w:trPr>
        <w:tc>
          <w:tcPr>
            <w:tcW w:w="617"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default" w:ascii="Arial" w:hAnsi="Arial" w:eastAsia="仿宋_GB2312" w:cs="Arial"/>
                <w:color w:val="auto"/>
                <w:kern w:val="0"/>
                <w:sz w:val="18"/>
                <w:szCs w:val="18"/>
                <w:lang w:val="en-US" w:eastAsia="zh-CN" w:bidi="ar"/>
              </w:rPr>
            </w:pPr>
            <w:r>
              <w:rPr>
                <w:rFonts w:hint="default" w:ascii="Arial" w:hAnsi="Arial" w:eastAsia="仿宋_GB2312" w:cs="Arial"/>
                <w:color w:val="auto"/>
                <w:kern w:val="0"/>
                <w:sz w:val="18"/>
                <w:szCs w:val="18"/>
                <w:lang w:val="en-US" w:eastAsia="zh-CN" w:bidi="ar"/>
              </w:rPr>
              <w:t>3</w:t>
            </w:r>
          </w:p>
        </w:tc>
        <w:tc>
          <w:tcPr>
            <w:tcW w:w="1383" w:type="dxa"/>
            <w:tcBorders>
              <w:top w:val="single" w:color="auto" w:sz="4" w:space="0"/>
              <w:left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eastAsia="zh-CN" w:bidi="ar"/>
              </w:rPr>
            </w:pPr>
            <w:r>
              <w:rPr>
                <w:rFonts w:hint="eastAsia" w:ascii="仿宋_GB2312" w:hAnsi="宋体" w:eastAsia="仿宋_GB2312" w:cs="仿宋_GB2312"/>
                <w:color w:val="auto"/>
                <w:kern w:val="0"/>
                <w:sz w:val="18"/>
                <w:szCs w:val="18"/>
                <w:lang w:eastAsia="zh-CN" w:bidi="ar"/>
              </w:rPr>
              <w:t>规划政策和技术文件研究</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val="en-US" w:eastAsia="zh-CN" w:bidi="ar"/>
              </w:rPr>
              <w:t>/</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承担全市规划技术规定、技术标准、技术导则、审查细则等政策和技术文件的编制研究。承担市自然资源和规划局委托的全市国土空间规划管理等用途管制政策研究</w:t>
            </w:r>
            <w:r>
              <w:rPr>
                <w:rFonts w:hint="eastAsia" w:ascii="仿宋_GB2312" w:hAnsi="宋体" w:eastAsia="仿宋_GB2312" w:cs="仿宋_GB2312"/>
                <w:color w:val="auto"/>
                <w:kern w:val="0"/>
                <w:sz w:val="18"/>
                <w:szCs w:val="18"/>
                <w:lang w:eastAsia="zh-CN" w:bidi="ar"/>
              </w:rPr>
              <w:t>。</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宋体" w:eastAsia="仿宋_GB2312" w:cs="仿宋_GB2312"/>
                <w:color w:val="auto"/>
                <w:kern w:val="0"/>
                <w:sz w:val="18"/>
                <w:szCs w:val="18"/>
                <w:lang w:bidi="ar"/>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eastAsia="zh-CN"/>
              </w:rPr>
              <w:t>编制研究规划技术规定、技术标准、技术导则等技术文件，开展用途管制政策研究。</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left"/>
              <w:textAlignment w:val="center"/>
              <w:rPr>
                <w:rFonts w:hint="eastAsia" w:ascii="仿宋_GB2312" w:hAnsi="宋体" w:eastAsia="仿宋_GB2312" w:cs="仿宋_GB2312"/>
                <w:color w:val="auto"/>
                <w:kern w:val="0"/>
                <w:sz w:val="18"/>
                <w:szCs w:val="18"/>
                <w:lang w:eastAsia="zh-CN" w:bidi="ar"/>
              </w:rPr>
            </w:pPr>
            <w:r>
              <w:rPr>
                <w:rFonts w:hint="eastAsia" w:ascii="仿宋_GB2312" w:hAnsi="宋体" w:eastAsia="仿宋_GB2312" w:cs="仿宋_GB2312"/>
                <w:color w:val="auto"/>
                <w:kern w:val="0"/>
                <w:sz w:val="18"/>
                <w:szCs w:val="18"/>
                <w:lang w:bidi="ar"/>
              </w:rPr>
              <w:t>承办科室：规划技术科，光明大道3699号1109室</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3050018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城市规划科，光明大道3699号1003室，3050118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选址用地科，光明大道3699号1101室</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val="en-US" w:eastAsia="zh-CN" w:bidi="ar"/>
              </w:rPr>
              <w:t>3050268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村镇规划科，光明大道3699号1106室，3050028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市政规划科，光明大道3699号1109室，3050108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监督检查科，光明大道3699号110</w:t>
            </w:r>
            <w:r>
              <w:rPr>
                <w:rFonts w:hint="eastAsia" w:ascii="仿宋_GB2312" w:hAnsi="宋体" w:eastAsia="仿宋_GB2312" w:cs="仿宋_GB2312"/>
                <w:color w:val="auto"/>
                <w:kern w:val="0"/>
                <w:sz w:val="18"/>
                <w:szCs w:val="18"/>
                <w:lang w:val="en-US" w:eastAsia="zh-CN" w:bidi="ar"/>
              </w:rPr>
              <w:t>6</w:t>
            </w:r>
            <w:r>
              <w:rPr>
                <w:rFonts w:hint="eastAsia" w:ascii="仿宋_GB2312" w:hAnsi="宋体" w:eastAsia="仿宋_GB2312" w:cs="仿宋_GB2312"/>
                <w:color w:val="auto"/>
                <w:kern w:val="0"/>
                <w:sz w:val="18"/>
                <w:szCs w:val="18"/>
                <w:lang w:bidi="ar"/>
              </w:rPr>
              <w:t>室，3050028</w:t>
            </w:r>
          </w:p>
          <w:p>
            <w:pPr>
              <w:topLinePunct/>
              <w:adjustRightInd w:val="0"/>
              <w:snapToGrid w:val="0"/>
              <w:spacing w:line="360" w:lineRule="exact"/>
              <w:jc w:val="left"/>
              <w:textAlignment w:val="center"/>
              <w:rPr>
                <w:rFonts w:hint="eastAsia" w:ascii="仿宋_GB2312" w:hAnsi="宋体" w:eastAsia="仿宋_GB2312" w:cs="仿宋_GB2312"/>
                <w:color w:val="auto"/>
                <w:kern w:val="0"/>
                <w:sz w:val="18"/>
                <w:szCs w:val="18"/>
                <w:lang w:eastAsia="zh-CN" w:bidi="ar"/>
              </w:rPr>
            </w:pPr>
            <w:r>
              <w:rPr>
                <w:rFonts w:hint="eastAsia" w:ascii="仿宋_GB2312" w:hAnsi="宋体" w:eastAsia="仿宋_GB2312" w:cs="仿宋_GB2312"/>
                <w:color w:val="auto"/>
                <w:kern w:val="0"/>
                <w:sz w:val="18"/>
                <w:szCs w:val="18"/>
                <w:lang w:bidi="ar"/>
              </w:rPr>
              <w:t>协办科室：</w:t>
            </w:r>
            <w:r>
              <w:rPr>
                <w:rFonts w:hint="eastAsia" w:ascii="仿宋_GB2312" w:hAnsi="仿宋_GB2312" w:eastAsia="仿宋_GB2312" w:cs="仿宋_GB2312"/>
                <w:color w:val="auto"/>
                <w:sz w:val="18"/>
                <w:szCs w:val="18"/>
              </w:rPr>
              <w:t>综合科，</w:t>
            </w:r>
            <w:r>
              <w:rPr>
                <w:rFonts w:hint="eastAsia" w:ascii="仿宋_GB2312" w:hAnsi="仿宋_GB2312" w:eastAsia="仿宋_GB2312" w:cs="仿宋_GB2312"/>
                <w:color w:val="auto"/>
                <w:kern w:val="0"/>
                <w:sz w:val="18"/>
                <w:szCs w:val="18"/>
                <w:lang w:bidi="ar"/>
              </w:rPr>
              <w:t>光明大道3699号1103室，3050169</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ind w:leftChars="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1.根据工作安排制定研究计划；</w:t>
            </w:r>
          </w:p>
          <w:p>
            <w:pPr>
              <w:numPr>
                <w:ilvl w:val="0"/>
                <w:numId w:val="0"/>
              </w:numPr>
              <w:ind w:leftChars="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2.征求意见、开展调研；</w:t>
            </w:r>
          </w:p>
          <w:p>
            <w:pPr>
              <w:numPr>
                <w:ilvl w:val="0"/>
                <w:numId w:val="0"/>
              </w:numPr>
              <w:ind w:leftChars="0"/>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3.组织论证研究；</w:t>
            </w:r>
          </w:p>
          <w:p>
            <w:pPr>
              <w:numPr>
                <w:ilvl w:val="0"/>
                <w:numId w:val="0"/>
              </w:numPr>
              <w:ind w:leftChars="0"/>
              <w:rPr>
                <w:rFonts w:hint="default"/>
                <w:color w:val="auto"/>
                <w:sz w:val="18"/>
                <w:szCs w:val="18"/>
                <w:lang w:val="en-US" w:eastAsia="zh-CN"/>
              </w:rPr>
            </w:pPr>
            <w:r>
              <w:rPr>
                <w:rFonts w:hint="eastAsia" w:ascii="仿宋_GB2312" w:hAnsi="仿宋_GB2312" w:eastAsia="仿宋_GB2312" w:cs="仿宋_GB2312"/>
                <w:color w:val="auto"/>
                <w:sz w:val="18"/>
                <w:szCs w:val="18"/>
                <w:lang w:val="en-US" w:eastAsia="zh-CN"/>
              </w:rPr>
              <w:t>4.形成研究成果。</w:t>
            </w: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长期</w:t>
            </w:r>
          </w:p>
        </w:tc>
      </w:tr>
      <w:tr>
        <w:tblPrEx>
          <w:tblCellMar>
            <w:top w:w="0" w:type="dxa"/>
            <w:left w:w="0" w:type="dxa"/>
            <w:bottom w:w="0" w:type="dxa"/>
            <w:right w:w="0" w:type="dxa"/>
          </w:tblCellMar>
        </w:tblPrEx>
        <w:trPr>
          <w:trHeight w:val="3270" w:hRule="atLeast"/>
        </w:trPr>
        <w:tc>
          <w:tcPr>
            <w:tcW w:w="617"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default" w:ascii="Arial" w:hAnsi="Arial" w:eastAsia="仿宋_GB2312" w:cs="Arial"/>
                <w:color w:val="auto"/>
                <w:kern w:val="0"/>
                <w:sz w:val="18"/>
                <w:szCs w:val="18"/>
                <w:lang w:eastAsia="zh-CN" w:bidi="ar"/>
              </w:rPr>
            </w:pPr>
            <w:r>
              <w:rPr>
                <w:rFonts w:hint="default" w:ascii="Arial" w:hAnsi="Arial" w:eastAsia="仿宋_GB2312" w:cs="Arial"/>
                <w:color w:val="auto"/>
                <w:kern w:val="0"/>
                <w:sz w:val="18"/>
                <w:szCs w:val="18"/>
                <w:lang w:val="en-US" w:eastAsia="zh-CN" w:bidi="ar"/>
              </w:rPr>
              <w:t>4</w:t>
            </w:r>
          </w:p>
        </w:tc>
        <w:tc>
          <w:tcPr>
            <w:tcW w:w="138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规划</w:t>
            </w:r>
            <w:r>
              <w:rPr>
                <w:rFonts w:hint="eastAsia" w:ascii="仿宋_GB2312" w:hAnsi="宋体" w:eastAsia="仿宋_GB2312" w:cs="仿宋_GB2312"/>
                <w:color w:val="auto"/>
                <w:kern w:val="0"/>
                <w:sz w:val="18"/>
                <w:szCs w:val="18"/>
                <w:lang w:eastAsia="zh-CN" w:bidi="ar"/>
              </w:rPr>
              <w:t>组织</w:t>
            </w:r>
            <w:r>
              <w:rPr>
                <w:rFonts w:hint="eastAsia" w:ascii="仿宋_GB2312" w:hAnsi="宋体" w:eastAsia="仿宋_GB2312" w:cs="仿宋_GB2312"/>
                <w:color w:val="auto"/>
                <w:kern w:val="0"/>
                <w:sz w:val="18"/>
                <w:szCs w:val="18"/>
                <w:lang w:bidi="ar"/>
              </w:rPr>
              <w:t>编制技术服务</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空间规划</w:t>
            </w:r>
            <w:r>
              <w:rPr>
                <w:rFonts w:hint="eastAsia" w:ascii="仿宋_GB2312" w:hAnsi="宋体" w:eastAsia="仿宋_GB2312" w:cs="仿宋_GB2312"/>
                <w:color w:val="auto"/>
                <w:kern w:val="0"/>
                <w:sz w:val="18"/>
                <w:szCs w:val="18"/>
                <w:lang w:eastAsia="zh-CN" w:bidi="ar"/>
              </w:rPr>
              <w:t>编制及</w:t>
            </w:r>
            <w:r>
              <w:rPr>
                <w:rFonts w:hint="eastAsia" w:ascii="仿宋_GB2312" w:hAnsi="宋体" w:eastAsia="仿宋_GB2312" w:cs="仿宋_GB2312"/>
                <w:color w:val="auto"/>
                <w:kern w:val="0"/>
                <w:sz w:val="18"/>
                <w:szCs w:val="18"/>
                <w:lang w:bidi="ar"/>
              </w:rPr>
              <w:t>评估服务</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承担市自然资源和规划局委托的全市国土空间总体规划、详细规划和相关专项规划的组织编制工作，组织对规划实施情况进行评估。</w:t>
            </w:r>
          </w:p>
        </w:tc>
        <w:tc>
          <w:tcPr>
            <w:tcW w:w="197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按照相关要求定期开展评估。</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left"/>
              <w:textAlignment w:val="center"/>
              <w:rPr>
                <w:rFonts w:hint="eastAsia" w:ascii="仿宋_GB2312" w:hAnsi="仿宋_GB2312" w:eastAsia="仿宋_GB2312" w:cs="仿宋_GB2312"/>
                <w:color w:val="auto"/>
                <w:sz w:val="18"/>
                <w:szCs w:val="18"/>
                <w:lang w:val="en-US" w:eastAsia="zh-CN"/>
              </w:rPr>
            </w:pPr>
            <w:r>
              <w:rPr>
                <w:rFonts w:hint="eastAsia" w:ascii="仿宋_GB2312" w:hAnsi="仿宋" w:eastAsia="仿宋_GB2312" w:cs="仿宋"/>
                <w:color w:val="auto"/>
                <w:spacing w:val="-6"/>
                <w:sz w:val="18"/>
                <w:szCs w:val="18"/>
                <w:lang w:val="en-US" w:eastAsia="zh-CN"/>
              </w:rPr>
              <w:t>承办科室：编制研究科，光明大道3699号1003室，3050118；选址用地科，光明大道3699号1101室，3050268；　　　　　　　　　　协办科室：市政规划科，光明大道3699号1109室，3050108；城市规划科，光明大道3699号1003室，3050118；村镇规划科，光明大道3699号1106室，3050028</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lang w:eastAsia="zh-CN"/>
              </w:rPr>
              <w:t>根据工作安排组织</w:t>
            </w:r>
            <w:r>
              <w:rPr>
                <w:rFonts w:hint="eastAsia" w:ascii="仿宋_GB2312" w:hAnsi="仿宋_GB2312" w:eastAsia="仿宋_GB2312" w:cs="仿宋_GB2312"/>
                <w:color w:val="auto"/>
                <w:sz w:val="18"/>
                <w:szCs w:val="18"/>
              </w:rPr>
              <w:t>规划编制</w:t>
            </w:r>
            <w:r>
              <w:rPr>
                <w:rFonts w:hint="eastAsia" w:ascii="仿宋_GB2312" w:hAnsi="仿宋_GB2312" w:eastAsia="仿宋_GB2312" w:cs="仿宋_GB2312"/>
                <w:color w:val="auto"/>
                <w:sz w:val="18"/>
                <w:szCs w:val="18"/>
                <w:lang w:eastAsia="zh-CN"/>
              </w:rPr>
              <w:t>　</w:t>
            </w:r>
          </w:p>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　</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或评估任务</w:t>
            </w:r>
            <w:r>
              <w:rPr>
                <w:rFonts w:hint="eastAsia" w:ascii="仿宋_GB2312" w:hAnsi="仿宋_GB2312" w:eastAsia="仿宋_GB2312" w:cs="仿宋_GB2312"/>
                <w:color w:val="auto"/>
                <w:sz w:val="18"/>
                <w:szCs w:val="18"/>
                <w:lang w:eastAsia="zh-CN"/>
              </w:rPr>
              <w:t>；</w:t>
            </w:r>
          </w:p>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制定</w:t>
            </w:r>
            <w:r>
              <w:rPr>
                <w:rFonts w:hint="eastAsia" w:ascii="仿宋_GB2312" w:hAnsi="仿宋_GB2312" w:eastAsia="仿宋_GB2312" w:cs="仿宋_GB2312"/>
                <w:color w:val="auto"/>
                <w:sz w:val="18"/>
                <w:szCs w:val="18"/>
                <w:lang w:eastAsia="zh-CN"/>
              </w:rPr>
              <w:t>工作</w:t>
            </w:r>
            <w:r>
              <w:rPr>
                <w:rFonts w:hint="eastAsia" w:ascii="仿宋_GB2312" w:hAnsi="仿宋_GB2312" w:eastAsia="仿宋_GB2312" w:cs="仿宋_GB2312"/>
                <w:color w:val="auto"/>
                <w:sz w:val="18"/>
                <w:szCs w:val="18"/>
              </w:rPr>
              <w:t>方案</w:t>
            </w:r>
            <w:r>
              <w:rPr>
                <w:rFonts w:hint="eastAsia" w:ascii="仿宋_GB2312" w:hAnsi="仿宋_GB2312" w:eastAsia="仿宋_GB2312" w:cs="仿宋_GB2312"/>
                <w:color w:val="auto"/>
                <w:sz w:val="18"/>
                <w:szCs w:val="18"/>
                <w:lang w:eastAsia="zh-CN"/>
              </w:rPr>
              <w:t>；</w:t>
            </w:r>
          </w:p>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基础调研分析</w:t>
            </w:r>
            <w:r>
              <w:rPr>
                <w:rFonts w:hint="eastAsia" w:ascii="仿宋_GB2312" w:hAnsi="仿宋_GB2312" w:eastAsia="仿宋_GB2312" w:cs="仿宋_GB2312"/>
                <w:color w:val="auto"/>
                <w:sz w:val="18"/>
                <w:szCs w:val="18"/>
                <w:lang w:eastAsia="zh-CN"/>
              </w:rPr>
              <w:t>；</w:t>
            </w:r>
          </w:p>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方案编制论证公示</w:t>
            </w:r>
            <w:r>
              <w:rPr>
                <w:rFonts w:hint="eastAsia" w:ascii="仿宋_GB2312" w:hAnsi="仿宋_GB2312" w:eastAsia="仿宋_GB2312" w:cs="仿宋_GB2312"/>
                <w:color w:val="auto"/>
                <w:sz w:val="18"/>
                <w:szCs w:val="18"/>
                <w:lang w:eastAsia="zh-CN"/>
              </w:rPr>
              <w:t>；</w:t>
            </w:r>
          </w:p>
          <w:p>
            <w:pPr>
              <w:widowControl w:val="0"/>
              <w:numPr>
                <w:ilvl w:val="0"/>
                <w:numId w:val="0"/>
              </w:num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提交成果。</w:t>
            </w:r>
          </w:p>
          <w:p>
            <w:pPr>
              <w:topLinePunct/>
              <w:adjustRightInd w:val="0"/>
              <w:snapToGrid w:val="0"/>
              <w:spacing w:line="360" w:lineRule="exact"/>
              <w:rPr>
                <w:rFonts w:hint="eastAsia" w:ascii="仿宋_GB2312" w:hAnsi="仿宋_GB2312" w:eastAsia="仿宋_GB2312" w:cs="仿宋_GB2312"/>
                <w:color w:val="auto"/>
                <w:sz w:val="18"/>
                <w:szCs w:val="18"/>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1756" w:hRule="atLeast"/>
        </w:trPr>
        <w:tc>
          <w:tcPr>
            <w:tcW w:w="617" w:type="dxa"/>
            <w:vMerge w:val="continue"/>
            <w:tcBorders>
              <w:left w:val="single" w:color="000000" w:sz="4" w:space="0"/>
              <w:right w:val="single" w:color="auto" w:sz="4" w:space="0"/>
            </w:tcBorders>
            <w:noWrap w:val="0"/>
            <w:tcMar>
              <w:top w:w="15" w:type="dxa"/>
              <w:left w:w="15" w:type="dxa"/>
              <w:right w:w="15" w:type="dxa"/>
            </w:tcMar>
            <w:vAlign w:val="center"/>
          </w:tcPr>
          <w:p>
            <w:pPr>
              <w:adjustRightInd w:val="0"/>
              <w:snapToGrid w:val="0"/>
              <w:spacing w:line="580" w:lineRule="exact"/>
              <w:textAlignment w:val="center"/>
              <w:rPr>
                <w:rFonts w:hint="eastAsia" w:ascii="仿宋_GB2312" w:hAnsi="仿宋_GB2312" w:eastAsia="仿宋_GB2312" w:cs="仿宋_GB2312"/>
                <w:color w:val="auto"/>
                <w:kern w:val="0"/>
                <w:sz w:val="18"/>
                <w:szCs w:val="18"/>
                <w:lang w:bidi="ar"/>
              </w:rPr>
            </w:pPr>
          </w:p>
        </w:tc>
        <w:tc>
          <w:tcPr>
            <w:tcW w:w="1383" w:type="dxa"/>
            <w:vMerge w:val="continue"/>
            <w:tcBorders>
              <w:left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kern w:val="0"/>
                <w:sz w:val="18"/>
                <w:szCs w:val="18"/>
                <w:lang w:bidi="ar"/>
              </w:rPr>
            </w:pPr>
            <w:r>
              <w:rPr>
                <w:rFonts w:hint="eastAsia" w:ascii="仿宋_GB2312" w:hAnsi="宋体" w:eastAsia="仿宋_GB2312" w:cs="仿宋_GB2312"/>
                <w:color w:val="auto"/>
                <w:kern w:val="0"/>
                <w:sz w:val="18"/>
                <w:szCs w:val="18"/>
                <w:lang w:bidi="ar"/>
              </w:rPr>
              <w:t>镇村规划技术服务</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lang w:eastAsia="zh-CN"/>
              </w:rPr>
            </w:pPr>
            <w:r>
              <w:rPr>
                <w:rFonts w:hint="eastAsia" w:ascii="仿宋_GB2312" w:hAnsi="宋体" w:eastAsia="仿宋_GB2312" w:cs="仿宋_GB2312"/>
                <w:color w:val="auto"/>
                <w:kern w:val="0"/>
                <w:sz w:val="18"/>
                <w:szCs w:val="18"/>
                <w:lang w:bidi="ar"/>
              </w:rPr>
              <w:t>参与全市村镇规划的有关政策制定，</w:t>
            </w:r>
            <w:r>
              <w:rPr>
                <w:rFonts w:hint="eastAsia" w:ascii="仿宋_GB2312" w:hAnsi="宋体" w:eastAsia="仿宋_GB2312" w:cs="仿宋_GB2312"/>
                <w:color w:val="auto"/>
                <w:kern w:val="0"/>
                <w:sz w:val="18"/>
                <w:szCs w:val="18"/>
                <w:lang w:eastAsia="zh-CN" w:bidi="ar"/>
              </w:rPr>
              <w:t>协助市自然资源和规划局对</w:t>
            </w:r>
            <w:r>
              <w:rPr>
                <w:rFonts w:hint="eastAsia" w:ascii="仿宋_GB2312" w:hAnsi="宋体" w:eastAsia="仿宋_GB2312" w:cs="仿宋_GB2312"/>
                <w:color w:val="auto"/>
                <w:kern w:val="0"/>
                <w:sz w:val="18"/>
                <w:szCs w:val="18"/>
                <w:lang w:bidi="ar"/>
              </w:rPr>
              <w:t>全市镇</w:t>
            </w:r>
            <w:r>
              <w:rPr>
                <w:rFonts w:hint="eastAsia" w:ascii="仿宋_GB2312" w:hAnsi="宋体" w:eastAsia="仿宋_GB2312" w:cs="仿宋_GB2312"/>
                <w:color w:val="auto"/>
                <w:kern w:val="0"/>
                <w:sz w:val="18"/>
                <w:szCs w:val="18"/>
                <w:lang w:eastAsia="zh-CN" w:bidi="ar"/>
              </w:rPr>
              <w:t>村</w:t>
            </w:r>
            <w:r>
              <w:rPr>
                <w:rFonts w:hint="eastAsia" w:ascii="仿宋_GB2312" w:hAnsi="宋体" w:eastAsia="仿宋_GB2312" w:cs="仿宋_GB2312"/>
                <w:color w:val="auto"/>
                <w:kern w:val="0"/>
                <w:sz w:val="18"/>
                <w:szCs w:val="18"/>
                <w:lang w:bidi="ar"/>
              </w:rPr>
              <w:t>规划的编制和实施</w:t>
            </w:r>
            <w:r>
              <w:rPr>
                <w:rFonts w:hint="eastAsia" w:ascii="仿宋_GB2312" w:hAnsi="宋体" w:eastAsia="仿宋_GB2312" w:cs="仿宋_GB2312"/>
                <w:color w:val="auto"/>
                <w:kern w:val="0"/>
                <w:sz w:val="18"/>
                <w:szCs w:val="18"/>
                <w:lang w:eastAsia="zh-CN" w:bidi="ar"/>
              </w:rPr>
              <w:t>进行技术指导。</w:t>
            </w:r>
            <w:bookmarkStart w:id="0" w:name="_GoBack"/>
            <w:bookmarkEnd w:id="0"/>
          </w:p>
        </w:tc>
        <w:tc>
          <w:tcPr>
            <w:tcW w:w="1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sz w:val="18"/>
                <w:szCs w:val="18"/>
              </w:rPr>
            </w:pP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_GB2312" w:eastAsia="仿宋_GB2312" w:cs="仿宋_GB2312"/>
                <w:color w:val="auto"/>
                <w:sz w:val="18"/>
                <w:szCs w:val="18"/>
                <w:lang w:eastAsia="zh-CN"/>
              </w:rPr>
            </w:pPr>
            <w:r>
              <w:rPr>
                <w:rFonts w:hint="eastAsia" w:ascii="仿宋_GB2312" w:hAnsi="仿宋" w:eastAsia="仿宋_GB2312" w:cs="仿宋"/>
                <w:color w:val="auto"/>
                <w:sz w:val="18"/>
                <w:szCs w:val="18"/>
                <w:lang w:val="en-US" w:eastAsia="zh-CN"/>
              </w:rPr>
              <w:t>提供镇村规划技术服务。</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宋体" w:eastAsia="仿宋_GB2312" w:cs="仿宋_GB2312"/>
                <w:color w:val="auto"/>
                <w:kern w:val="0"/>
                <w:sz w:val="18"/>
                <w:szCs w:val="18"/>
                <w:lang w:bidi="ar"/>
              </w:rPr>
              <w:t>承办科室：村镇规划科，光明大道3699号1106室，3050028</w:t>
            </w:r>
            <w:r>
              <w:rPr>
                <w:rFonts w:hint="eastAsia" w:ascii="仿宋_GB2312" w:hAnsi="宋体" w:eastAsia="仿宋_GB2312" w:cs="仿宋_GB2312"/>
                <w:color w:val="auto"/>
                <w:kern w:val="0"/>
                <w:sz w:val="18"/>
                <w:szCs w:val="18"/>
                <w:lang w:eastAsia="zh-CN" w:bidi="ar"/>
              </w:rPr>
              <w:t>；</w:t>
            </w:r>
            <w:r>
              <w:rPr>
                <w:rFonts w:hint="eastAsia" w:ascii="仿宋_GB2312" w:hAnsi="宋体" w:eastAsia="仿宋_GB2312" w:cs="仿宋_GB2312"/>
                <w:color w:val="auto"/>
                <w:kern w:val="0"/>
                <w:sz w:val="18"/>
                <w:szCs w:val="18"/>
                <w:lang w:bidi="ar"/>
              </w:rPr>
              <w:t>监督检查科，光明大道3699号110</w:t>
            </w:r>
            <w:r>
              <w:rPr>
                <w:rFonts w:hint="eastAsia" w:ascii="仿宋_GB2312" w:hAnsi="宋体" w:eastAsia="仿宋_GB2312" w:cs="仿宋_GB2312"/>
                <w:color w:val="auto"/>
                <w:kern w:val="0"/>
                <w:sz w:val="18"/>
                <w:szCs w:val="18"/>
                <w:lang w:val="en-US" w:eastAsia="zh-CN" w:bidi="ar"/>
              </w:rPr>
              <w:t>6</w:t>
            </w:r>
            <w:r>
              <w:rPr>
                <w:rFonts w:hint="eastAsia" w:ascii="仿宋_GB2312" w:hAnsi="宋体" w:eastAsia="仿宋_GB2312" w:cs="仿宋_GB2312"/>
                <w:color w:val="auto"/>
                <w:kern w:val="0"/>
                <w:sz w:val="18"/>
                <w:szCs w:val="18"/>
                <w:lang w:bidi="ar"/>
              </w:rPr>
              <w:t>室，3050028</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1.根据工作安排组织调研</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color w:val="auto"/>
                <w:sz w:val="18"/>
                <w:szCs w:val="18"/>
                <w:lang w:val="en-US" w:eastAsia="zh-CN"/>
              </w:rPr>
            </w:pPr>
            <w:r>
              <w:rPr>
                <w:rFonts w:hint="eastAsia" w:ascii="仿宋_GB2312" w:eastAsia="仿宋_GB2312"/>
                <w:color w:val="auto"/>
                <w:kern w:val="2"/>
                <w:sz w:val="18"/>
                <w:szCs w:val="18"/>
                <w:lang w:val="en-US" w:eastAsia="zh-CN" w:bidi="ar-SA"/>
              </w:rPr>
              <w:t>2.现场勘察</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3.组织技术审查论证；</w:t>
            </w:r>
          </w:p>
          <w:p>
            <w:pPr>
              <w:topLinePunct/>
              <w:adjustRightInd w:val="0"/>
              <w:snapToGrid w:val="0"/>
              <w:spacing w:line="360" w:lineRule="exact"/>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4.依照要求完成交办任务。</w:t>
            </w: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610" w:hRule="atLeast"/>
        </w:trPr>
        <w:tc>
          <w:tcPr>
            <w:tcW w:w="617" w:type="dxa"/>
            <w:vMerge w:val="continue"/>
            <w:tcBorders>
              <w:left w:val="single" w:color="000000"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eastAsia="zh-CN" w:bidi="ar"/>
              </w:rPr>
              <w:t>三线</w:t>
            </w:r>
            <w:r>
              <w:rPr>
                <w:rFonts w:hint="eastAsia" w:ascii="仿宋_GB2312" w:hAnsi="宋体" w:eastAsia="仿宋_GB2312" w:cs="仿宋_GB2312"/>
                <w:color w:val="auto"/>
                <w:kern w:val="0"/>
                <w:sz w:val="18"/>
                <w:szCs w:val="18"/>
                <w:lang w:bidi="ar"/>
              </w:rPr>
              <w:t>划定技术服务</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spacing w:val="-11"/>
                <w:kern w:val="0"/>
                <w:sz w:val="18"/>
                <w:szCs w:val="18"/>
                <w:lang w:bidi="ar"/>
              </w:rPr>
              <w:t>负责为全市耕地保护和国土空间规划的衔接提供技术保障，参与全市生态保护红线、永久基本农田、城镇开发边界等控制线划定工作的技术服务。</w:t>
            </w:r>
          </w:p>
        </w:tc>
        <w:tc>
          <w:tcPr>
            <w:tcW w:w="1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全市生态保护红线、永久基本农田、城镇开发边界</w:t>
            </w:r>
            <w:r>
              <w:rPr>
                <w:rFonts w:hint="eastAsia" w:ascii="仿宋_GB2312" w:hAnsi="宋体" w:eastAsia="仿宋_GB2312" w:cs="仿宋_GB2312"/>
                <w:color w:val="auto"/>
                <w:kern w:val="0"/>
                <w:sz w:val="18"/>
                <w:szCs w:val="18"/>
                <w:lang w:eastAsia="zh-CN" w:bidi="ar"/>
              </w:rPr>
              <w:t>划定</w:t>
            </w:r>
            <w:r>
              <w:rPr>
                <w:rFonts w:hint="eastAsia" w:ascii="仿宋_GB2312" w:hAnsi="宋体" w:eastAsia="仿宋_GB2312" w:cs="仿宋_GB2312"/>
                <w:color w:val="auto"/>
                <w:kern w:val="0"/>
                <w:sz w:val="18"/>
                <w:szCs w:val="18"/>
                <w:lang w:bidi="ar"/>
              </w:rPr>
              <w:t>成果</w:t>
            </w:r>
            <w:r>
              <w:rPr>
                <w:rFonts w:hint="eastAsia" w:ascii="仿宋_GB2312" w:hAnsi="宋体" w:eastAsia="仿宋_GB2312" w:cs="仿宋_GB2312"/>
                <w:color w:val="auto"/>
                <w:kern w:val="0"/>
                <w:sz w:val="18"/>
                <w:szCs w:val="18"/>
                <w:lang w:eastAsia="zh-CN" w:bidi="ar"/>
              </w:rPr>
              <w:t>符合相关要求</w:t>
            </w:r>
            <w:r>
              <w:rPr>
                <w:rFonts w:hint="eastAsia" w:ascii="仿宋_GB2312" w:hAnsi="宋体" w:eastAsia="仿宋_GB2312" w:cs="仿宋_GB2312"/>
                <w:color w:val="auto"/>
                <w:kern w:val="0"/>
                <w:sz w:val="18"/>
                <w:szCs w:val="18"/>
                <w:lang w:bidi="ar"/>
              </w:rPr>
              <w:t>。</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承办科室：城市规划科，光明大道3699号1003室，3050118　　　</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numPr>
                <w:ilvl w:val="0"/>
                <w:numId w:val="0"/>
              </w:numPr>
              <w:jc w:val="both"/>
              <w:rPr>
                <w:rFonts w:hint="eastAsia" w:ascii="仿宋_GB2312" w:hAnsi="宋体" w:eastAsia="仿宋_GB2312" w:cs="楷体_GB2312"/>
                <w:color w:val="auto"/>
                <w:sz w:val="18"/>
                <w:szCs w:val="18"/>
              </w:rPr>
            </w:pPr>
            <w:r>
              <w:rPr>
                <w:rFonts w:hint="eastAsia" w:ascii="仿宋_GB2312" w:hAnsi="宋体" w:eastAsia="仿宋_GB2312" w:cs="楷体_GB2312"/>
                <w:color w:val="auto"/>
                <w:sz w:val="18"/>
                <w:szCs w:val="18"/>
                <w:lang w:val="en-US" w:eastAsia="zh-CN"/>
              </w:rPr>
              <w:t>1.</w:t>
            </w:r>
            <w:r>
              <w:rPr>
                <w:rFonts w:hint="eastAsia" w:ascii="仿宋_GB2312" w:hAnsi="宋体" w:eastAsia="仿宋_GB2312" w:cs="楷体_GB2312"/>
                <w:color w:val="auto"/>
                <w:sz w:val="18"/>
                <w:szCs w:val="18"/>
                <w:lang w:eastAsia="zh-CN"/>
              </w:rPr>
              <w:t>根据工作安排组织</w:t>
            </w:r>
            <w:r>
              <w:rPr>
                <w:rFonts w:hint="eastAsia" w:ascii="仿宋_GB2312" w:hAnsi="宋体" w:eastAsia="仿宋_GB2312" w:cs="楷体_GB2312"/>
                <w:color w:val="auto"/>
                <w:sz w:val="18"/>
                <w:szCs w:val="18"/>
              </w:rPr>
              <w:t>调研资料</w:t>
            </w:r>
            <w:r>
              <w:rPr>
                <w:rFonts w:hint="eastAsia" w:ascii="仿宋_GB2312" w:hAnsi="宋体" w:eastAsia="仿宋_GB2312" w:cs="楷体_GB2312"/>
                <w:color w:val="auto"/>
                <w:sz w:val="18"/>
                <w:szCs w:val="18"/>
                <w:lang w:eastAsia="zh-CN"/>
              </w:rPr>
              <w:t>；</w:t>
            </w:r>
          </w:p>
          <w:p>
            <w:pPr>
              <w:widowControl w:val="0"/>
              <w:numPr>
                <w:ilvl w:val="0"/>
                <w:numId w:val="0"/>
              </w:numPr>
              <w:jc w:val="both"/>
              <w:rPr>
                <w:rFonts w:hint="eastAsia" w:ascii="仿宋_GB2312" w:hAnsi="宋体" w:eastAsia="仿宋_GB2312" w:cs="楷体_GB2312"/>
                <w:color w:val="auto"/>
                <w:sz w:val="18"/>
                <w:szCs w:val="18"/>
              </w:rPr>
            </w:pPr>
            <w:r>
              <w:rPr>
                <w:rFonts w:hint="eastAsia" w:ascii="仿宋_GB2312" w:hAnsi="宋体" w:eastAsia="仿宋_GB2312" w:cs="楷体_GB2312"/>
                <w:color w:val="auto"/>
                <w:sz w:val="18"/>
                <w:szCs w:val="18"/>
                <w:lang w:val="en-US" w:eastAsia="zh-CN"/>
              </w:rPr>
              <w:t>2.参与</w:t>
            </w:r>
            <w:r>
              <w:rPr>
                <w:rFonts w:hint="eastAsia" w:ascii="仿宋_GB2312" w:hAnsi="宋体" w:eastAsia="仿宋_GB2312" w:cs="楷体_GB2312"/>
                <w:color w:val="auto"/>
                <w:sz w:val="18"/>
                <w:szCs w:val="18"/>
                <w:lang w:eastAsia="zh-CN"/>
              </w:rPr>
              <w:t>三线</w:t>
            </w:r>
            <w:r>
              <w:rPr>
                <w:rFonts w:hint="eastAsia" w:ascii="仿宋_GB2312" w:hAnsi="宋体" w:eastAsia="仿宋_GB2312" w:cs="楷体_GB2312"/>
                <w:color w:val="auto"/>
                <w:sz w:val="18"/>
                <w:szCs w:val="18"/>
              </w:rPr>
              <w:t>划定</w:t>
            </w:r>
            <w:r>
              <w:rPr>
                <w:rFonts w:hint="eastAsia" w:ascii="仿宋_GB2312" w:hAnsi="宋体" w:eastAsia="仿宋_GB2312" w:cs="楷体_GB2312"/>
                <w:color w:val="auto"/>
                <w:sz w:val="18"/>
                <w:szCs w:val="18"/>
                <w:lang w:eastAsia="zh-CN"/>
              </w:rPr>
              <w:t>；</w:t>
            </w:r>
          </w:p>
          <w:p>
            <w:pPr>
              <w:widowControl w:val="0"/>
              <w:numPr>
                <w:ilvl w:val="0"/>
                <w:numId w:val="0"/>
              </w:numPr>
              <w:jc w:val="both"/>
              <w:rPr>
                <w:rFonts w:hint="eastAsia" w:ascii="仿宋_GB2312" w:hAnsi="宋体" w:eastAsia="仿宋_GB2312" w:cs="楷体_GB2312"/>
                <w:color w:val="auto"/>
                <w:sz w:val="18"/>
                <w:szCs w:val="18"/>
              </w:rPr>
            </w:pPr>
            <w:r>
              <w:rPr>
                <w:rFonts w:hint="eastAsia" w:ascii="仿宋_GB2312" w:eastAsia="仿宋_GB2312"/>
                <w:color w:val="auto"/>
                <w:kern w:val="2"/>
                <w:sz w:val="18"/>
                <w:szCs w:val="18"/>
                <w:lang w:val="en-US" w:eastAsia="zh-CN" w:bidi="ar-SA"/>
              </w:rPr>
              <w:t>3.组织技术审查论证；</w:t>
            </w:r>
          </w:p>
          <w:p>
            <w:pPr>
              <w:widowControl w:val="0"/>
              <w:numPr>
                <w:ilvl w:val="0"/>
                <w:numId w:val="0"/>
              </w:numPr>
              <w:jc w:val="both"/>
              <w:rPr>
                <w:rFonts w:hint="eastAsia" w:ascii="仿宋_GB2312" w:hAnsi="宋体" w:eastAsia="仿宋_GB2312" w:cs="楷体_GB2312"/>
                <w:color w:val="auto"/>
                <w:sz w:val="18"/>
                <w:szCs w:val="18"/>
              </w:rPr>
            </w:pPr>
            <w:r>
              <w:rPr>
                <w:rFonts w:hint="eastAsia" w:ascii="仿宋_GB2312" w:hAnsi="宋体" w:eastAsia="仿宋_GB2312" w:cs="楷体_GB2312"/>
                <w:color w:val="auto"/>
                <w:sz w:val="18"/>
                <w:szCs w:val="18"/>
                <w:lang w:val="en-US" w:eastAsia="zh-CN"/>
              </w:rPr>
              <w:t>4.</w:t>
            </w:r>
            <w:r>
              <w:rPr>
                <w:rFonts w:hint="eastAsia" w:ascii="仿宋_GB2312" w:hAnsi="宋体" w:eastAsia="仿宋_GB2312" w:cs="楷体_GB2312"/>
                <w:color w:val="auto"/>
                <w:sz w:val="18"/>
                <w:szCs w:val="18"/>
              </w:rPr>
              <w:t>成果提交。</w:t>
            </w:r>
          </w:p>
          <w:p>
            <w:pPr>
              <w:topLinePunct/>
              <w:adjustRightInd w:val="0"/>
              <w:snapToGrid w:val="0"/>
              <w:spacing w:line="360" w:lineRule="exact"/>
              <w:rPr>
                <w:rFonts w:hint="eastAsia" w:ascii="仿宋_GB2312" w:hAnsi="宋体" w:eastAsia="仿宋_GB2312" w:cs="楷体_GB2312"/>
                <w:bCs/>
                <w:color w:val="auto"/>
                <w:sz w:val="18"/>
                <w:szCs w:val="18"/>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5010" w:hRule="atLeast"/>
        </w:trPr>
        <w:tc>
          <w:tcPr>
            <w:tcW w:w="6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eastAsia" w:ascii="Arial" w:hAnsi="Arial" w:eastAsia="宋体" w:cs="Arial"/>
                <w:b/>
                <w:bCs/>
                <w:color w:val="auto"/>
                <w:kern w:val="0"/>
                <w:sz w:val="18"/>
                <w:szCs w:val="18"/>
                <w:lang w:val="en-US" w:eastAsia="zh-CN" w:bidi="ar"/>
              </w:rPr>
            </w:pPr>
            <w:r>
              <w:rPr>
                <w:rFonts w:hint="eastAsia" w:ascii="Arial" w:hAnsi="Arial" w:cs="Arial"/>
                <w:b w:val="0"/>
                <w:bCs w:val="0"/>
                <w:color w:val="auto"/>
                <w:kern w:val="0"/>
                <w:sz w:val="18"/>
                <w:szCs w:val="18"/>
                <w:lang w:val="en-US" w:eastAsia="zh-CN" w:bidi="ar"/>
              </w:rPr>
              <w:t>5</w:t>
            </w:r>
          </w:p>
        </w:tc>
        <w:tc>
          <w:tcPr>
            <w:tcW w:w="138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规划行政</w:t>
            </w:r>
            <w:r>
              <w:rPr>
                <w:rFonts w:hint="eastAsia" w:ascii="仿宋_GB2312" w:hAnsi="宋体" w:eastAsia="仿宋_GB2312" w:cs="仿宋_GB2312"/>
                <w:color w:val="auto"/>
                <w:kern w:val="0"/>
                <w:sz w:val="18"/>
                <w:szCs w:val="18"/>
                <w:lang w:eastAsia="zh-CN" w:bidi="ar"/>
              </w:rPr>
              <w:t>审批</w:t>
            </w:r>
            <w:r>
              <w:rPr>
                <w:rFonts w:hint="eastAsia" w:ascii="仿宋_GB2312" w:hAnsi="宋体" w:eastAsia="仿宋_GB2312" w:cs="仿宋_GB2312"/>
                <w:color w:val="auto"/>
                <w:kern w:val="0"/>
                <w:sz w:val="18"/>
                <w:szCs w:val="18"/>
                <w:lang w:bidi="ar"/>
              </w:rPr>
              <w:t>技术服务</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薛城区、高新区</w:t>
            </w:r>
            <w:r>
              <w:rPr>
                <w:rFonts w:hint="eastAsia" w:ascii="仿宋_GB2312" w:hAnsi="宋体" w:eastAsia="仿宋_GB2312" w:cs="仿宋_GB2312"/>
                <w:color w:val="auto"/>
                <w:kern w:val="0"/>
                <w:sz w:val="18"/>
                <w:szCs w:val="18"/>
                <w:lang w:eastAsia="zh-CN" w:bidi="ar"/>
              </w:rPr>
              <w:t>建设项目</w:t>
            </w:r>
            <w:r>
              <w:rPr>
                <w:rFonts w:hint="eastAsia" w:ascii="仿宋_GB2312" w:hAnsi="宋体" w:eastAsia="仿宋_GB2312" w:cs="仿宋_GB2312"/>
                <w:color w:val="auto"/>
                <w:kern w:val="0"/>
                <w:sz w:val="18"/>
                <w:szCs w:val="18"/>
                <w:lang w:bidi="ar"/>
              </w:rPr>
              <w:t>规划技术服务</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仿宋_GB2312"/>
                <w:color w:val="auto"/>
                <w:spacing w:val="-11"/>
                <w:kern w:val="0"/>
                <w:sz w:val="18"/>
                <w:szCs w:val="18"/>
                <w:lang w:bidi="ar"/>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楷体_GB2312"/>
                <w:bCs/>
                <w:color w:val="auto"/>
                <w:sz w:val="18"/>
                <w:szCs w:val="18"/>
              </w:rPr>
            </w:pPr>
            <w:r>
              <w:rPr>
                <w:rFonts w:hint="eastAsia" w:ascii="仿宋_GB2312" w:hAnsi="仿宋" w:eastAsia="仿宋_GB2312" w:cs="仿宋"/>
                <w:color w:val="auto"/>
                <w:spacing w:val="-6"/>
                <w:sz w:val="18"/>
                <w:szCs w:val="18"/>
                <w:lang w:val="en-US" w:eastAsia="zh-CN"/>
              </w:rPr>
              <w:t>负责对薛城区、高新区建设项目的规划选址、建设用地、建设工程、市政工程等规划行政许可提供规划技术审查意见；负责为市自然资源和规划局核发“一书三证”提供技术服务保障；负责为临时用地、临时建设工程提供规划技术审查意见。负责为薛城区、高新区建设项目的规划验线和竣工规划核实提供规划技术审查意见；负责薛城区、高新区建设项目的规划条件、规划选址、用地规划、乡村建设规划、规划方案、建筑方案的公示核准技术服务。</w:t>
            </w:r>
          </w:p>
        </w:tc>
        <w:tc>
          <w:tcPr>
            <w:tcW w:w="197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both"/>
              <w:rPr>
                <w:rFonts w:hint="eastAsia" w:ascii="仿宋_GB2312" w:hAnsi="仿宋" w:eastAsia="仿宋_GB2312" w:cs="仿宋"/>
                <w:color w:val="auto"/>
                <w:sz w:val="18"/>
                <w:szCs w:val="18"/>
                <w:lang w:val="en-US" w:eastAsia="zh-CN"/>
              </w:rPr>
            </w:pPr>
            <w:r>
              <w:rPr>
                <w:rFonts w:hint="eastAsia" w:ascii="仿宋_GB2312" w:hAnsi="仿宋" w:eastAsia="仿宋_GB2312" w:cs="仿宋"/>
                <w:color w:val="auto"/>
                <w:sz w:val="18"/>
                <w:szCs w:val="18"/>
                <w:lang w:val="en-US" w:eastAsia="zh-CN"/>
              </w:rPr>
              <w:t>依据</w:t>
            </w:r>
            <w:r>
              <w:rPr>
                <w:rFonts w:hint="eastAsia" w:ascii="仿宋_GB2312" w:hAnsi="仿宋_GB2312" w:eastAsia="仿宋_GB2312" w:cs="仿宋_GB2312"/>
                <w:color w:val="auto"/>
                <w:sz w:val="18"/>
                <w:szCs w:val="18"/>
                <w:lang w:eastAsia="zh-CN"/>
              </w:rPr>
              <w:t>相关法律、法规、规章、规定和政策及法定规划和技术标准</w:t>
            </w:r>
            <w:r>
              <w:rPr>
                <w:rFonts w:hint="eastAsia" w:ascii="仿宋_GB2312" w:hAnsi="仿宋" w:eastAsia="仿宋_GB2312" w:cs="仿宋"/>
                <w:color w:val="auto"/>
                <w:sz w:val="18"/>
                <w:szCs w:val="18"/>
                <w:lang w:val="en-US" w:eastAsia="zh-CN"/>
              </w:rPr>
              <w:t>提供规划技术服务。</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楷体_GB2312"/>
                <w:bCs/>
                <w:color w:val="auto"/>
                <w:sz w:val="18"/>
                <w:szCs w:val="18"/>
                <w:lang w:eastAsia="zh-CN"/>
              </w:rPr>
            </w:pPr>
            <w:r>
              <w:rPr>
                <w:rFonts w:hint="eastAsia" w:ascii="仿宋_GB2312" w:hAnsi="仿宋" w:eastAsia="仿宋_GB2312" w:cs="仿宋"/>
                <w:color w:val="auto"/>
                <w:spacing w:val="-6"/>
                <w:sz w:val="18"/>
                <w:szCs w:val="18"/>
                <w:lang w:val="en-US" w:eastAsia="zh-CN"/>
              </w:rPr>
              <w:t>承办科室：薛城规划中心，薛城区自然资源局5楼，7587116；高新规划中心，枣庄国家高新技术产业开发区管理委员会3楼，8697266                                            　　　协办科室：选址用地科，光明大道3699号1101室，3050268；规划技术科，光明大道3699号1109室，3050018；监督检查科，光明大道3699号1106室，3050028；村镇规划科，光明大道3699号1106室，3050028；市政规划科，光明大道3699号1109室，3050108；城市规划科，光明大道3699号1003室，3050118</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1.</w:t>
            </w:r>
            <w:r>
              <w:rPr>
                <w:rFonts w:hint="eastAsia" w:ascii="仿宋_GB2312" w:hAnsi="Calibri" w:eastAsia="仿宋_GB2312"/>
                <w:color w:val="auto"/>
                <w:kern w:val="2"/>
                <w:sz w:val="18"/>
                <w:szCs w:val="18"/>
                <w:lang w:val="en-US" w:eastAsia="zh-CN" w:bidi="ar-SA"/>
              </w:rPr>
              <w:t>受理</w:t>
            </w:r>
            <w:r>
              <w:rPr>
                <w:rFonts w:hint="eastAsia" w:ascii="仿宋_GB2312" w:eastAsia="仿宋_GB2312"/>
                <w:color w:val="auto"/>
                <w:kern w:val="2"/>
                <w:sz w:val="18"/>
                <w:szCs w:val="18"/>
                <w:lang w:val="en-US" w:eastAsia="zh-CN" w:bidi="ar-SA"/>
              </w:rPr>
              <w:t>市局转办事项</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color w:val="auto"/>
                <w:sz w:val="18"/>
                <w:szCs w:val="18"/>
                <w:lang w:val="en-US" w:eastAsia="zh-CN"/>
              </w:rPr>
            </w:pPr>
            <w:r>
              <w:rPr>
                <w:rFonts w:hint="eastAsia" w:ascii="仿宋_GB2312" w:eastAsia="仿宋_GB2312"/>
                <w:color w:val="auto"/>
                <w:kern w:val="2"/>
                <w:sz w:val="18"/>
                <w:szCs w:val="18"/>
                <w:lang w:val="en-US" w:eastAsia="zh-CN" w:bidi="ar-SA"/>
              </w:rPr>
              <w:t>2.现场勘察</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3.组织技术审查论证；</w:t>
            </w:r>
          </w:p>
          <w:p>
            <w:pPr>
              <w:widowControl w:val="0"/>
              <w:numPr>
                <w:ilvl w:val="0"/>
                <w:numId w:val="0"/>
              </w:numPr>
              <w:jc w:val="both"/>
              <w:rPr>
                <w:rFonts w:hint="default"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4.提交会议，形成</w:t>
            </w:r>
            <w:r>
              <w:rPr>
                <w:rFonts w:hint="eastAsia" w:ascii="仿宋_GB2312" w:hAnsi="Calibri" w:eastAsia="仿宋_GB2312"/>
                <w:color w:val="auto"/>
                <w:kern w:val="2"/>
                <w:sz w:val="18"/>
                <w:szCs w:val="18"/>
                <w:lang w:val="en-US" w:eastAsia="zh-CN" w:bidi="ar-SA"/>
              </w:rPr>
              <w:t>审查意见</w:t>
            </w:r>
            <w:r>
              <w:rPr>
                <w:rFonts w:hint="eastAsia" w:ascii="仿宋_GB2312" w:eastAsia="仿宋_GB2312"/>
                <w:color w:val="auto"/>
                <w:kern w:val="2"/>
                <w:sz w:val="18"/>
                <w:szCs w:val="18"/>
                <w:lang w:val="en-US" w:eastAsia="zh-CN" w:bidi="ar-SA"/>
              </w:rPr>
              <w:t>。</w:t>
            </w:r>
          </w:p>
          <w:p>
            <w:pPr>
              <w:pStyle w:val="4"/>
              <w:topLinePunct/>
              <w:adjustRightInd w:val="0"/>
              <w:snapToGrid w:val="0"/>
              <w:spacing w:line="360" w:lineRule="exact"/>
              <w:jc w:val="both"/>
              <w:rPr>
                <w:rFonts w:hint="eastAsia" w:ascii="仿宋_GB2312" w:hAnsi="仿宋" w:eastAsia="仿宋_GB2312" w:cs="仿宋"/>
                <w:color w:val="auto"/>
                <w:sz w:val="18"/>
                <w:szCs w:val="18"/>
              </w:rPr>
            </w:pPr>
          </w:p>
          <w:p>
            <w:pPr>
              <w:topLinePunct/>
              <w:adjustRightInd w:val="0"/>
              <w:snapToGrid w:val="0"/>
              <w:spacing w:line="360" w:lineRule="exact"/>
              <w:rPr>
                <w:rFonts w:hint="eastAsia" w:ascii="仿宋_GB2312" w:hAnsi="宋体" w:eastAsia="仿宋_GB2312" w:cs="楷体_GB2312"/>
                <w:bCs/>
                <w:color w:val="auto"/>
                <w:sz w:val="18"/>
                <w:szCs w:val="18"/>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090" w:hRule="atLeast"/>
        </w:trPr>
        <w:tc>
          <w:tcPr>
            <w:tcW w:w="6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Arial" w:eastAsia="仿宋_GB2312" w:cs="Arial"/>
                <w:bCs/>
                <w:color w:val="auto"/>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日照分析复核</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lang w:eastAsia="zh-CN"/>
              </w:rPr>
            </w:pPr>
            <w:r>
              <w:rPr>
                <w:rFonts w:hint="eastAsia" w:ascii="仿宋_GB2312" w:hAnsi="宋体" w:eastAsia="仿宋_GB2312" w:cs="仿宋_GB2312"/>
                <w:color w:val="auto"/>
                <w:kern w:val="0"/>
                <w:sz w:val="18"/>
                <w:szCs w:val="18"/>
                <w:lang w:eastAsia="zh-CN" w:bidi="ar"/>
              </w:rPr>
              <w:t>负责</w:t>
            </w:r>
            <w:r>
              <w:rPr>
                <w:rFonts w:hint="eastAsia" w:ascii="仿宋_GB2312" w:hAnsi="宋体" w:eastAsia="仿宋_GB2312" w:cs="仿宋_GB2312"/>
                <w:color w:val="auto"/>
                <w:kern w:val="0"/>
                <w:sz w:val="18"/>
                <w:szCs w:val="18"/>
                <w:lang w:val="en-US" w:eastAsia="zh-CN" w:bidi="ar"/>
              </w:rPr>
              <w:t>薛城区、高新区建设项目</w:t>
            </w:r>
            <w:r>
              <w:rPr>
                <w:rFonts w:hint="eastAsia" w:ascii="仿宋_GB2312" w:hAnsi="宋体" w:eastAsia="仿宋_GB2312" w:cs="仿宋_GB2312"/>
                <w:color w:val="auto"/>
                <w:kern w:val="0"/>
                <w:sz w:val="18"/>
                <w:szCs w:val="18"/>
                <w:lang w:eastAsia="zh-CN" w:bidi="ar"/>
              </w:rPr>
              <w:t>的日照分析复核工作。</w:t>
            </w:r>
          </w:p>
        </w:tc>
        <w:tc>
          <w:tcPr>
            <w:tcW w:w="197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依据《建筑日照计算参数标准》《城市居住区规划设计标准》《住宅设计规范》及《枣庄市日照分析管理规定》《枣庄市日照分析技术规程》提供日照分析复核服务。</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承办科室：地理信息科，光明大道3699号1101室，3155396</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default"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val="en-US" w:eastAsia="zh-CN" w:bidi="ar"/>
              </w:rPr>
              <w:t>1.受理日照分析复核申请；</w:t>
            </w:r>
          </w:p>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val="en-US" w:eastAsia="zh-CN" w:bidi="ar"/>
              </w:rPr>
              <w:t>2.委托相关单位复核；</w:t>
            </w:r>
          </w:p>
          <w:p>
            <w:pPr>
              <w:topLinePunct/>
              <w:adjustRightInd w:val="0"/>
              <w:snapToGrid w:val="0"/>
              <w:spacing w:line="360" w:lineRule="exact"/>
              <w:textAlignment w:val="center"/>
              <w:rPr>
                <w:rFonts w:hint="default"/>
                <w:color w:val="auto"/>
                <w:sz w:val="18"/>
                <w:szCs w:val="18"/>
                <w:lang w:val="en-US" w:eastAsia="zh-CN"/>
              </w:rPr>
            </w:pPr>
            <w:r>
              <w:rPr>
                <w:rFonts w:hint="eastAsia" w:ascii="仿宋_GB2312" w:hAnsi="宋体" w:eastAsia="仿宋_GB2312" w:cs="仿宋_GB2312"/>
                <w:color w:val="auto"/>
                <w:kern w:val="0"/>
                <w:sz w:val="18"/>
                <w:szCs w:val="18"/>
                <w:lang w:val="en-US" w:eastAsia="zh-CN" w:bidi="ar"/>
              </w:rPr>
              <w:t>3.出具复核意见。</w:t>
            </w: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1272" w:hRule="atLeast"/>
        </w:trPr>
        <w:tc>
          <w:tcPr>
            <w:tcW w:w="617"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Arial" w:eastAsia="仿宋_GB2312" w:cs="Arial"/>
                <w:bCs/>
                <w:color w:val="auto"/>
                <w:kern w:val="0"/>
                <w:sz w:val="18"/>
                <w:szCs w:val="18"/>
                <w:lang w:bidi="ar"/>
              </w:rPr>
            </w:pPr>
          </w:p>
        </w:tc>
        <w:tc>
          <w:tcPr>
            <w:tcW w:w="1134"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重大项目选址</w:t>
            </w:r>
            <w:r>
              <w:rPr>
                <w:rFonts w:hint="eastAsia" w:ascii="仿宋_GB2312" w:hAnsi="宋体" w:eastAsia="仿宋_GB2312" w:cs="仿宋_GB2312"/>
                <w:color w:val="auto"/>
                <w:kern w:val="0"/>
                <w:sz w:val="18"/>
                <w:szCs w:val="18"/>
                <w:lang w:eastAsia="zh-CN" w:bidi="ar"/>
              </w:rPr>
              <w:t>规划</w:t>
            </w:r>
            <w:r>
              <w:rPr>
                <w:rFonts w:hint="eastAsia" w:ascii="仿宋_GB2312" w:hAnsi="宋体" w:eastAsia="仿宋_GB2312" w:cs="仿宋_GB2312"/>
                <w:color w:val="auto"/>
                <w:kern w:val="0"/>
                <w:sz w:val="18"/>
                <w:szCs w:val="18"/>
                <w:lang w:bidi="ar"/>
              </w:rPr>
              <w:t>技术服务</w:t>
            </w:r>
          </w:p>
        </w:tc>
        <w:tc>
          <w:tcPr>
            <w:tcW w:w="199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仿宋_GB2312"/>
                <w:color w:val="auto"/>
                <w:spacing w:val="-11"/>
                <w:kern w:val="0"/>
                <w:sz w:val="18"/>
                <w:szCs w:val="18"/>
                <w:lang w:eastAsia="zh-CN" w:bidi="ar"/>
              </w:rPr>
            </w:pPr>
            <w:r>
              <w:rPr>
                <w:rFonts w:hint="eastAsia" w:ascii="仿宋_GB2312" w:hAnsi="宋体" w:eastAsia="仿宋_GB2312" w:cs="仿宋_GB2312"/>
                <w:color w:val="auto"/>
                <w:spacing w:val="-11"/>
                <w:kern w:val="0"/>
                <w:sz w:val="18"/>
                <w:szCs w:val="18"/>
                <w:lang w:eastAsia="zh-CN" w:bidi="ar"/>
              </w:rPr>
              <w:t>参与重大建设项目的规划选址论证和可行性研究。</w:t>
            </w:r>
          </w:p>
        </w:tc>
        <w:tc>
          <w:tcPr>
            <w:tcW w:w="1972" w:type="dxa"/>
            <w:vMerge w:val="continue"/>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仿宋_GB2312"/>
                <w:color w:val="auto"/>
                <w:spacing w:val="-11"/>
                <w:kern w:val="0"/>
                <w:sz w:val="18"/>
                <w:szCs w:val="18"/>
                <w:lang w:eastAsia="zh-CN" w:bidi="ar"/>
              </w:rPr>
            </w:pPr>
          </w:p>
        </w:tc>
        <w:tc>
          <w:tcPr>
            <w:tcW w:w="1642"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依据相关法律、法规、规章、规定和政策及法定规划和技术标准提供选址规划技术服务。</w:t>
            </w:r>
          </w:p>
        </w:tc>
        <w:tc>
          <w:tcPr>
            <w:tcW w:w="234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承办科室：选址用地科，光明大道3699号1101室，3050268</w:t>
            </w:r>
          </w:p>
        </w:tc>
        <w:tc>
          <w:tcPr>
            <w:tcW w:w="294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1.</w:t>
            </w:r>
            <w:r>
              <w:rPr>
                <w:rFonts w:hint="eastAsia" w:ascii="仿宋_GB2312" w:hAnsi="Calibri" w:eastAsia="仿宋_GB2312"/>
                <w:color w:val="auto"/>
                <w:kern w:val="2"/>
                <w:sz w:val="18"/>
                <w:szCs w:val="18"/>
                <w:lang w:val="en-US" w:eastAsia="zh-CN" w:bidi="ar-SA"/>
              </w:rPr>
              <w:t>受理</w:t>
            </w:r>
            <w:r>
              <w:rPr>
                <w:rFonts w:hint="eastAsia" w:ascii="仿宋_GB2312" w:eastAsia="仿宋_GB2312"/>
                <w:color w:val="auto"/>
                <w:kern w:val="2"/>
                <w:sz w:val="18"/>
                <w:szCs w:val="18"/>
                <w:lang w:val="en-US" w:eastAsia="zh-CN" w:bidi="ar-SA"/>
              </w:rPr>
              <w:t>市局转办事项</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color w:val="auto"/>
                <w:sz w:val="18"/>
                <w:szCs w:val="18"/>
                <w:lang w:val="en-US" w:eastAsia="zh-CN"/>
              </w:rPr>
            </w:pPr>
            <w:r>
              <w:rPr>
                <w:rFonts w:hint="eastAsia" w:ascii="仿宋_GB2312" w:eastAsia="仿宋_GB2312"/>
                <w:color w:val="auto"/>
                <w:kern w:val="2"/>
                <w:sz w:val="18"/>
                <w:szCs w:val="18"/>
                <w:lang w:val="en-US" w:eastAsia="zh-CN" w:bidi="ar-SA"/>
              </w:rPr>
              <w:t>2.现场勘察</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3.组织技术审查论证；</w:t>
            </w:r>
          </w:p>
          <w:p>
            <w:pPr>
              <w:topLinePunct/>
              <w:adjustRightInd w:val="0"/>
              <w:snapToGrid w:val="0"/>
              <w:spacing w:line="360" w:lineRule="exact"/>
              <w:rPr>
                <w:rFonts w:hint="default" w:ascii="仿宋_GB2312" w:hAnsi="宋体" w:eastAsia="仿宋_GB2312" w:cs="楷体_GB2312"/>
                <w:bCs/>
                <w:color w:val="auto"/>
                <w:sz w:val="18"/>
                <w:szCs w:val="18"/>
                <w:lang w:val="en-US" w:eastAsia="zh-CN"/>
              </w:rPr>
            </w:pPr>
            <w:r>
              <w:rPr>
                <w:rFonts w:hint="eastAsia" w:ascii="仿宋_GB2312" w:eastAsia="仿宋_GB2312"/>
                <w:color w:val="auto"/>
                <w:kern w:val="2"/>
                <w:sz w:val="18"/>
                <w:szCs w:val="18"/>
                <w:lang w:val="en-US" w:eastAsia="zh-CN" w:bidi="ar-SA"/>
              </w:rPr>
              <w:t>4.提交会议，形成</w:t>
            </w:r>
            <w:r>
              <w:rPr>
                <w:rFonts w:hint="eastAsia" w:ascii="仿宋_GB2312" w:hAnsi="Calibri" w:eastAsia="仿宋_GB2312"/>
                <w:color w:val="auto"/>
                <w:kern w:val="2"/>
                <w:sz w:val="18"/>
                <w:szCs w:val="18"/>
                <w:lang w:val="en-US" w:eastAsia="zh-CN" w:bidi="ar-SA"/>
              </w:rPr>
              <w:t>审查意见</w:t>
            </w:r>
            <w:r>
              <w:rPr>
                <w:rFonts w:hint="eastAsia" w:ascii="仿宋_GB2312" w:eastAsia="仿宋_GB2312"/>
                <w:color w:val="auto"/>
                <w:kern w:val="2"/>
                <w:sz w:val="18"/>
                <w:szCs w:val="18"/>
                <w:lang w:val="en-US" w:eastAsia="zh-CN" w:bidi="ar-SA"/>
              </w:rPr>
              <w:t>。</w:t>
            </w:r>
          </w:p>
        </w:tc>
        <w:tc>
          <w:tcPr>
            <w:tcW w:w="1308"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1502" w:hRule="atLeast"/>
        </w:trPr>
        <w:tc>
          <w:tcPr>
            <w:tcW w:w="617" w:type="dxa"/>
            <w:vMerge w:val="continue"/>
            <w:tcBorders>
              <w:left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Arial" w:eastAsia="仿宋_GB2312" w:cs="Arial"/>
                <w:bCs/>
                <w:color w:val="auto"/>
                <w:kern w:val="0"/>
                <w:sz w:val="18"/>
                <w:szCs w:val="18"/>
                <w:lang w:bidi="ar"/>
              </w:rPr>
            </w:pPr>
          </w:p>
        </w:tc>
        <w:tc>
          <w:tcPr>
            <w:tcW w:w="11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大型市政工程</w:t>
            </w:r>
            <w:r>
              <w:rPr>
                <w:rFonts w:hint="eastAsia" w:ascii="仿宋_GB2312" w:hAnsi="宋体" w:eastAsia="仿宋_GB2312" w:cs="仿宋_GB2312"/>
                <w:color w:val="auto"/>
                <w:kern w:val="0"/>
                <w:sz w:val="18"/>
                <w:szCs w:val="18"/>
                <w:lang w:eastAsia="zh-CN" w:bidi="ar"/>
              </w:rPr>
              <w:t>规划</w:t>
            </w:r>
            <w:r>
              <w:rPr>
                <w:rFonts w:hint="eastAsia" w:ascii="仿宋_GB2312" w:hAnsi="宋体" w:eastAsia="仿宋_GB2312" w:cs="仿宋_GB2312"/>
                <w:color w:val="auto"/>
                <w:kern w:val="0"/>
                <w:sz w:val="18"/>
                <w:szCs w:val="18"/>
                <w:lang w:bidi="ar"/>
              </w:rPr>
              <w:t>技术服务</w:t>
            </w:r>
          </w:p>
        </w:tc>
        <w:tc>
          <w:tcPr>
            <w:tcW w:w="19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负责为全市跨区域各类市政工程等行政</w:t>
            </w:r>
            <w:r>
              <w:rPr>
                <w:rFonts w:hint="eastAsia" w:ascii="仿宋_GB2312" w:hAnsi="宋体" w:eastAsia="仿宋_GB2312" w:cs="仿宋_GB2312"/>
                <w:color w:val="auto"/>
                <w:kern w:val="0"/>
                <w:sz w:val="18"/>
                <w:szCs w:val="18"/>
                <w:lang w:eastAsia="zh-CN" w:bidi="ar"/>
              </w:rPr>
              <w:t>审批</w:t>
            </w:r>
            <w:r>
              <w:rPr>
                <w:rFonts w:hint="eastAsia" w:ascii="仿宋_GB2312" w:hAnsi="宋体" w:eastAsia="仿宋_GB2312" w:cs="仿宋_GB2312"/>
                <w:color w:val="auto"/>
                <w:kern w:val="0"/>
                <w:sz w:val="18"/>
                <w:szCs w:val="18"/>
                <w:lang w:bidi="ar"/>
              </w:rPr>
              <w:t>提供规划技术审查意见。</w:t>
            </w:r>
          </w:p>
        </w:tc>
        <w:tc>
          <w:tcPr>
            <w:tcW w:w="197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164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依据相关法律、法规、规章、规定和政策及法定规划和技术标准提供规划技术服务。</w:t>
            </w:r>
          </w:p>
        </w:tc>
        <w:tc>
          <w:tcPr>
            <w:tcW w:w="23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承办科室：市政规划科，光明大道3699号1109室，3050108</w:t>
            </w:r>
          </w:p>
        </w:tc>
        <w:tc>
          <w:tcPr>
            <w:tcW w:w="29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1.</w:t>
            </w:r>
            <w:r>
              <w:rPr>
                <w:rFonts w:hint="eastAsia" w:ascii="仿宋_GB2312" w:hAnsi="Calibri" w:eastAsia="仿宋_GB2312"/>
                <w:color w:val="auto"/>
                <w:kern w:val="2"/>
                <w:sz w:val="18"/>
                <w:szCs w:val="18"/>
                <w:lang w:val="en-US" w:eastAsia="zh-CN" w:bidi="ar-SA"/>
              </w:rPr>
              <w:t>受理</w:t>
            </w:r>
            <w:r>
              <w:rPr>
                <w:rFonts w:hint="eastAsia" w:ascii="仿宋_GB2312" w:eastAsia="仿宋_GB2312"/>
                <w:color w:val="auto"/>
                <w:kern w:val="2"/>
                <w:sz w:val="18"/>
                <w:szCs w:val="18"/>
                <w:lang w:val="en-US" w:eastAsia="zh-CN" w:bidi="ar-SA"/>
              </w:rPr>
              <w:t>市局转办事项</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color w:val="auto"/>
                <w:sz w:val="18"/>
                <w:szCs w:val="18"/>
                <w:lang w:val="en-US" w:eastAsia="zh-CN"/>
              </w:rPr>
            </w:pPr>
            <w:r>
              <w:rPr>
                <w:rFonts w:hint="eastAsia" w:ascii="仿宋_GB2312" w:eastAsia="仿宋_GB2312"/>
                <w:color w:val="auto"/>
                <w:kern w:val="2"/>
                <w:sz w:val="18"/>
                <w:szCs w:val="18"/>
                <w:lang w:val="en-US" w:eastAsia="zh-CN" w:bidi="ar-SA"/>
              </w:rPr>
              <w:t>2.现场勘察</w:t>
            </w:r>
            <w:r>
              <w:rPr>
                <w:rFonts w:hint="eastAsia" w:ascii="仿宋_GB2312" w:hAnsi="Calibri" w:eastAsia="仿宋_GB2312"/>
                <w:color w:val="auto"/>
                <w:kern w:val="2"/>
                <w:sz w:val="18"/>
                <w:szCs w:val="18"/>
                <w:lang w:val="en-US" w:eastAsia="zh-CN" w:bidi="ar-SA"/>
              </w:rPr>
              <w:t>；</w:t>
            </w:r>
          </w:p>
          <w:p>
            <w:pPr>
              <w:widowControl w:val="0"/>
              <w:numPr>
                <w:ilvl w:val="0"/>
                <w:numId w:val="0"/>
              </w:numPr>
              <w:jc w:val="both"/>
              <w:rPr>
                <w:rFonts w:hint="default"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3.组织技术审查论证；</w:t>
            </w:r>
          </w:p>
          <w:p>
            <w:pPr>
              <w:topLinePunct/>
              <w:adjustRightInd w:val="0"/>
              <w:snapToGrid w:val="0"/>
              <w:spacing w:line="360" w:lineRule="exact"/>
              <w:rPr>
                <w:rFonts w:hint="eastAsia" w:ascii="仿宋_GB2312" w:hAnsi="宋体" w:eastAsia="仿宋_GB2312" w:cs="楷体_GB2312"/>
                <w:bCs/>
                <w:color w:val="auto"/>
                <w:sz w:val="18"/>
                <w:szCs w:val="18"/>
                <w:lang w:eastAsia="zh-CN"/>
              </w:rPr>
            </w:pPr>
            <w:r>
              <w:rPr>
                <w:rFonts w:hint="eastAsia" w:ascii="仿宋_GB2312" w:eastAsia="仿宋_GB2312"/>
                <w:color w:val="auto"/>
                <w:kern w:val="2"/>
                <w:sz w:val="18"/>
                <w:szCs w:val="18"/>
                <w:lang w:val="en-US" w:eastAsia="zh-CN" w:bidi="ar-SA"/>
              </w:rPr>
              <w:t>4.提交会议，形成</w:t>
            </w:r>
            <w:r>
              <w:rPr>
                <w:rFonts w:hint="eastAsia" w:ascii="仿宋_GB2312" w:hAnsi="Calibri" w:eastAsia="仿宋_GB2312"/>
                <w:color w:val="auto"/>
                <w:kern w:val="2"/>
                <w:sz w:val="18"/>
                <w:szCs w:val="18"/>
                <w:lang w:val="en-US" w:eastAsia="zh-CN" w:bidi="ar-SA"/>
              </w:rPr>
              <w:t>审查意见</w:t>
            </w:r>
            <w:r>
              <w:rPr>
                <w:rFonts w:hint="eastAsia" w:ascii="仿宋_GB2312" w:eastAsia="仿宋_GB2312"/>
                <w:color w:val="auto"/>
                <w:kern w:val="2"/>
                <w:sz w:val="18"/>
                <w:szCs w:val="18"/>
                <w:lang w:val="en-US" w:eastAsia="zh-CN" w:bidi="ar-SA"/>
              </w:rPr>
              <w:t>。</w:t>
            </w:r>
          </w:p>
        </w:tc>
        <w:tc>
          <w:tcPr>
            <w:tcW w:w="13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1820" w:hRule="atLeast"/>
        </w:trPr>
        <w:tc>
          <w:tcPr>
            <w:tcW w:w="617" w:type="dxa"/>
            <w:vMerge w:val="continue"/>
            <w:tcBorders>
              <w:left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Arial" w:eastAsia="仿宋_GB2312" w:cs="Arial"/>
                <w:bCs/>
                <w:color w:val="auto"/>
                <w:kern w:val="0"/>
                <w:sz w:val="18"/>
                <w:szCs w:val="18"/>
                <w:lang w:bidi="ar"/>
              </w:rPr>
            </w:pPr>
          </w:p>
        </w:tc>
        <w:tc>
          <w:tcPr>
            <w:tcW w:w="1134"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eastAsia="zh-CN" w:bidi="ar"/>
              </w:rPr>
            </w:pPr>
            <w:r>
              <w:rPr>
                <w:rFonts w:hint="eastAsia" w:ascii="仿宋_GB2312" w:hAnsi="宋体" w:eastAsia="仿宋_GB2312" w:cs="仿宋_GB2312"/>
                <w:color w:val="auto"/>
                <w:kern w:val="0"/>
                <w:sz w:val="18"/>
                <w:szCs w:val="18"/>
                <w:lang w:eastAsia="zh-CN" w:bidi="ar"/>
              </w:rPr>
              <w:t>规委会服务保障</w:t>
            </w:r>
          </w:p>
        </w:tc>
        <w:tc>
          <w:tcPr>
            <w:tcW w:w="199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协助市国土空间规划委员会办公室开展日常工作。</w:t>
            </w:r>
          </w:p>
        </w:tc>
        <w:tc>
          <w:tcPr>
            <w:tcW w:w="197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16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楷体_GB2312"/>
                <w:bCs/>
                <w:color w:val="auto"/>
                <w:sz w:val="18"/>
                <w:szCs w:val="18"/>
              </w:rPr>
            </w:pPr>
            <w:r>
              <w:rPr>
                <w:rFonts w:hint="eastAsia" w:ascii="仿宋_GB2312" w:hAnsi="仿宋" w:eastAsia="仿宋_GB2312" w:cs="仿宋"/>
                <w:color w:val="000000" w:themeColor="text1"/>
                <w:sz w:val="18"/>
                <w:szCs w:val="18"/>
                <w:lang w:val="en-US" w:eastAsia="zh-CN"/>
                <w14:textFill>
                  <w14:solidFill>
                    <w14:schemeClr w14:val="tx1"/>
                  </w14:solidFill>
                </w14:textFill>
              </w:rPr>
              <w:t>依据相关法律、法规、规章、</w:t>
            </w:r>
            <w:r>
              <w:rPr>
                <w:rFonts w:hint="eastAsia" w:ascii="仿宋_GB2312" w:hAnsi="仿宋" w:eastAsia="仿宋_GB2312" w:cs="仿宋"/>
                <w:color w:val="auto"/>
                <w:sz w:val="18"/>
                <w:szCs w:val="18"/>
                <w:lang w:val="en-US" w:eastAsia="zh-CN"/>
              </w:rPr>
              <w:t>规定和政策及法定规划和技术标准提供规划技术服务。</w:t>
            </w:r>
          </w:p>
        </w:tc>
        <w:tc>
          <w:tcPr>
            <w:tcW w:w="23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default" w:ascii="仿宋_GB2312" w:hAnsi="宋体" w:eastAsia="仿宋_GB2312" w:cs="楷体_GB2312"/>
                <w:bCs/>
                <w:color w:val="auto"/>
                <w:sz w:val="18"/>
                <w:szCs w:val="18"/>
                <w:lang w:val="en-US" w:eastAsia="zh-CN"/>
              </w:rPr>
            </w:pPr>
            <w:r>
              <w:rPr>
                <w:rFonts w:hint="eastAsia" w:ascii="仿宋_GB2312" w:hAnsi="宋体" w:eastAsia="仿宋_GB2312" w:cs="仿宋_GB2312"/>
                <w:color w:val="auto"/>
                <w:kern w:val="0"/>
                <w:sz w:val="18"/>
                <w:szCs w:val="18"/>
                <w:lang w:bidi="ar"/>
              </w:rPr>
              <w:t>承办科室：规划技术科，光明大道3699号1109室，3050</w:t>
            </w:r>
            <w:r>
              <w:rPr>
                <w:rFonts w:hint="eastAsia" w:ascii="仿宋_GB2312" w:hAnsi="宋体" w:eastAsia="仿宋_GB2312" w:cs="仿宋_GB2312"/>
                <w:color w:val="auto"/>
                <w:kern w:val="0"/>
                <w:sz w:val="18"/>
                <w:szCs w:val="18"/>
                <w:lang w:val="en-US" w:eastAsia="zh-CN" w:bidi="ar"/>
              </w:rPr>
              <w:t>018　　</w:t>
            </w:r>
            <w:r>
              <w:rPr>
                <w:rFonts w:hint="eastAsia" w:ascii="仿宋_GB2312" w:hAnsi="宋体" w:eastAsia="仿宋_GB2312" w:cs="仿宋_GB2312"/>
                <w:color w:val="auto"/>
                <w:kern w:val="0"/>
                <w:sz w:val="18"/>
                <w:szCs w:val="18"/>
                <w:lang w:bidi="ar"/>
              </w:rPr>
              <w:t>协办科室：</w:t>
            </w:r>
            <w:r>
              <w:rPr>
                <w:rFonts w:hint="eastAsia" w:ascii="仿宋_GB2312" w:hAnsi="仿宋_GB2312" w:eastAsia="仿宋_GB2312" w:cs="仿宋_GB2312"/>
                <w:color w:val="auto"/>
                <w:sz w:val="18"/>
                <w:szCs w:val="18"/>
              </w:rPr>
              <w:t>综合科，</w:t>
            </w:r>
            <w:r>
              <w:rPr>
                <w:rFonts w:hint="eastAsia" w:ascii="仿宋_GB2312" w:hAnsi="仿宋_GB2312" w:eastAsia="仿宋_GB2312" w:cs="仿宋_GB2312"/>
                <w:color w:val="auto"/>
                <w:kern w:val="0"/>
                <w:sz w:val="18"/>
                <w:szCs w:val="18"/>
                <w:lang w:bidi="ar"/>
              </w:rPr>
              <w:t>光明大道3699号1103室，3050169</w:t>
            </w:r>
          </w:p>
        </w:tc>
        <w:tc>
          <w:tcPr>
            <w:tcW w:w="29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numPr>
                <w:ilvl w:val="0"/>
                <w:numId w:val="0"/>
              </w:numPr>
              <w:topLinePunct/>
              <w:adjustRightInd w:val="0"/>
              <w:snapToGrid w:val="0"/>
              <w:spacing w:line="360" w:lineRule="exact"/>
              <w:rPr>
                <w:rFonts w:hint="eastAsia" w:ascii="仿宋_GB2312" w:hAnsi="宋体" w:eastAsia="仿宋_GB2312" w:cs="楷体_GB2312"/>
                <w:bCs/>
                <w:color w:val="auto"/>
                <w:sz w:val="18"/>
                <w:szCs w:val="18"/>
                <w:lang w:val="en-US" w:eastAsia="zh-CN"/>
              </w:rPr>
            </w:pPr>
            <w:r>
              <w:rPr>
                <w:rFonts w:hint="eastAsia" w:ascii="仿宋_GB2312" w:hAnsi="宋体" w:eastAsia="仿宋_GB2312" w:cs="楷体_GB2312"/>
                <w:bCs/>
                <w:color w:val="auto"/>
                <w:sz w:val="18"/>
                <w:szCs w:val="18"/>
                <w:lang w:val="en-US" w:eastAsia="zh-CN"/>
              </w:rPr>
              <w:t>1.征集汇总上会项目；</w:t>
            </w:r>
          </w:p>
          <w:p>
            <w:pPr>
              <w:numPr>
                <w:ilvl w:val="0"/>
                <w:numId w:val="0"/>
              </w:num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楷体_GB2312"/>
                <w:bCs/>
                <w:color w:val="auto"/>
                <w:sz w:val="18"/>
                <w:szCs w:val="18"/>
                <w:lang w:val="en-US" w:eastAsia="zh-CN"/>
              </w:rPr>
              <w:t>2.</w:t>
            </w:r>
            <w:r>
              <w:rPr>
                <w:rFonts w:hint="eastAsia" w:ascii="仿宋_GB2312" w:hAnsi="宋体" w:eastAsia="仿宋_GB2312" w:cs="楷体_GB2312"/>
                <w:bCs/>
                <w:color w:val="auto"/>
                <w:sz w:val="18"/>
                <w:szCs w:val="18"/>
                <w:lang w:eastAsia="zh-CN"/>
              </w:rPr>
              <w:t>组织会议；</w:t>
            </w:r>
          </w:p>
          <w:p>
            <w:pPr>
              <w:numPr>
                <w:ilvl w:val="0"/>
                <w:numId w:val="0"/>
              </w:num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楷体_GB2312"/>
                <w:bCs/>
                <w:color w:val="auto"/>
                <w:sz w:val="18"/>
                <w:szCs w:val="18"/>
                <w:lang w:val="en-US" w:eastAsia="zh-CN"/>
              </w:rPr>
              <w:t>4.形成会议纪要。</w:t>
            </w:r>
          </w:p>
        </w:tc>
        <w:tc>
          <w:tcPr>
            <w:tcW w:w="1308"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709" w:hRule="atLeast"/>
        </w:trPr>
        <w:tc>
          <w:tcPr>
            <w:tcW w:w="617" w:type="dxa"/>
            <w:vMerge w:val="restart"/>
            <w:tcBorders>
              <w:left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hint="eastAsia" w:ascii="Arial" w:hAnsi="Arial" w:eastAsia="宋体" w:cs="Arial"/>
                <w:b/>
                <w:bCs/>
                <w:color w:val="auto"/>
                <w:kern w:val="0"/>
                <w:sz w:val="18"/>
                <w:szCs w:val="18"/>
                <w:lang w:val="en-US" w:eastAsia="zh-CN" w:bidi="ar"/>
              </w:rPr>
            </w:pPr>
            <w:r>
              <w:rPr>
                <w:rFonts w:hint="eastAsia" w:ascii="Arial" w:hAnsi="Arial" w:cs="Arial"/>
                <w:b w:val="0"/>
                <w:bCs w:val="0"/>
                <w:color w:val="auto"/>
                <w:kern w:val="0"/>
                <w:sz w:val="18"/>
                <w:szCs w:val="18"/>
                <w:lang w:val="en-US" w:eastAsia="zh-CN" w:bidi="ar"/>
              </w:rPr>
              <w:t>6</w:t>
            </w:r>
          </w:p>
        </w:tc>
        <w:tc>
          <w:tcPr>
            <w:tcW w:w="1383"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规划</w:t>
            </w:r>
            <w:r>
              <w:rPr>
                <w:rFonts w:hint="eastAsia" w:ascii="仿宋_GB2312" w:hAnsi="宋体" w:eastAsia="仿宋_GB2312" w:cs="仿宋_GB2312"/>
                <w:color w:val="auto"/>
                <w:kern w:val="0"/>
                <w:sz w:val="18"/>
                <w:szCs w:val="18"/>
                <w:lang w:eastAsia="zh-CN" w:bidi="ar"/>
              </w:rPr>
              <w:t>监管</w:t>
            </w:r>
            <w:r>
              <w:rPr>
                <w:rFonts w:hint="eastAsia" w:ascii="仿宋_GB2312" w:hAnsi="宋体" w:eastAsia="仿宋_GB2312" w:cs="仿宋_GB2312"/>
                <w:color w:val="auto"/>
                <w:kern w:val="0"/>
                <w:sz w:val="18"/>
                <w:szCs w:val="18"/>
                <w:lang w:bidi="ar"/>
              </w:rPr>
              <w:t>技术服务</w:t>
            </w:r>
          </w:p>
        </w:tc>
        <w:tc>
          <w:tcPr>
            <w:tcW w:w="1134"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规划批后</w:t>
            </w:r>
            <w:r>
              <w:rPr>
                <w:rFonts w:hint="eastAsia" w:ascii="仿宋_GB2312" w:hAnsi="宋体" w:eastAsia="仿宋_GB2312" w:cs="仿宋_GB2312"/>
                <w:color w:val="auto"/>
                <w:kern w:val="0"/>
                <w:sz w:val="18"/>
                <w:szCs w:val="18"/>
                <w:lang w:eastAsia="zh-CN" w:bidi="ar"/>
              </w:rPr>
              <w:t>跟踪和违法建设的认定技术服务</w:t>
            </w:r>
          </w:p>
        </w:tc>
        <w:tc>
          <w:tcPr>
            <w:tcW w:w="199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协助市自然资源和规划局开展</w:t>
            </w:r>
            <w:r>
              <w:rPr>
                <w:rFonts w:hint="eastAsia" w:ascii="仿宋_GB2312" w:hAnsi="宋体" w:eastAsia="仿宋_GB2312" w:cs="仿宋_GB2312"/>
                <w:color w:val="auto"/>
                <w:kern w:val="0"/>
                <w:sz w:val="18"/>
                <w:szCs w:val="18"/>
                <w:lang w:eastAsia="zh-CN" w:bidi="ar"/>
              </w:rPr>
              <w:t>对薛城区、高新区</w:t>
            </w:r>
            <w:r>
              <w:rPr>
                <w:rFonts w:hint="eastAsia" w:ascii="仿宋_GB2312" w:hAnsi="宋体" w:eastAsia="仿宋_GB2312" w:cs="仿宋_GB2312"/>
                <w:color w:val="auto"/>
                <w:kern w:val="0"/>
                <w:sz w:val="18"/>
                <w:szCs w:val="18"/>
                <w:lang w:bidi="ar"/>
              </w:rPr>
              <w:t>监管工作的技术服务。</w:t>
            </w:r>
          </w:p>
        </w:tc>
        <w:tc>
          <w:tcPr>
            <w:tcW w:w="197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1.枣庄市委编办关于市自然资源和规划局代管及所属部分事业单位机构编制事项的批复（枣编发[2019]102号）　2.枣庄市城乡规划事业发展中心职能配置、内设机构和人员编制规定方案的请示（枣自资规呈〔2019〕72号）</w:t>
            </w:r>
          </w:p>
        </w:tc>
        <w:tc>
          <w:tcPr>
            <w:tcW w:w="1642"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仿宋" w:eastAsia="仿宋_GB2312" w:cs="仿宋"/>
                <w:color w:val="auto"/>
                <w:sz w:val="18"/>
                <w:szCs w:val="18"/>
                <w:lang w:val="en-US" w:eastAsia="zh-CN"/>
              </w:rPr>
              <w:t>依据相关法律、法规提供规划技术服务。</w:t>
            </w:r>
          </w:p>
        </w:tc>
        <w:tc>
          <w:tcPr>
            <w:tcW w:w="234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jc w:val="left"/>
              <w:textAlignment w:val="center"/>
              <w:rPr>
                <w:rFonts w:hint="eastAsia" w:ascii="仿宋_GB2312" w:hAnsi="宋体" w:eastAsia="仿宋_GB2312" w:cs="楷体_GB2312"/>
                <w:bCs/>
                <w:color w:val="auto"/>
                <w:sz w:val="18"/>
                <w:szCs w:val="18"/>
              </w:rPr>
            </w:pPr>
            <w:r>
              <w:rPr>
                <w:rFonts w:hint="eastAsia" w:ascii="仿宋_GB2312" w:hAnsi="仿宋" w:eastAsia="仿宋_GB2312" w:cs="仿宋"/>
                <w:color w:val="auto"/>
                <w:spacing w:val="-6"/>
                <w:sz w:val="18"/>
                <w:szCs w:val="18"/>
                <w:lang w:val="en-US" w:eastAsia="zh-CN"/>
              </w:rPr>
              <w:t>承办科室：监督检查科，光明大道3699号1106室，3050028；地理信息科，光明大道3699号1101室，3155396；薛城规划中心，薛城区自然资源局5楼，7587116；高新规划中心，枣庄国家高新技术产业开发区管理委员会3楼，8697266　</w:t>
            </w:r>
          </w:p>
        </w:tc>
        <w:tc>
          <w:tcPr>
            <w:tcW w:w="294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r>
              <w:rPr>
                <w:rFonts w:hint="eastAsia" w:ascii="仿宋_GB2312" w:hAnsi="Calibri" w:eastAsia="仿宋_GB2312"/>
                <w:color w:val="auto"/>
                <w:kern w:val="2"/>
                <w:sz w:val="18"/>
                <w:szCs w:val="18"/>
                <w:lang w:val="en-US" w:eastAsia="zh-CN" w:bidi="ar-SA"/>
              </w:rPr>
              <w:t>受理</w:t>
            </w:r>
            <w:r>
              <w:rPr>
                <w:rFonts w:hint="eastAsia" w:ascii="仿宋_GB2312" w:eastAsia="仿宋_GB2312"/>
                <w:color w:val="auto"/>
                <w:kern w:val="2"/>
                <w:sz w:val="18"/>
                <w:szCs w:val="18"/>
                <w:lang w:val="en-US" w:eastAsia="zh-CN" w:bidi="ar-SA"/>
              </w:rPr>
              <w:t>市局转办事项</w:t>
            </w:r>
            <w:r>
              <w:rPr>
                <w:rFonts w:hint="eastAsia" w:ascii="仿宋_GB2312" w:hAnsi="Calibri" w:eastAsia="仿宋_GB2312"/>
                <w:color w:val="auto"/>
                <w:kern w:val="2"/>
                <w:sz w:val="18"/>
                <w:szCs w:val="18"/>
                <w:lang w:val="en-US" w:eastAsia="zh-CN" w:bidi="ar-SA"/>
              </w:rPr>
              <w:t>；</w:t>
            </w:r>
          </w:p>
          <w:p>
            <w:pPr>
              <w:numPr>
                <w:ilvl w:val="0"/>
                <w:numId w:val="0"/>
              </w:numPr>
              <w:topLinePunct/>
              <w:adjustRightInd w:val="0"/>
              <w:snapToGrid w:val="0"/>
              <w:spacing w:line="360" w:lineRule="exact"/>
              <w:ind w:left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勘察现场、查阅资料、走访当事人</w:t>
            </w:r>
            <w:r>
              <w:rPr>
                <w:rFonts w:hint="eastAsia" w:ascii="仿宋_GB2312" w:hAnsi="仿宋_GB2312" w:eastAsia="仿宋_GB2312" w:cs="仿宋_GB2312"/>
                <w:color w:val="auto"/>
                <w:kern w:val="0"/>
                <w:sz w:val="18"/>
                <w:szCs w:val="18"/>
                <w:lang w:eastAsia="zh-CN"/>
              </w:rPr>
              <w:t>；</w:t>
            </w:r>
          </w:p>
          <w:p>
            <w:pPr>
              <w:numPr>
                <w:ilvl w:val="0"/>
                <w:numId w:val="0"/>
              </w:numPr>
              <w:topLinePunct/>
              <w:adjustRightInd w:val="0"/>
              <w:snapToGrid w:val="0"/>
              <w:spacing w:line="360" w:lineRule="exact"/>
              <w:ind w:left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形成初步意见</w:t>
            </w:r>
            <w:r>
              <w:rPr>
                <w:rFonts w:hint="eastAsia" w:ascii="仿宋_GB2312" w:hAnsi="仿宋_GB2312" w:eastAsia="仿宋_GB2312" w:cs="仿宋_GB2312"/>
                <w:color w:val="auto"/>
                <w:kern w:val="0"/>
                <w:sz w:val="18"/>
                <w:szCs w:val="18"/>
                <w:lang w:eastAsia="zh-CN"/>
              </w:rPr>
              <w:t>；</w:t>
            </w:r>
          </w:p>
          <w:p>
            <w:pPr>
              <w:pStyle w:val="2"/>
              <w:numPr>
                <w:ilvl w:val="0"/>
                <w:numId w:val="0"/>
              </w:numPr>
              <w:topLinePunct/>
              <w:adjustRightInd w:val="0"/>
              <w:snapToGrid w:val="0"/>
              <w:spacing w:line="360" w:lineRule="exact"/>
              <w:ind w:leftChars="0"/>
              <w:rPr>
                <w:rFonts w:hint="eastAsia" w:ascii="仿宋_GB2312" w:hAnsi="仿宋_GB2312" w:eastAsia="仿宋_GB2312" w:cs="仿宋_GB2312"/>
                <w:color w:val="auto"/>
                <w:kern w:val="0"/>
                <w:sz w:val="18"/>
                <w:szCs w:val="18"/>
              </w:rPr>
            </w:pPr>
            <w:r>
              <w:rPr>
                <w:rFonts w:hint="eastAsia" w:hAnsi="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技术审查研究</w:t>
            </w:r>
            <w:r>
              <w:rPr>
                <w:rFonts w:hint="eastAsia" w:ascii="仿宋_GB2312" w:hAnsi="仿宋_GB2312" w:eastAsia="仿宋_GB2312" w:cs="仿宋_GB2312"/>
                <w:color w:val="auto"/>
                <w:kern w:val="0"/>
                <w:sz w:val="18"/>
                <w:szCs w:val="18"/>
                <w:lang w:eastAsia="zh-CN"/>
              </w:rPr>
              <w:t>；</w:t>
            </w:r>
          </w:p>
          <w:p>
            <w:pPr>
              <w:numPr>
                <w:ilvl w:val="0"/>
                <w:numId w:val="0"/>
              </w:numPr>
              <w:topLinePunct/>
              <w:adjustRightInd w:val="0"/>
              <w:snapToGrid w:val="0"/>
              <w:spacing w:line="360" w:lineRule="exact"/>
              <w:ind w:leftChars="0"/>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形成</w:t>
            </w:r>
            <w:r>
              <w:rPr>
                <w:rFonts w:hint="eastAsia" w:ascii="仿宋_GB2312" w:hAnsi="仿宋_GB2312" w:eastAsia="仿宋_GB2312" w:cs="仿宋_GB2312"/>
                <w:color w:val="auto"/>
                <w:kern w:val="0"/>
                <w:sz w:val="18"/>
                <w:szCs w:val="18"/>
                <w:lang w:eastAsia="zh-CN"/>
              </w:rPr>
              <w:t>意见、建议报市局。</w:t>
            </w:r>
          </w:p>
        </w:tc>
        <w:tc>
          <w:tcPr>
            <w:tcW w:w="1308"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709" w:hRule="atLeast"/>
        </w:trPr>
        <w:tc>
          <w:tcPr>
            <w:tcW w:w="617" w:type="dxa"/>
            <w:vMerge w:val="continue"/>
            <w:tcBorders>
              <w:left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left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Arial" w:eastAsia="仿宋_GB2312" w:cs="Arial"/>
                <w:bCs/>
                <w:color w:val="auto"/>
                <w:kern w:val="0"/>
                <w:sz w:val="18"/>
                <w:szCs w:val="18"/>
                <w:lang w:bidi="ar"/>
              </w:rPr>
            </w:pPr>
          </w:p>
        </w:tc>
        <w:tc>
          <w:tcPr>
            <w:tcW w:w="11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规划技术</w:t>
            </w:r>
            <w:r>
              <w:rPr>
                <w:rFonts w:hint="eastAsia" w:ascii="仿宋_GB2312" w:hAnsi="宋体" w:eastAsia="仿宋_GB2312" w:cs="仿宋_GB2312"/>
                <w:color w:val="auto"/>
                <w:kern w:val="0"/>
                <w:sz w:val="18"/>
                <w:szCs w:val="18"/>
                <w:lang w:eastAsia="zh-CN" w:bidi="ar"/>
              </w:rPr>
              <w:t>指导和</w:t>
            </w:r>
            <w:r>
              <w:rPr>
                <w:rFonts w:hint="eastAsia" w:ascii="仿宋_GB2312" w:hAnsi="宋体" w:eastAsia="仿宋_GB2312" w:cs="仿宋_GB2312"/>
                <w:color w:val="auto"/>
                <w:kern w:val="0"/>
                <w:sz w:val="18"/>
                <w:szCs w:val="18"/>
                <w:lang w:bidi="ar"/>
              </w:rPr>
              <w:t>服务</w:t>
            </w:r>
          </w:p>
        </w:tc>
        <w:tc>
          <w:tcPr>
            <w:tcW w:w="19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eastAsia="zh-CN" w:bidi="ar"/>
              </w:rPr>
              <w:t>协助</w:t>
            </w:r>
            <w:r>
              <w:rPr>
                <w:rFonts w:hint="eastAsia" w:ascii="仿宋_GB2312" w:hAnsi="宋体" w:eastAsia="仿宋_GB2312" w:cs="仿宋_GB2312"/>
                <w:color w:val="auto"/>
                <w:kern w:val="0"/>
                <w:sz w:val="18"/>
                <w:szCs w:val="18"/>
                <w:lang w:bidi="ar"/>
              </w:rPr>
              <w:t>市自然资源和规划局</w:t>
            </w:r>
            <w:r>
              <w:rPr>
                <w:rFonts w:hint="eastAsia" w:ascii="仿宋_GB2312" w:hAnsi="宋体" w:eastAsia="仿宋_GB2312" w:cs="仿宋_GB2312"/>
                <w:color w:val="auto"/>
                <w:kern w:val="0"/>
                <w:sz w:val="18"/>
                <w:szCs w:val="18"/>
                <w:lang w:eastAsia="zh-CN" w:bidi="ar"/>
              </w:rPr>
              <w:t>开展</w:t>
            </w:r>
            <w:r>
              <w:rPr>
                <w:rFonts w:hint="eastAsia" w:ascii="仿宋_GB2312" w:hAnsi="宋体" w:eastAsia="仿宋_GB2312" w:cs="仿宋_GB2312"/>
                <w:color w:val="auto"/>
                <w:kern w:val="0"/>
                <w:sz w:val="18"/>
                <w:szCs w:val="18"/>
                <w:lang w:bidi="ar"/>
              </w:rPr>
              <w:t>对山亭、市中、峄城、台儿庄区规划审批权下放后技术指导和服务工作</w:t>
            </w:r>
            <w:r>
              <w:rPr>
                <w:rFonts w:hint="eastAsia" w:ascii="仿宋_GB2312" w:hAnsi="宋体" w:eastAsia="仿宋_GB2312" w:cs="仿宋_GB2312"/>
                <w:color w:val="auto"/>
                <w:kern w:val="0"/>
                <w:sz w:val="18"/>
                <w:szCs w:val="18"/>
                <w:lang w:eastAsia="zh-CN" w:bidi="ar"/>
              </w:rPr>
              <w:t>；</w:t>
            </w:r>
          </w:p>
        </w:tc>
        <w:tc>
          <w:tcPr>
            <w:tcW w:w="197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164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p>
        </w:tc>
        <w:tc>
          <w:tcPr>
            <w:tcW w:w="23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承办科室：监督检查科，光明大道3699号1106室，3050028；选址用地科，光明大道3699号1101室，3050268；村镇规划科，光明大道3699号1106室，3050028；市政规划科，光明大道3699号1109室，3050108；地理信息科，光明大道3699号1101室，3155396；城市规划科，光明大道3699号1003室，3050118</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宋体" w:eastAsia="仿宋_GB2312" w:cs="楷体_GB2312"/>
                <w:bCs/>
                <w:color w:val="auto"/>
                <w:sz w:val="18"/>
                <w:szCs w:val="18"/>
                <w:lang w:eastAsia="zh-CN"/>
              </w:rPr>
            </w:pPr>
            <w:r>
              <w:rPr>
                <w:rFonts w:hint="eastAsia" w:ascii="仿宋_GB2312" w:hAnsi="仿宋" w:eastAsia="仿宋_GB2312" w:cs="仿宋"/>
                <w:color w:val="auto"/>
                <w:spacing w:val="-6"/>
                <w:sz w:val="18"/>
                <w:szCs w:val="18"/>
                <w:lang w:val="en-US" w:eastAsia="zh-CN"/>
              </w:rPr>
              <w:t>协办科室：规划技术科，光明大道3699号1109室，3050018；综合科，光明大道3699号1103室，3050169</w:t>
            </w:r>
          </w:p>
        </w:tc>
        <w:tc>
          <w:tcPr>
            <w:tcW w:w="29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numPr>
                <w:ilvl w:val="0"/>
                <w:numId w:val="0"/>
              </w:numPr>
              <w:topLinePunct/>
              <w:adjustRightInd w:val="0"/>
              <w:snapToGrid w:val="0"/>
              <w:spacing w:line="360" w:lineRule="exact"/>
              <w:ind w:leftChars="0"/>
              <w:jc w:val="left"/>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kern w:val="0"/>
                <w:sz w:val="18"/>
                <w:szCs w:val="18"/>
                <w:lang w:val="en-US" w:eastAsia="zh-CN" w:bidi="ar-SA"/>
              </w:rPr>
              <w:t>1.根据市局工作安排，参与监督检查； 　　　　　　　　　　　　　2.听取汇报、勘察现场、查阅资料； 　　3.提出意见、建议。</w:t>
            </w:r>
          </w:p>
        </w:tc>
        <w:tc>
          <w:tcPr>
            <w:tcW w:w="13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505" w:hRule="atLeast"/>
        </w:trPr>
        <w:tc>
          <w:tcPr>
            <w:tcW w:w="617"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ascii="Arial" w:hAnsi="Arial" w:cs="Arial"/>
                <w:b/>
                <w:bCs/>
                <w:color w:val="auto"/>
                <w:kern w:val="0"/>
                <w:sz w:val="18"/>
                <w:szCs w:val="18"/>
                <w:lang w:bidi="ar"/>
              </w:rPr>
            </w:pPr>
          </w:p>
        </w:tc>
        <w:tc>
          <w:tcPr>
            <w:tcW w:w="1383"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eastAsia="zh-CN" w:bidi="ar"/>
              </w:rPr>
              <w:t>信访、答复</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eastAsia="zh-CN" w:bidi="ar"/>
              </w:rPr>
              <w:t>协助</w:t>
            </w:r>
            <w:r>
              <w:rPr>
                <w:rFonts w:hint="eastAsia" w:ascii="仿宋_GB2312" w:hAnsi="宋体" w:eastAsia="仿宋_GB2312" w:cs="仿宋_GB2312"/>
                <w:color w:val="auto"/>
                <w:kern w:val="0"/>
                <w:sz w:val="18"/>
                <w:szCs w:val="18"/>
                <w:lang w:bidi="ar"/>
              </w:rPr>
              <w:t>市自然资源和规划局</w:t>
            </w:r>
            <w:r>
              <w:rPr>
                <w:rFonts w:hint="eastAsia" w:ascii="仿宋_GB2312" w:hAnsi="宋体" w:eastAsia="仿宋_GB2312" w:cs="仿宋_GB2312"/>
                <w:color w:val="auto"/>
                <w:kern w:val="0"/>
                <w:sz w:val="18"/>
                <w:szCs w:val="18"/>
                <w:lang w:eastAsia="zh-CN" w:bidi="ar"/>
              </w:rPr>
              <w:t>开展</w:t>
            </w:r>
            <w:r>
              <w:rPr>
                <w:rFonts w:hint="eastAsia" w:ascii="仿宋_GB2312" w:hAnsi="宋体" w:eastAsia="仿宋_GB2312" w:cs="仿宋_GB2312"/>
                <w:color w:val="auto"/>
                <w:kern w:val="0"/>
                <w:sz w:val="18"/>
                <w:szCs w:val="18"/>
                <w:lang w:bidi="ar"/>
              </w:rPr>
              <w:t>涉及信息公开、信访等事项，配合</w:t>
            </w:r>
            <w:r>
              <w:rPr>
                <w:rFonts w:hint="eastAsia" w:ascii="仿宋_GB2312" w:hAnsi="宋体" w:eastAsia="仿宋_GB2312" w:cs="仿宋_GB2312"/>
                <w:color w:val="auto"/>
                <w:kern w:val="0"/>
                <w:sz w:val="18"/>
                <w:szCs w:val="18"/>
                <w:lang w:eastAsia="zh-CN" w:bidi="ar"/>
              </w:rPr>
              <w:t>市局</w:t>
            </w:r>
            <w:r>
              <w:rPr>
                <w:rFonts w:hint="eastAsia" w:ascii="仿宋_GB2312" w:hAnsi="宋体" w:eastAsia="仿宋_GB2312" w:cs="仿宋_GB2312"/>
                <w:color w:val="auto"/>
                <w:kern w:val="0"/>
                <w:sz w:val="18"/>
                <w:szCs w:val="18"/>
                <w:lang w:bidi="ar"/>
              </w:rPr>
              <w:t>答复、协调工作。</w:t>
            </w:r>
          </w:p>
        </w:tc>
        <w:tc>
          <w:tcPr>
            <w:tcW w:w="1972" w:type="dxa"/>
            <w:tcBorders>
              <w:top w:val="single" w:color="auto" w:sz="4" w:space="0"/>
              <w:left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val="en-US" w:eastAsia="zh-CN" w:bidi="ar"/>
              </w:rPr>
            </w:pPr>
          </w:p>
        </w:tc>
        <w:tc>
          <w:tcPr>
            <w:tcW w:w="1642" w:type="dxa"/>
            <w:tcBorders>
              <w:top w:val="single" w:color="auto" w:sz="4" w:space="0"/>
              <w:left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仿宋_GB2312"/>
                <w:color w:val="auto"/>
                <w:kern w:val="0"/>
                <w:sz w:val="18"/>
                <w:szCs w:val="18"/>
                <w:lang w:val="en-US" w:eastAsia="zh-CN" w:bidi="ar"/>
              </w:rPr>
            </w:pPr>
            <w:r>
              <w:rPr>
                <w:rFonts w:hint="eastAsia" w:ascii="仿宋_GB2312" w:hAnsi="仿宋" w:eastAsia="仿宋_GB2312" w:cs="仿宋"/>
                <w:color w:val="auto"/>
                <w:sz w:val="18"/>
                <w:szCs w:val="18"/>
                <w:lang w:val="en-US" w:eastAsia="zh-CN"/>
              </w:rPr>
              <w:t>依据相关法律、法规提供规划技术服务。</w:t>
            </w: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仿宋_GB2312"/>
                <w:color w:val="auto"/>
                <w:kern w:val="0"/>
                <w:sz w:val="18"/>
                <w:szCs w:val="18"/>
                <w:lang w:val="en-US" w:eastAsia="zh-CN" w:bidi="ar"/>
              </w:rPr>
            </w:pPr>
            <w:r>
              <w:rPr>
                <w:rFonts w:hint="eastAsia" w:ascii="仿宋_GB2312" w:hAnsi="仿宋" w:eastAsia="仿宋_GB2312" w:cs="仿宋"/>
                <w:color w:val="auto"/>
                <w:spacing w:val="-6"/>
                <w:sz w:val="18"/>
                <w:szCs w:val="18"/>
                <w:lang w:val="en-US" w:eastAsia="zh-CN"/>
              </w:rPr>
              <w:t>承办科室：监督检查科，光明大道3699号1106室，3050028；薛城规划中心，薛城区自然资源局5楼，7587116；高新规划中心，枣庄国家高新技术产业开发区管理委员会3楼，8697266</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numPr>
                <w:ilvl w:val="0"/>
                <w:numId w:val="0"/>
              </w:numPr>
              <w:jc w:val="both"/>
              <w:rPr>
                <w:rFonts w:hint="eastAsia" w:ascii="仿宋_GB2312" w:hAnsi="Calibri" w:eastAsia="仿宋_GB2312"/>
                <w:color w:val="auto"/>
                <w:kern w:val="2"/>
                <w:sz w:val="18"/>
                <w:szCs w:val="18"/>
                <w:lang w:val="en-US" w:eastAsia="zh-CN" w:bidi="ar-SA"/>
              </w:rPr>
            </w:pPr>
            <w:r>
              <w:rPr>
                <w:rFonts w:hint="eastAsia" w:ascii="仿宋_GB2312" w:eastAsia="仿宋_GB2312"/>
                <w:color w:val="auto"/>
                <w:kern w:val="2"/>
                <w:sz w:val="18"/>
                <w:szCs w:val="18"/>
                <w:lang w:val="en-US" w:eastAsia="zh-CN" w:bidi="ar-SA"/>
              </w:rPr>
              <w:t>1.</w:t>
            </w:r>
            <w:r>
              <w:rPr>
                <w:rFonts w:hint="eastAsia" w:ascii="仿宋_GB2312" w:hAnsi="Calibri" w:eastAsia="仿宋_GB2312"/>
                <w:color w:val="auto"/>
                <w:kern w:val="2"/>
                <w:sz w:val="18"/>
                <w:szCs w:val="18"/>
                <w:lang w:val="en-US" w:eastAsia="zh-CN" w:bidi="ar-SA"/>
              </w:rPr>
              <w:t>受理</w:t>
            </w:r>
            <w:r>
              <w:rPr>
                <w:rFonts w:hint="eastAsia" w:ascii="仿宋_GB2312" w:eastAsia="仿宋_GB2312"/>
                <w:color w:val="auto"/>
                <w:kern w:val="2"/>
                <w:sz w:val="18"/>
                <w:szCs w:val="18"/>
                <w:lang w:val="en-US" w:eastAsia="zh-CN" w:bidi="ar-SA"/>
              </w:rPr>
              <w:t>市局转办事项</w:t>
            </w:r>
            <w:r>
              <w:rPr>
                <w:rFonts w:hint="eastAsia" w:ascii="仿宋_GB2312" w:hAnsi="Calibri" w:eastAsia="仿宋_GB2312"/>
                <w:color w:val="auto"/>
                <w:kern w:val="2"/>
                <w:sz w:val="18"/>
                <w:szCs w:val="18"/>
                <w:lang w:val="en-US" w:eastAsia="zh-CN" w:bidi="ar-SA"/>
              </w:rPr>
              <w:t>；</w:t>
            </w:r>
          </w:p>
          <w:p>
            <w:pPr>
              <w:topLinePunct/>
              <w:adjustRightInd w:val="0"/>
              <w:snapToGrid w:val="0"/>
              <w:spacing w:line="360" w:lineRule="exact"/>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val="en-US" w:eastAsia="zh-CN" w:bidi="ar"/>
              </w:rPr>
              <w:t>2.配合提供相关资料。</w:t>
            </w: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长期</w:t>
            </w:r>
          </w:p>
        </w:tc>
      </w:tr>
      <w:tr>
        <w:tblPrEx>
          <w:tblCellMar>
            <w:top w:w="0" w:type="dxa"/>
            <w:left w:w="0" w:type="dxa"/>
            <w:bottom w:w="0" w:type="dxa"/>
            <w:right w:w="0" w:type="dxa"/>
          </w:tblCellMar>
        </w:tblPrEx>
        <w:trPr>
          <w:trHeight w:val="3515" w:hRule="atLeast"/>
        </w:trPr>
        <w:tc>
          <w:tcPr>
            <w:tcW w:w="61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adjustRightInd w:val="0"/>
              <w:snapToGrid w:val="0"/>
              <w:spacing w:line="580" w:lineRule="exact"/>
              <w:jc w:val="center"/>
              <w:textAlignment w:val="center"/>
              <w:rPr>
                <w:rFonts w:hint="eastAsia" w:ascii="Arial" w:hAnsi="Arial" w:eastAsia="宋体" w:cs="Arial"/>
                <w:b w:val="0"/>
                <w:bCs w:val="0"/>
                <w:color w:val="auto"/>
                <w:kern w:val="0"/>
                <w:sz w:val="18"/>
                <w:szCs w:val="18"/>
                <w:lang w:val="en-US" w:eastAsia="zh-CN" w:bidi="ar"/>
              </w:rPr>
            </w:pPr>
            <w:r>
              <w:rPr>
                <w:rFonts w:hint="eastAsia" w:ascii="Arial" w:hAnsi="Arial" w:cs="Arial"/>
                <w:b w:val="0"/>
                <w:bCs w:val="0"/>
                <w:color w:val="auto"/>
                <w:kern w:val="0"/>
                <w:sz w:val="18"/>
                <w:szCs w:val="18"/>
                <w:lang w:val="en-US" w:eastAsia="zh-CN" w:bidi="ar"/>
              </w:rPr>
              <w:t>7</w:t>
            </w:r>
          </w:p>
        </w:tc>
        <w:tc>
          <w:tcPr>
            <w:tcW w:w="138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国土空间规划信息</w:t>
            </w:r>
            <w:r>
              <w:rPr>
                <w:rFonts w:hint="eastAsia" w:ascii="仿宋_GB2312" w:hAnsi="宋体" w:eastAsia="仿宋_GB2312" w:cs="仿宋_GB2312"/>
                <w:color w:val="auto"/>
                <w:kern w:val="0"/>
                <w:sz w:val="18"/>
                <w:szCs w:val="18"/>
                <w:lang w:eastAsia="zh-CN" w:bidi="ar"/>
              </w:rPr>
              <w:t>系统技术服务</w:t>
            </w:r>
          </w:p>
        </w:tc>
        <w:tc>
          <w:tcPr>
            <w:tcW w:w="113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w:t>
            </w:r>
          </w:p>
        </w:tc>
        <w:tc>
          <w:tcPr>
            <w:tcW w:w="199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val="en-US" w:eastAsia="zh-CN" w:bidi="ar"/>
              </w:rPr>
              <w:t>负责国土空间规划信息的收集、更新、维护、管理及参与应用研究等工作；负责城市地理信息的更新及管理工作；参与国土空间规划信息平台的开发建设与运行维护，构建“一张图”规划管理平台及实施监督信息系统建设。</w:t>
            </w:r>
          </w:p>
        </w:tc>
        <w:tc>
          <w:tcPr>
            <w:tcW w:w="197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lang w:eastAsia="zh-CN"/>
              </w:rPr>
            </w:pPr>
            <w:r>
              <w:rPr>
                <w:rFonts w:hint="eastAsia" w:ascii="仿宋_GB2312" w:hAnsi="仿宋" w:eastAsia="仿宋_GB2312" w:cs="仿宋"/>
                <w:color w:val="auto"/>
                <w:spacing w:val="-6"/>
                <w:sz w:val="18"/>
                <w:szCs w:val="18"/>
                <w:lang w:val="en-US" w:eastAsia="zh-CN"/>
              </w:rPr>
              <w:t>1.枣庄市委编办关于市自然资源和规划局代管及所属部分事业单位机构编制事项的批复（枣编发[2019]102号）2.枣庄市城乡规划事业发展中心职能配置、内设机构和人员编制规定方案的请示（枣自资规呈〔2019〕72号）</w:t>
            </w:r>
          </w:p>
        </w:tc>
        <w:tc>
          <w:tcPr>
            <w:tcW w:w="164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eastAsia="zh-CN" w:bidi="ar"/>
              </w:rPr>
              <w:t>依据</w:t>
            </w:r>
            <w:r>
              <w:rPr>
                <w:rFonts w:hint="eastAsia" w:ascii="仿宋_GB2312" w:hAnsi="宋体" w:eastAsia="仿宋_GB2312" w:cs="仿宋_GB2312"/>
                <w:color w:val="auto"/>
                <w:kern w:val="0"/>
                <w:sz w:val="18"/>
                <w:szCs w:val="18"/>
                <w:lang w:bidi="ar"/>
              </w:rPr>
              <w:t>《国土空间规划数据汇交标准》《国土空间规划数据库标准》《山东省国土空间规划编制工作方案》</w:t>
            </w:r>
            <w:r>
              <w:rPr>
                <w:rFonts w:hint="eastAsia" w:ascii="仿宋_GB2312" w:hAnsi="宋体" w:eastAsia="仿宋_GB2312" w:cs="仿宋_GB2312"/>
                <w:color w:val="auto"/>
                <w:kern w:val="0"/>
                <w:sz w:val="18"/>
                <w:szCs w:val="18"/>
                <w:lang w:eastAsia="zh-CN" w:bidi="ar"/>
              </w:rPr>
              <w:t>提供规划技术服务。</w:t>
            </w:r>
            <w:r>
              <w:rPr>
                <w:rFonts w:hint="eastAsia" w:ascii="仿宋_GB2312" w:hAnsi="宋体" w:eastAsia="仿宋_GB2312" w:cs="仿宋_GB2312"/>
                <w:color w:val="auto"/>
                <w:kern w:val="0"/>
                <w:sz w:val="18"/>
                <w:szCs w:val="18"/>
                <w:lang w:bidi="ar"/>
              </w:rPr>
              <w:t xml:space="preserve"> </w:t>
            </w:r>
          </w:p>
        </w:tc>
        <w:tc>
          <w:tcPr>
            <w:tcW w:w="234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承办科室：地理信息科，光明大道3699号1101室，3155396</w:t>
            </w:r>
          </w:p>
        </w:tc>
        <w:tc>
          <w:tcPr>
            <w:tcW w:w="29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numPr>
                <w:ilvl w:val="0"/>
                <w:numId w:val="0"/>
              </w:numPr>
              <w:topLinePunct/>
              <w:adjustRightInd w:val="0"/>
              <w:snapToGrid w:val="0"/>
              <w:spacing w:line="360" w:lineRule="exact"/>
              <w:rPr>
                <w:rFonts w:hint="eastAsia" w:ascii="仿宋_GB2312" w:hAnsi="宋体" w:eastAsia="仿宋_GB2312" w:cs="仿宋_GB2312"/>
                <w:color w:val="auto"/>
                <w:kern w:val="0"/>
                <w:sz w:val="18"/>
                <w:szCs w:val="18"/>
                <w:lang w:val="en-US" w:eastAsia="zh-CN" w:bidi="ar"/>
              </w:rPr>
            </w:pPr>
            <w:r>
              <w:rPr>
                <w:rFonts w:hint="eastAsia" w:ascii="仿宋_GB2312" w:hAnsi="宋体" w:eastAsia="仿宋_GB2312" w:cs="仿宋_GB2312"/>
                <w:color w:val="auto"/>
                <w:kern w:val="0"/>
                <w:sz w:val="18"/>
                <w:szCs w:val="18"/>
                <w:lang w:val="en-US" w:eastAsia="zh-CN" w:bidi="ar"/>
              </w:rPr>
              <w:t>1.收集信息；</w:t>
            </w:r>
          </w:p>
          <w:p>
            <w:pPr>
              <w:numPr>
                <w:ilvl w:val="0"/>
                <w:numId w:val="0"/>
              </w:num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val="en-US" w:eastAsia="zh-CN" w:bidi="ar"/>
              </w:rPr>
              <w:t>2.</w:t>
            </w:r>
            <w:r>
              <w:rPr>
                <w:rFonts w:hint="eastAsia" w:ascii="仿宋_GB2312" w:hAnsi="宋体" w:eastAsia="仿宋_GB2312" w:cs="仿宋_GB2312"/>
                <w:color w:val="auto"/>
                <w:kern w:val="0"/>
                <w:sz w:val="18"/>
                <w:szCs w:val="18"/>
                <w:lang w:eastAsia="zh-CN" w:bidi="ar"/>
              </w:rPr>
              <w:t>整合维护信息；</w:t>
            </w:r>
          </w:p>
          <w:p>
            <w:pPr>
              <w:numPr>
                <w:ilvl w:val="0"/>
                <w:numId w:val="0"/>
              </w:numPr>
              <w:topLinePunct/>
              <w:adjustRightInd w:val="0"/>
              <w:snapToGrid w:val="0"/>
              <w:spacing w:line="360" w:lineRule="exact"/>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val="en-US" w:eastAsia="zh-CN" w:bidi="ar"/>
              </w:rPr>
              <w:t>3.</w:t>
            </w:r>
            <w:r>
              <w:rPr>
                <w:rFonts w:hint="eastAsia" w:ascii="仿宋_GB2312" w:hAnsi="宋体" w:eastAsia="仿宋_GB2312" w:cs="仿宋_GB2312"/>
                <w:color w:val="auto"/>
                <w:kern w:val="0"/>
                <w:sz w:val="18"/>
                <w:szCs w:val="18"/>
                <w:lang w:bidi="ar"/>
              </w:rPr>
              <w:t>参与</w:t>
            </w:r>
            <w:r>
              <w:rPr>
                <w:rFonts w:hint="eastAsia" w:ascii="仿宋_GB2312" w:hAnsi="宋体" w:eastAsia="仿宋_GB2312" w:cs="仿宋_GB2312"/>
                <w:color w:val="auto"/>
                <w:kern w:val="0"/>
                <w:sz w:val="18"/>
                <w:szCs w:val="18"/>
                <w:lang w:eastAsia="zh-CN" w:bidi="ar"/>
              </w:rPr>
              <w:t>信息系统的</w:t>
            </w:r>
            <w:r>
              <w:rPr>
                <w:rFonts w:hint="eastAsia" w:ascii="仿宋_GB2312" w:hAnsi="宋体" w:eastAsia="仿宋_GB2312" w:cs="仿宋_GB2312"/>
                <w:color w:val="auto"/>
                <w:kern w:val="0"/>
                <w:sz w:val="18"/>
                <w:szCs w:val="18"/>
                <w:lang w:bidi="ar"/>
              </w:rPr>
              <w:t>建设、维护、管理工作。</w:t>
            </w:r>
          </w:p>
        </w:tc>
        <w:tc>
          <w:tcPr>
            <w:tcW w:w="13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652" w:hRule="atLeast"/>
        </w:trPr>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eastAsia" w:ascii="Arial" w:hAnsi="Arial" w:eastAsia="宋体" w:cs="Arial"/>
                <w:b w:val="0"/>
                <w:bCs w:val="0"/>
                <w:color w:val="auto"/>
                <w:kern w:val="0"/>
                <w:sz w:val="18"/>
                <w:szCs w:val="18"/>
                <w:lang w:val="en-US" w:eastAsia="zh-CN" w:bidi="ar"/>
              </w:rPr>
            </w:pPr>
            <w:r>
              <w:rPr>
                <w:rFonts w:hint="eastAsia" w:ascii="Arial" w:hAnsi="Arial" w:cs="Arial"/>
                <w:b w:val="0"/>
                <w:bCs w:val="0"/>
                <w:color w:val="auto"/>
                <w:kern w:val="0"/>
                <w:sz w:val="18"/>
                <w:szCs w:val="18"/>
                <w:lang w:val="en-US" w:eastAsia="zh-CN" w:bidi="ar"/>
              </w:rPr>
              <w:t>8</w:t>
            </w:r>
          </w:p>
        </w:tc>
        <w:tc>
          <w:tcPr>
            <w:tcW w:w="13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eastAsia="zh-CN" w:bidi="ar"/>
              </w:rPr>
            </w:pPr>
            <w:r>
              <w:rPr>
                <w:rFonts w:hint="eastAsia" w:ascii="仿宋_GB2312" w:hAnsi="宋体" w:eastAsia="仿宋_GB2312" w:cs="仿宋_GB2312"/>
                <w:color w:val="auto"/>
                <w:kern w:val="0"/>
                <w:sz w:val="18"/>
                <w:szCs w:val="18"/>
                <w:lang w:bidi="ar"/>
              </w:rPr>
              <w:t>规划</w:t>
            </w:r>
            <w:r>
              <w:rPr>
                <w:rFonts w:hint="eastAsia" w:ascii="仿宋_GB2312" w:hAnsi="宋体" w:eastAsia="仿宋_GB2312" w:cs="仿宋_GB2312"/>
                <w:color w:val="auto"/>
                <w:kern w:val="0"/>
                <w:sz w:val="18"/>
                <w:szCs w:val="18"/>
                <w:lang w:eastAsia="zh-CN" w:bidi="ar"/>
              </w:rPr>
              <w:t>科学研究和技术开发</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宋体" w:eastAsia="仿宋_GB2312" w:cs="楷体_GB2312"/>
                <w:bCs/>
                <w:color w:val="auto"/>
                <w:sz w:val="18"/>
                <w:szCs w:val="18"/>
              </w:rPr>
            </w:pPr>
            <w:r>
              <w:rPr>
                <w:rFonts w:hint="eastAsia" w:ascii="仿宋_GB2312" w:hAnsi="宋体" w:eastAsia="仿宋_GB2312" w:cs="仿宋_GB2312"/>
                <w:color w:val="auto"/>
                <w:kern w:val="0"/>
                <w:sz w:val="18"/>
                <w:szCs w:val="18"/>
                <w:lang w:bidi="ar"/>
              </w:rPr>
              <w:t xml:space="preserve">负责组织开展规划科学研究和技术开发。 </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宋体" w:eastAsia="仿宋_GB2312" w:cs="楷体_GB2312"/>
                <w:bCs/>
                <w:color w:val="auto"/>
                <w:sz w:val="18"/>
                <w:szCs w:val="18"/>
              </w:rPr>
            </w:pPr>
            <w:r>
              <w:rPr>
                <w:rFonts w:hint="eastAsia" w:ascii="仿宋_GB2312" w:hAnsi="仿宋" w:eastAsia="仿宋_GB2312" w:cs="仿宋"/>
                <w:color w:val="auto"/>
                <w:spacing w:val="-6"/>
                <w:sz w:val="18"/>
                <w:szCs w:val="18"/>
                <w:lang w:val="en-US" w:eastAsia="zh-CN"/>
              </w:rPr>
              <w:t>1.枣庄市委编办关于市自然资源和规划局代管及所属部分事业单位机构编制事项的批复（枣编发[2019]102号）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 w:eastAsia="仿宋_GB2312" w:cs="仿宋"/>
                <w:color w:val="auto"/>
                <w:sz w:val="18"/>
                <w:szCs w:val="18"/>
                <w:lang w:val="en-US" w:eastAsia="zh-CN"/>
              </w:rPr>
            </w:pPr>
            <w:r>
              <w:rPr>
                <w:rFonts w:hint="eastAsia" w:ascii="仿宋_GB2312" w:hAnsi="仿宋" w:eastAsia="仿宋_GB2312" w:cs="仿宋"/>
                <w:color w:val="auto"/>
                <w:sz w:val="18"/>
                <w:szCs w:val="18"/>
                <w:lang w:val="en-US" w:eastAsia="zh-CN"/>
              </w:rPr>
              <w:t>依据相关法律、法规提供规划技术服务。</w:t>
            </w:r>
          </w:p>
          <w:p>
            <w:pPr>
              <w:topLinePunct/>
              <w:adjustRightInd w:val="0"/>
              <w:snapToGrid w:val="0"/>
              <w:spacing w:line="360" w:lineRule="exact"/>
              <w:rPr>
                <w:rFonts w:hint="eastAsia" w:ascii="仿宋_GB2312" w:hAnsi="宋体" w:eastAsia="仿宋_GB2312" w:cs="楷体_GB2312"/>
                <w:bCs/>
                <w:color w:val="auto"/>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lef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承办科室：规划技术科（挂总工办），光明大道3699号1109室，3050</w:t>
            </w:r>
            <w:r>
              <w:rPr>
                <w:rFonts w:hint="eastAsia" w:ascii="仿宋_GB2312" w:hAnsi="宋体" w:eastAsia="仿宋_GB2312" w:cs="仿宋_GB2312"/>
                <w:color w:val="auto"/>
                <w:kern w:val="0"/>
                <w:sz w:val="18"/>
                <w:szCs w:val="18"/>
                <w:lang w:val="en-US" w:eastAsia="zh-CN" w:bidi="ar"/>
              </w:rPr>
              <w:t>01</w:t>
            </w:r>
            <w:r>
              <w:rPr>
                <w:rFonts w:hint="eastAsia" w:ascii="仿宋_GB2312" w:hAnsi="宋体" w:eastAsia="仿宋_GB2312" w:cs="仿宋_GB2312"/>
                <w:color w:val="auto"/>
                <w:kern w:val="0"/>
                <w:sz w:val="18"/>
                <w:szCs w:val="18"/>
                <w:lang w:bidi="ar"/>
              </w:rPr>
              <w:t>8</w:t>
            </w:r>
            <w:r>
              <w:rPr>
                <w:rFonts w:hint="eastAsia" w:ascii="仿宋_GB2312" w:hAnsi="宋体" w:eastAsia="仿宋_GB2312" w:cs="仿宋_GB2312"/>
                <w:color w:val="auto"/>
                <w:kern w:val="0"/>
                <w:sz w:val="18"/>
                <w:szCs w:val="18"/>
                <w:lang w:eastAsia="zh-CN" w:bidi="ar"/>
              </w:rPr>
              <w:t>　　　　　　　　　　协办科室：人事科，</w:t>
            </w:r>
            <w:r>
              <w:rPr>
                <w:rFonts w:hint="eastAsia" w:ascii="仿宋_GB2312" w:hAnsi="仿宋_GB2312" w:eastAsia="仿宋_GB2312" w:cs="仿宋_GB2312"/>
                <w:color w:val="auto"/>
                <w:kern w:val="0"/>
                <w:sz w:val="18"/>
                <w:szCs w:val="18"/>
                <w:lang w:bidi="ar"/>
              </w:rPr>
              <w:t>光明大道3699号1</w:t>
            </w:r>
            <w:r>
              <w:rPr>
                <w:rFonts w:hint="eastAsia" w:ascii="仿宋_GB2312" w:hAnsi="仿宋_GB2312" w:eastAsia="仿宋_GB2312" w:cs="仿宋_GB2312"/>
                <w:color w:val="auto"/>
                <w:kern w:val="0"/>
                <w:sz w:val="18"/>
                <w:szCs w:val="18"/>
                <w:lang w:val="en-US" w:eastAsia="zh-CN" w:bidi="ar"/>
              </w:rPr>
              <w:t>009</w:t>
            </w:r>
            <w:r>
              <w:rPr>
                <w:rFonts w:hint="eastAsia" w:ascii="仿宋_GB2312" w:hAnsi="仿宋_GB2312" w:eastAsia="仿宋_GB2312" w:cs="仿宋_GB2312"/>
                <w:color w:val="auto"/>
                <w:kern w:val="0"/>
                <w:sz w:val="18"/>
                <w:szCs w:val="18"/>
                <w:lang w:bidi="ar"/>
              </w:rPr>
              <w:t>室，30</w:t>
            </w:r>
            <w:r>
              <w:rPr>
                <w:rFonts w:hint="eastAsia" w:ascii="仿宋_GB2312" w:hAnsi="仿宋_GB2312" w:eastAsia="仿宋_GB2312" w:cs="仿宋_GB2312"/>
                <w:color w:val="auto"/>
                <w:kern w:val="0"/>
                <w:sz w:val="18"/>
                <w:szCs w:val="18"/>
                <w:lang w:val="en-US" w:eastAsia="zh-CN" w:bidi="ar"/>
              </w:rPr>
              <w:t>96699；</w:t>
            </w:r>
            <w:r>
              <w:rPr>
                <w:rFonts w:hint="eastAsia" w:ascii="仿宋_GB2312" w:hAnsi="仿宋_GB2312" w:eastAsia="仿宋_GB2312" w:cs="仿宋_GB2312"/>
                <w:color w:val="auto"/>
                <w:sz w:val="18"/>
                <w:szCs w:val="18"/>
              </w:rPr>
              <w:t>综合科，</w:t>
            </w:r>
            <w:r>
              <w:rPr>
                <w:rFonts w:hint="eastAsia" w:ascii="仿宋_GB2312" w:hAnsi="仿宋_GB2312" w:eastAsia="仿宋_GB2312" w:cs="仿宋_GB2312"/>
                <w:color w:val="auto"/>
                <w:kern w:val="0"/>
                <w:sz w:val="18"/>
                <w:szCs w:val="18"/>
                <w:lang w:bidi="ar"/>
              </w:rPr>
              <w:t>光明大道3699号1103室，3050169</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opLinePunct/>
              <w:adjustRightInd w:val="0"/>
              <w:snapToGrid w:val="0"/>
              <w:spacing w:line="360" w:lineRule="exact"/>
              <w:textAlignment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1.制定调研方案；</w:t>
            </w:r>
          </w:p>
          <w:p>
            <w:pPr>
              <w:numPr>
                <w:ilvl w:val="0"/>
                <w:numId w:val="0"/>
              </w:numPr>
              <w:topLinePunct/>
              <w:adjustRightInd w:val="0"/>
              <w:snapToGrid w:val="0"/>
              <w:spacing w:line="360" w:lineRule="exact"/>
              <w:textAlignment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2.征集研究课题；</w:t>
            </w:r>
          </w:p>
          <w:p>
            <w:pPr>
              <w:numPr>
                <w:ilvl w:val="0"/>
                <w:numId w:val="0"/>
              </w:numPr>
              <w:topLinePunct/>
              <w:adjustRightInd w:val="0"/>
              <w:snapToGrid w:val="0"/>
              <w:spacing w:line="360" w:lineRule="exact"/>
              <w:textAlignment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3.组织开展规划技术研究和开发；　　4.成果汇总。</w:t>
            </w:r>
          </w:p>
          <w:p>
            <w:pPr>
              <w:pStyle w:val="2"/>
              <w:topLinePunct/>
              <w:adjustRightInd w:val="0"/>
              <w:snapToGrid w:val="0"/>
              <w:spacing w:line="360" w:lineRule="exact"/>
              <w:ind w:firstLine="0"/>
              <w:rPr>
                <w:rFonts w:hint="eastAsia" w:eastAsia="仿宋_GB2312"/>
                <w:color w:val="auto"/>
                <w:sz w:val="18"/>
                <w:szCs w:val="18"/>
                <w:lang w:val="en-US" w:eastAsia="zh-CN"/>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r>
        <w:tblPrEx>
          <w:tblCellMar>
            <w:top w:w="0" w:type="dxa"/>
            <w:left w:w="0" w:type="dxa"/>
            <w:bottom w:w="0" w:type="dxa"/>
            <w:right w:w="0" w:type="dxa"/>
          </w:tblCellMar>
        </w:tblPrEx>
        <w:trPr>
          <w:trHeight w:val="2852" w:hRule="atLeast"/>
        </w:trPr>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djustRightInd w:val="0"/>
              <w:snapToGrid w:val="0"/>
              <w:spacing w:line="580" w:lineRule="exact"/>
              <w:jc w:val="center"/>
              <w:textAlignment w:val="center"/>
              <w:rPr>
                <w:rFonts w:hint="eastAsia" w:ascii="Arial" w:hAnsi="Arial" w:eastAsia="宋体" w:cs="Arial"/>
                <w:b w:val="0"/>
                <w:bCs w:val="0"/>
                <w:color w:val="auto"/>
                <w:kern w:val="0"/>
                <w:sz w:val="18"/>
                <w:szCs w:val="18"/>
                <w:lang w:val="en-US" w:eastAsia="zh-CN" w:bidi="ar"/>
              </w:rPr>
            </w:pPr>
            <w:r>
              <w:rPr>
                <w:rFonts w:hint="eastAsia" w:ascii="Arial" w:hAnsi="Arial" w:cs="Arial"/>
                <w:b w:val="0"/>
                <w:bCs w:val="0"/>
                <w:color w:val="auto"/>
                <w:kern w:val="0"/>
                <w:sz w:val="18"/>
                <w:szCs w:val="18"/>
                <w:lang w:val="en-US" w:eastAsia="zh-CN" w:bidi="ar"/>
              </w:rPr>
              <w:t>9</w:t>
            </w:r>
          </w:p>
        </w:tc>
        <w:tc>
          <w:tcPr>
            <w:tcW w:w="13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承办上级交办的其他工作</w:t>
            </w:r>
          </w:p>
        </w:tc>
        <w:tc>
          <w:tcPr>
            <w:tcW w:w="11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textAlignment w:val="center"/>
              <w:rPr>
                <w:rFonts w:hint="eastAsia" w:ascii="仿宋_GB2312" w:hAnsi="Arial" w:eastAsia="仿宋_GB2312" w:cs="Arial"/>
                <w:bCs/>
                <w:color w:val="auto"/>
                <w:kern w:val="0"/>
                <w:sz w:val="18"/>
                <w:szCs w:val="18"/>
                <w:lang w:bidi="ar"/>
              </w:rPr>
            </w:pPr>
            <w:r>
              <w:rPr>
                <w:rFonts w:hint="eastAsia" w:ascii="仿宋_GB2312" w:hAnsi="宋体" w:eastAsia="仿宋_GB2312" w:cs="仿宋_GB2312"/>
                <w:color w:val="auto"/>
                <w:kern w:val="0"/>
                <w:sz w:val="18"/>
                <w:szCs w:val="18"/>
                <w:lang w:bidi="ar"/>
              </w:rPr>
              <w:t>/</w:t>
            </w:r>
          </w:p>
        </w:tc>
        <w:tc>
          <w:tcPr>
            <w:tcW w:w="19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承办上级交办的其他工作。</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eastAsia" w:ascii="仿宋_GB2312" w:hAnsi="仿宋" w:eastAsia="仿宋_GB2312" w:cs="仿宋"/>
                <w:color w:val="auto"/>
                <w:spacing w:val="-6"/>
                <w:sz w:val="18"/>
                <w:szCs w:val="18"/>
                <w:lang w:val="en-US" w:eastAsia="zh-CN"/>
              </w:rPr>
            </w:pPr>
            <w:r>
              <w:rPr>
                <w:rFonts w:hint="eastAsia" w:ascii="仿宋_GB2312" w:hAnsi="仿宋" w:eastAsia="仿宋_GB2312" w:cs="仿宋"/>
                <w:color w:val="auto"/>
                <w:spacing w:val="-6"/>
                <w:sz w:val="18"/>
                <w:szCs w:val="18"/>
                <w:lang w:val="en-US" w:eastAsia="zh-CN"/>
              </w:rPr>
              <w:t>1.枣庄市委编办关于市自然资源和规划局代管及所属部分事业单位机构编制事项的批复（枣编发[2019]102号）2.枣庄市城乡规划事业发展中心职能配置、内设机构和人员编制规定方案的请示（枣自资规呈〔2019〕72号）</w:t>
            </w:r>
          </w:p>
        </w:tc>
        <w:tc>
          <w:tcPr>
            <w:tcW w:w="164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rPr>
                <w:rFonts w:hint="eastAsia" w:ascii="仿宋_GB2312" w:hAnsi="仿宋" w:eastAsia="仿宋_GB2312" w:cs="仿宋"/>
                <w:color w:val="auto"/>
                <w:sz w:val="18"/>
                <w:szCs w:val="18"/>
                <w:lang w:val="en-US" w:eastAsia="zh-CN"/>
              </w:rPr>
            </w:pPr>
            <w:r>
              <w:rPr>
                <w:rFonts w:hint="eastAsia" w:ascii="仿宋_GB2312" w:hAnsi="仿宋" w:eastAsia="仿宋_GB2312" w:cs="仿宋"/>
                <w:color w:val="auto"/>
                <w:sz w:val="18"/>
                <w:szCs w:val="18"/>
                <w:lang w:val="en-US" w:eastAsia="zh-CN"/>
              </w:rPr>
              <w:t>依据相关法律、法规提供规划技术服务。</w:t>
            </w:r>
          </w:p>
          <w:p>
            <w:pPr>
              <w:topLinePunct/>
              <w:adjustRightInd w:val="0"/>
              <w:snapToGrid w:val="0"/>
              <w:spacing w:line="360" w:lineRule="exact"/>
              <w:rPr>
                <w:rFonts w:hint="eastAsia" w:ascii="仿宋_GB2312" w:hAnsi="宋体" w:eastAsia="仿宋_GB2312" w:cs="楷体_GB2312"/>
                <w:bCs/>
                <w:color w:val="auto"/>
                <w:sz w:val="18"/>
                <w:szCs w:val="18"/>
              </w:rPr>
            </w:pPr>
          </w:p>
        </w:tc>
        <w:tc>
          <w:tcPr>
            <w:tcW w:w="23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承办科室：综合科，</w:t>
            </w:r>
            <w:r>
              <w:rPr>
                <w:rFonts w:hint="eastAsia" w:ascii="仿宋_GB2312" w:hAnsi="仿宋_GB2312" w:eastAsia="仿宋_GB2312" w:cs="仿宋_GB2312"/>
                <w:color w:val="auto"/>
                <w:kern w:val="0"/>
                <w:sz w:val="18"/>
                <w:szCs w:val="18"/>
                <w:lang w:bidi="ar"/>
              </w:rPr>
              <w:t>光明大道3699号1103室，3050169</w:t>
            </w:r>
            <w:r>
              <w:rPr>
                <w:rFonts w:hint="eastAsia" w:ascii="仿宋_GB2312" w:hAnsi="仿宋_GB2312" w:eastAsia="仿宋_GB2312" w:cs="仿宋_GB2312"/>
                <w:color w:val="auto"/>
                <w:sz w:val="18"/>
                <w:szCs w:val="18"/>
              </w:rPr>
              <w:t>；</w:t>
            </w:r>
          </w:p>
          <w:p>
            <w:pPr>
              <w:topLinePunct/>
              <w:adjustRightInd w:val="0"/>
              <w:snapToGrid w:val="0"/>
              <w:spacing w:line="360" w:lineRule="exact"/>
              <w:textAlignment w:val="center"/>
              <w:rPr>
                <w:rFonts w:hint="eastAsia" w:ascii="仿宋_GB2312" w:eastAsia="仿宋_GB2312"/>
                <w:color w:val="auto"/>
                <w:sz w:val="18"/>
                <w:szCs w:val="18"/>
              </w:rPr>
            </w:pPr>
            <w:r>
              <w:rPr>
                <w:rFonts w:hint="eastAsia" w:ascii="仿宋_GB2312" w:hAnsi="仿宋_GB2312" w:eastAsia="仿宋_GB2312" w:cs="仿宋_GB2312"/>
                <w:color w:val="auto"/>
                <w:kern w:val="0"/>
                <w:sz w:val="18"/>
                <w:szCs w:val="18"/>
                <w:lang w:bidi="ar"/>
              </w:rPr>
              <w:t>协办科室：其他内设科室。</w:t>
            </w:r>
          </w:p>
        </w:tc>
        <w:tc>
          <w:tcPr>
            <w:tcW w:w="29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topLinePunct/>
              <w:adjustRightInd w:val="0"/>
              <w:snapToGrid w:val="0"/>
              <w:spacing w:line="360" w:lineRule="exact"/>
              <w:textAlignment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1.受理交办事项；</w:t>
            </w:r>
          </w:p>
          <w:p>
            <w:pPr>
              <w:numPr>
                <w:ilvl w:val="0"/>
                <w:numId w:val="0"/>
              </w:numPr>
              <w:topLinePunct/>
              <w:adjustRightInd w:val="0"/>
              <w:snapToGrid w:val="0"/>
              <w:spacing w:line="360" w:lineRule="exact"/>
              <w:textAlignment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2.分办各相关科室；</w:t>
            </w:r>
          </w:p>
          <w:p>
            <w:pPr>
              <w:numPr>
                <w:ilvl w:val="0"/>
                <w:numId w:val="0"/>
              </w:numPr>
              <w:topLinePunct/>
              <w:adjustRightInd w:val="0"/>
              <w:snapToGrid w:val="0"/>
              <w:spacing w:line="360" w:lineRule="exact"/>
              <w:textAlignment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3.督办；</w:t>
            </w:r>
          </w:p>
          <w:p>
            <w:pPr>
              <w:numPr>
                <w:ilvl w:val="0"/>
                <w:numId w:val="0"/>
              </w:numPr>
              <w:topLinePunct/>
              <w:adjustRightInd w:val="0"/>
              <w:snapToGrid w:val="0"/>
              <w:spacing w:line="360" w:lineRule="exact"/>
              <w:textAlignment w:val="center"/>
              <w:rPr>
                <w:rFonts w:hint="default" w:ascii="仿宋_GB2312" w:eastAsia="仿宋_GB2312"/>
                <w:color w:val="auto"/>
                <w:sz w:val="18"/>
                <w:szCs w:val="18"/>
                <w:lang w:val="en-US"/>
              </w:rPr>
            </w:pPr>
            <w:r>
              <w:rPr>
                <w:rFonts w:hint="eastAsia" w:ascii="仿宋_GB2312" w:eastAsia="仿宋_GB2312"/>
                <w:color w:val="auto"/>
                <w:sz w:val="18"/>
                <w:szCs w:val="18"/>
                <w:lang w:val="en-US" w:eastAsia="zh-CN"/>
              </w:rPr>
              <w:t>4.办结。</w:t>
            </w:r>
          </w:p>
          <w:p>
            <w:pPr>
              <w:numPr>
                <w:ilvl w:val="0"/>
                <w:numId w:val="0"/>
              </w:numPr>
              <w:topLinePunct/>
              <w:adjustRightInd w:val="0"/>
              <w:snapToGrid w:val="0"/>
              <w:spacing w:line="360" w:lineRule="exact"/>
              <w:textAlignment w:val="center"/>
              <w:rPr>
                <w:rFonts w:hint="default"/>
                <w:color w:val="auto"/>
                <w:sz w:val="18"/>
                <w:szCs w:val="18"/>
                <w:lang w:val="en-US" w:eastAsia="zh-CN"/>
              </w:rPr>
            </w:pPr>
          </w:p>
        </w:tc>
        <w:tc>
          <w:tcPr>
            <w:tcW w:w="130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topLinePunct/>
              <w:adjustRightInd w:val="0"/>
              <w:snapToGrid w:val="0"/>
              <w:spacing w:line="360" w:lineRule="exact"/>
              <w:jc w:val="center"/>
              <w:rPr>
                <w:rFonts w:hint="eastAsia" w:ascii="仿宋_GB2312" w:hAnsi="宋体" w:eastAsia="仿宋_GB2312" w:cs="楷体_GB2312"/>
                <w:bCs/>
                <w:color w:val="auto"/>
                <w:sz w:val="18"/>
                <w:szCs w:val="18"/>
              </w:rPr>
            </w:pPr>
            <w:r>
              <w:rPr>
                <w:rFonts w:hint="eastAsia" w:ascii="仿宋_GB2312" w:hAnsi="仿宋_GB2312" w:eastAsia="仿宋_GB2312" w:cs="仿宋_GB2312"/>
                <w:color w:val="auto"/>
                <w:sz w:val="18"/>
                <w:szCs w:val="18"/>
              </w:rPr>
              <w:t>长期</w:t>
            </w:r>
          </w:p>
        </w:tc>
      </w:tr>
    </w:tbl>
    <w:p>
      <w:pPr>
        <w:adjustRightInd w:val="0"/>
        <w:snapToGrid w:val="0"/>
        <w:spacing w:line="580" w:lineRule="exact"/>
        <w:jc w:val="center"/>
        <w:rPr>
          <w:rFonts w:hint="eastAsia" w:ascii="楷体_GB2312" w:hAnsi="方正小标宋简体" w:eastAsia="楷体_GB2312" w:cs="方正小标宋简体"/>
          <w:b/>
          <w:bCs/>
          <w:sz w:val="36"/>
          <w:szCs w:val="36"/>
          <w:lang w:val="en-US" w:eastAsia="zh-CN"/>
        </w:rPr>
        <w:sectPr>
          <w:footerReference r:id="rId3" w:type="default"/>
          <w:pgSz w:w="16838" w:h="11906" w:orient="landscape"/>
          <w:pgMar w:top="720" w:right="720" w:bottom="720" w:left="720" w:header="567" w:footer="567" w:gutter="0"/>
          <w:cols w:space="708" w:num="1"/>
          <w:docGrid w:type="linesAndChars" w:linePitch="289" w:charSpace="-2374"/>
        </w:sectPr>
      </w:pPr>
      <w:r>
        <w:rPr>
          <w:rFonts w:hint="eastAsia" w:ascii="楷体_GB2312" w:hAnsi="方正小标宋简体" w:eastAsia="楷体_GB2312" w:cs="方正小标宋简体"/>
          <w:b/>
          <w:bCs/>
          <w:sz w:val="36"/>
          <w:szCs w:val="36"/>
        </w:rPr>
        <w:t>中共枣庄市委编办    举报投诉电话：316863</w:t>
      </w:r>
      <w:r>
        <w:rPr>
          <w:rFonts w:hint="eastAsia" w:ascii="楷体_GB2312" w:hAnsi="方正小标宋简体" w:eastAsia="楷体_GB2312" w:cs="方正小标宋简体"/>
          <w:b/>
          <w:bCs/>
          <w:sz w:val="36"/>
          <w:szCs w:val="36"/>
          <w:lang w:val="en-US" w:eastAsia="zh-CN"/>
        </w:rPr>
        <w:t>7</w:t>
      </w:r>
    </w:p>
    <w:p/>
    <w:sectPr>
      <w:pgSz w:w="16838" w:h="11906" w:orient="landscape"/>
      <w:pgMar w:top="567" w:right="1440" w:bottom="56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13CFE"/>
    <w:rsid w:val="025E7F5C"/>
    <w:rsid w:val="065B095A"/>
    <w:rsid w:val="0E0B50A2"/>
    <w:rsid w:val="11597055"/>
    <w:rsid w:val="12217BBF"/>
    <w:rsid w:val="134F584E"/>
    <w:rsid w:val="15D94B47"/>
    <w:rsid w:val="177A54E4"/>
    <w:rsid w:val="18E61DE4"/>
    <w:rsid w:val="1A6F3B2C"/>
    <w:rsid w:val="1D694B78"/>
    <w:rsid w:val="1DE04B36"/>
    <w:rsid w:val="21731D17"/>
    <w:rsid w:val="243220AA"/>
    <w:rsid w:val="301A764C"/>
    <w:rsid w:val="342514C2"/>
    <w:rsid w:val="34C72F8F"/>
    <w:rsid w:val="36283E8F"/>
    <w:rsid w:val="47C26401"/>
    <w:rsid w:val="4D513CFE"/>
    <w:rsid w:val="5173313D"/>
    <w:rsid w:val="52213FDA"/>
    <w:rsid w:val="57A725E3"/>
    <w:rsid w:val="591D6D9D"/>
    <w:rsid w:val="5E895AE1"/>
    <w:rsid w:val="60234E04"/>
    <w:rsid w:val="604E4C80"/>
    <w:rsid w:val="63242919"/>
    <w:rsid w:val="63A878E6"/>
    <w:rsid w:val="661951EF"/>
    <w:rsid w:val="696A7F90"/>
    <w:rsid w:val="6C0A2FDA"/>
    <w:rsid w:val="6FF614ED"/>
    <w:rsid w:val="70D4653C"/>
    <w:rsid w:val="71B05A5B"/>
    <w:rsid w:val="7C5A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2020-07-01T07:27:00Z</dcterms:created>
  <dc:creator>香栗子</dc:creator>
  <cp:lastModifiedBy>香栗子</cp:lastModifiedBy>
  <cp:lastPrinted>2020-07-08T01:37:00Z</cp:lastPrinted>
  <dcterms:modified xsi:type="dcterms:W3CDTF">2020-07-08T06:13:24Z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