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楷体_GB2312" w:eastAsia="仿宋_GB2312" w:cs="楷体_GB2312"/>
          <w:b/>
          <w:color w:val="000000"/>
          <w:sz w:val="24"/>
        </w:rPr>
      </w:pPr>
    </w:p>
    <w:p>
      <w:pPr>
        <w:spacing w:line="560" w:lineRule="exact"/>
        <w:jc w:val="center"/>
        <w:rPr>
          <w:rFonts w:ascii="方正大标宋简体" w:hAnsi="文星标宋" w:eastAsia="方正大标宋简体" w:cs="文星标宋"/>
          <w:color w:val="000000"/>
          <w:sz w:val="44"/>
          <w:szCs w:val="44"/>
        </w:rPr>
      </w:pPr>
      <w:r>
        <w:rPr>
          <w:rFonts w:hint="eastAsia" w:ascii="仿宋_GB2312" w:hAnsi="楷体_GB2312" w:eastAsia="仿宋_GB2312" w:cs="楷体_GB2312"/>
          <w:b/>
          <w:color w:val="000000"/>
          <w:sz w:val="24"/>
        </w:rPr>
        <w:tab/>
      </w:r>
      <w:r>
        <w:rPr>
          <w:rFonts w:hint="eastAsia" w:ascii="方正大标宋简体" w:hAnsi="文星标宋" w:eastAsia="方正大标宋简体" w:cs="文星标宋"/>
          <w:color w:val="000000"/>
          <w:sz w:val="44"/>
          <w:szCs w:val="44"/>
        </w:rPr>
        <w:t>事业单位业务范围清单（样式）</w:t>
      </w:r>
    </w:p>
    <w:p>
      <w:pPr>
        <w:spacing w:line="140" w:lineRule="exact"/>
        <w:jc w:val="left"/>
        <w:rPr>
          <w:rFonts w:ascii="仿宋_GB2312" w:hAnsi="仿宋_GB2312" w:eastAsia="仿宋_GB2312" w:cs="仿宋_GB2312"/>
          <w:b/>
          <w:color w:val="000000"/>
          <w:sz w:val="24"/>
        </w:rPr>
      </w:pPr>
    </w:p>
    <w:p>
      <w:pPr>
        <w:jc w:val="lef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事业单位（公章）：</w:t>
      </w:r>
      <w:r>
        <w:rPr>
          <w:rFonts w:hint="eastAsia" w:ascii="仿宋" w:hAnsi="仿宋" w:eastAsia="仿宋" w:cs="Arial"/>
          <w:b/>
          <w:sz w:val="24"/>
        </w:rPr>
        <w:t>峄城分局土地整治中心</w:t>
      </w:r>
      <w:r>
        <w:rPr>
          <w:rFonts w:hint="eastAsia" w:ascii="仿宋" w:hAnsi="仿宋" w:eastAsia="仿宋" w:cs="Arial"/>
          <w:b/>
          <w:sz w:val="24"/>
          <w:lang w:val="en-US" w:eastAsia="zh-CN"/>
        </w:rPr>
        <w:t xml:space="preserve">      </w:t>
      </w:r>
      <w:r>
        <w:rPr>
          <w:rFonts w:hint="eastAsia" w:ascii="仿宋_GB2312" w:hAnsi="楷体_GB2312" w:eastAsia="仿宋_GB2312" w:cs="楷体_GB2312"/>
          <w:b/>
          <w:color w:val="000000"/>
          <w:sz w:val="24"/>
        </w:rPr>
        <w:t>填报</w:t>
      </w:r>
      <w:r>
        <w:rPr>
          <w:rFonts w:hint="eastAsia" w:ascii="仿宋_GB2312" w:hAnsi="仿宋_GB2312" w:eastAsia="仿宋_GB2312" w:cs="仿宋_GB2312"/>
          <w:b/>
          <w:color w:val="000000"/>
          <w:sz w:val="24"/>
        </w:rPr>
        <w:t>日期：</w:t>
      </w:r>
      <w:r>
        <w:rPr>
          <w:rFonts w:ascii="仿宋_GB2312" w:hAnsi="仿宋_GB2312" w:eastAsia="仿宋_GB2312" w:cs="仿宋_GB2312"/>
          <w:b/>
          <w:color w:val="000000"/>
          <w:sz w:val="24"/>
        </w:rPr>
        <w:t>2018</w:t>
      </w:r>
      <w:r>
        <w:rPr>
          <w:rFonts w:hint="eastAsia" w:ascii="仿宋_GB2312" w:hAnsi="仿宋_GB2312" w:eastAsia="仿宋_GB2312" w:cs="仿宋_GB2312"/>
          <w:b/>
          <w:color w:val="000000"/>
          <w:sz w:val="24"/>
        </w:rPr>
        <w:t>年</w:t>
      </w:r>
      <w:r>
        <w:rPr>
          <w:rFonts w:hint="eastAsia" w:ascii="仿宋_GB2312" w:hAnsi="仿宋_GB2312" w:eastAsia="仿宋_GB2312" w:cs="仿宋_GB2312"/>
          <w:b/>
          <w:color w:val="000000"/>
          <w:sz w:val="24"/>
          <w:lang w:val="en-US" w:eastAsia="zh-CN"/>
        </w:rPr>
        <w:t>8</w:t>
      </w:r>
      <w:r>
        <w:rPr>
          <w:rFonts w:hint="eastAsia" w:ascii="仿宋_GB2312" w:hAnsi="仿宋_GB2312" w:eastAsia="仿宋_GB2312" w:cs="仿宋_GB2312"/>
          <w:b/>
          <w:color w:val="000000"/>
          <w:sz w:val="24"/>
        </w:rPr>
        <w:t>月</w:t>
      </w:r>
      <w:r>
        <w:rPr>
          <w:rFonts w:hint="eastAsia" w:ascii="仿宋_GB2312" w:hAnsi="仿宋_GB2312" w:eastAsia="仿宋_GB2312" w:cs="仿宋_GB2312"/>
          <w:b/>
          <w:color w:val="000000"/>
          <w:sz w:val="24"/>
          <w:lang w:val="en-US" w:eastAsia="zh-CN"/>
        </w:rPr>
        <w:t>9</w:t>
      </w:r>
      <w:r>
        <w:rPr>
          <w:rFonts w:hint="eastAsia" w:ascii="仿宋_GB2312" w:hAnsi="仿宋_GB2312" w:eastAsia="仿宋_GB2312" w:cs="仿宋_GB2312"/>
          <w:b/>
          <w:color w:val="000000"/>
          <w:sz w:val="24"/>
        </w:rPr>
        <w:t>日</w:t>
      </w:r>
    </w:p>
    <w:tbl>
      <w:tblPr>
        <w:tblStyle w:val="6"/>
        <w:tblW w:w="13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786"/>
        <w:gridCol w:w="1843"/>
        <w:gridCol w:w="4678"/>
        <w:gridCol w:w="1477"/>
        <w:gridCol w:w="2067"/>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5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宗旨和业务范围</w:t>
            </w:r>
          </w:p>
        </w:tc>
        <w:tc>
          <w:tcPr>
            <w:tcW w:w="652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b/>
                <w:color w:val="000000"/>
                <w:sz w:val="24"/>
              </w:rPr>
            </w:pPr>
            <w:r>
              <w:rPr>
                <w:rFonts w:hint="eastAsia" w:ascii="宋体" w:hAnsi="宋体" w:cs="宋体"/>
                <w:color w:val="222222"/>
                <w:sz w:val="18"/>
                <w:szCs w:val="18"/>
                <w:shd w:val="clear" w:color="auto" w:fill="FFFFFF"/>
              </w:rPr>
              <w:t>加强土地复垦管理，提供土地利用的社会效益、经济效益和生态效益。</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统一社会信用代码：</w:t>
            </w:r>
          </w:p>
        </w:tc>
        <w:tc>
          <w:tcPr>
            <w:tcW w:w="336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事项</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子事项</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主要内容</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实施依据</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实施期限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ascii="楷体_GB2312" w:hAnsi="楷体_GB2312" w:eastAsia="楷体_GB2312" w:cs="楷体_GB2312"/>
                <w:b/>
                <w:color w:val="000000"/>
                <w:sz w:val="24"/>
              </w:rPr>
              <w:t>1</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宋体" w:hAnsi="宋体" w:cs="宋体"/>
                <w:color w:val="222222"/>
                <w:sz w:val="18"/>
                <w:szCs w:val="18"/>
                <w:shd w:val="clear" w:color="auto" w:fill="FFFFFF"/>
              </w:rPr>
              <w:tab/>
            </w:r>
            <w:r>
              <w:rPr>
                <w:rFonts w:hint="eastAsia" w:ascii="宋体" w:hAnsi="宋体" w:cs="宋体"/>
                <w:color w:val="222222"/>
                <w:sz w:val="18"/>
                <w:szCs w:val="18"/>
                <w:shd w:val="clear" w:color="auto" w:fill="FFFFFF"/>
              </w:rPr>
              <w:t>土地开发复垦整理项目的调查、规划、申报、立项、实施管理、验收、信息报备、后期监管等</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宋体" w:hAnsi="宋体" w:cs="宋体"/>
                <w:color w:val="222222"/>
                <w:sz w:val="18"/>
                <w:szCs w:val="18"/>
                <w:shd w:val="clear" w:color="auto" w:fill="FFFFFF"/>
              </w:rPr>
              <w:t>负责土地开发复垦整理项目的调查、规划、申报、立项、实施管理、验收、信息报备、后期监管等工作。</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cs="楷体_GB2312"/>
                <w:b/>
                <w:color w:val="000000"/>
                <w:sz w:val="24"/>
              </w:rPr>
            </w:pPr>
            <w:r>
              <w:rPr>
                <w:rFonts w:hint="eastAsia" w:ascii="宋体" w:hAnsi="宋体" w:cs="宋体"/>
                <w:color w:val="222222"/>
                <w:sz w:val="18"/>
                <w:szCs w:val="18"/>
                <w:shd w:val="clear" w:color="auto" w:fill="FFFFFF"/>
              </w:rPr>
              <w:t>《山东省土地整治条例》（山东省人们代表大会常务委员会公告第107号）“第五条 县级以上人民政府国土资源主管部门负责本行政区域内土地整治工作的组织和监督管理，其所属相关机构负责土地整治的技术性、服务性等具体工作。”及峄编发【2002】7号</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ascii="楷体_GB2312" w:hAnsi="楷体_GB2312" w:eastAsia="楷体_GB2312" w:cs="楷体_GB2312"/>
                <w:b/>
                <w:color w:val="000000"/>
                <w:sz w:val="24"/>
              </w:rPr>
              <w:t>2</w:t>
            </w:r>
          </w:p>
        </w:tc>
        <w:tc>
          <w:tcPr>
            <w:tcW w:w="178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宋体" w:hAnsi="宋体" w:cs="宋体"/>
                <w:color w:val="222222"/>
                <w:sz w:val="18"/>
                <w:szCs w:val="18"/>
                <w:shd w:val="clear" w:color="auto" w:fill="FFFFFF"/>
              </w:rPr>
              <w:t>土地开发复垦整理后备资源调查，制定土地开发复垦整理中、长期规划及开发复垦整理项目年度实施计划</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宋体" w:hAnsi="宋体" w:cs="宋体"/>
                <w:color w:val="222222"/>
                <w:sz w:val="18"/>
                <w:szCs w:val="18"/>
                <w:shd w:val="clear" w:color="auto" w:fill="FFFFFF"/>
              </w:rPr>
              <w:t>开展土地开发复垦整理后备资源调查,制定土地开发复垦整理中、长期规划及开发复垦整理项目年度实施计划。</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宋体" w:hAnsi="宋体" w:cs="宋体"/>
                <w:color w:val="222222"/>
                <w:sz w:val="18"/>
                <w:szCs w:val="18"/>
                <w:shd w:val="clear" w:color="auto" w:fill="FFFFFF"/>
              </w:rPr>
              <w:t>《山东省土地整治条例》（山东省人们代表大会常务委员会公告第107号）“第五条 县级以上人民政府国土资源主管部门负责本行政区域内土地整治工作的组织和监督管理，其所属相关机构负责土地整治的技术性、服务性等具体工作。”及峄编发【2002】7号</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ascii="楷体_GB2312" w:hAnsi="楷体_GB2312" w:eastAsia="楷体_GB2312" w:cs="楷体_GB2312"/>
                <w:b/>
                <w:color w:val="000000"/>
                <w:sz w:val="24"/>
              </w:rPr>
              <w:t>3</w:t>
            </w:r>
          </w:p>
        </w:tc>
        <w:tc>
          <w:tcPr>
            <w:tcW w:w="17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ascii="Arial" w:hAnsi="Arial" w:eastAsia="楷体_GB2312" w:cs="Arial"/>
                <w:b/>
                <w:color w:val="000000"/>
                <w:sz w:val="24"/>
              </w:rPr>
              <w:t>…</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8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b/>
                <w:color w:val="000000"/>
                <w:sz w:val="24"/>
              </w:rPr>
            </w:pPr>
            <w:r>
              <w:rPr>
                <w:rFonts w:ascii="Arial" w:hAnsi="Arial" w:eastAsia="楷体_GB2312" w:cs="Arial"/>
                <w:b/>
                <w:color w:val="000000"/>
                <w:sz w:val="24"/>
              </w:rPr>
              <w:t>…</w:t>
            </w:r>
          </w:p>
        </w:tc>
        <w:tc>
          <w:tcPr>
            <w:tcW w:w="178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b/>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b/>
                <w:color w:val="000000"/>
                <w:sz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b/>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8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b/>
                <w:color w:val="000000"/>
                <w:sz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b/>
                <w:color w:val="00000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ascii="Arial" w:hAnsi="Arial" w:eastAsia="楷体_GB2312" w:cs="Arial"/>
                <w:b/>
                <w:color w:val="000000"/>
                <w:sz w:val="24"/>
              </w:rPr>
              <w:t>…</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25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b/>
                <w:color w:val="000000"/>
                <w:sz w:val="24"/>
              </w:rPr>
            </w:pPr>
            <w:r>
              <w:rPr>
                <w:rFonts w:hint="eastAsia" w:ascii="Arial" w:hAnsi="Arial" w:eastAsia="楷体_GB2312" w:cs="Arial"/>
                <w:b/>
                <w:color w:val="000000"/>
                <w:sz w:val="24"/>
              </w:rPr>
              <w:t>举办单位审核意见</w:t>
            </w:r>
          </w:p>
        </w:tc>
        <w:tc>
          <w:tcPr>
            <w:tcW w:w="11359" w:type="dxa"/>
            <w:gridSpan w:val="5"/>
            <w:tcBorders>
              <w:top w:val="single" w:color="auto" w:sz="4" w:space="0"/>
              <w:left w:val="single" w:color="auto" w:sz="4" w:space="0"/>
              <w:bottom w:val="single" w:color="auto" w:sz="4" w:space="0"/>
              <w:right w:val="single" w:color="auto" w:sz="4" w:space="0"/>
            </w:tcBorders>
            <w:vAlign w:val="center"/>
          </w:tcPr>
          <w:p>
            <w:pPr>
              <w:ind w:firstLine="1566" w:firstLineChars="650"/>
              <w:jc w:val="left"/>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经审核，以上内容真实准确、可以公开。</w:t>
            </w:r>
          </w:p>
          <w:p>
            <w:pPr>
              <w:jc w:val="left"/>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（公章）</w:t>
            </w:r>
          </w:p>
          <w:p>
            <w:pPr>
              <w:jc w:val="center"/>
              <w:rPr>
                <w:rFonts w:ascii="楷体_GB2312" w:hAnsi="楷体_GB2312" w:eastAsia="楷体_GB2312" w:cs="楷体_GB2312"/>
                <w:b/>
                <w:color w:val="000000"/>
                <w:sz w:val="24"/>
              </w:rPr>
            </w:pPr>
            <w:r>
              <w:rPr>
                <w:rFonts w:ascii="楷体_GB2312" w:hAnsi="楷体_GB2312" w:eastAsia="楷体_GB2312" w:cs="楷体_GB2312"/>
                <w:b/>
                <w:color w:val="000000"/>
                <w:sz w:val="24"/>
              </w:rPr>
              <w:t>2018</w:t>
            </w:r>
            <w:r>
              <w:rPr>
                <w:rFonts w:hint="eastAsia" w:ascii="楷体_GB2312" w:hAnsi="楷体_GB2312" w:eastAsia="楷体_GB2312" w:cs="楷体_GB2312"/>
                <w:b/>
                <w:color w:val="000000"/>
                <w:sz w:val="24"/>
              </w:rPr>
              <w:t>年</w:t>
            </w:r>
            <w:r>
              <w:rPr>
                <w:rFonts w:hint="eastAsia" w:ascii="楷体_GB2312" w:hAnsi="楷体_GB2312" w:eastAsia="楷体_GB2312" w:cs="楷体_GB2312"/>
                <w:b/>
                <w:color w:val="000000"/>
                <w:sz w:val="24"/>
                <w:lang w:val="en-US" w:eastAsia="zh-CN"/>
              </w:rPr>
              <w:t>8</w:t>
            </w:r>
            <w:r>
              <w:rPr>
                <w:rFonts w:hint="eastAsia" w:ascii="楷体_GB2312" w:hAnsi="楷体_GB2312" w:eastAsia="楷体_GB2312" w:cs="楷体_GB2312"/>
                <w:b/>
                <w:color w:val="000000"/>
                <w:sz w:val="24"/>
              </w:rPr>
              <w:t>月</w:t>
            </w:r>
            <w:r>
              <w:rPr>
                <w:rFonts w:hint="eastAsia" w:ascii="楷体_GB2312" w:hAnsi="楷体_GB2312" w:eastAsia="楷体_GB2312" w:cs="楷体_GB2312"/>
                <w:b/>
                <w:color w:val="000000"/>
                <w:sz w:val="24"/>
                <w:lang w:val="en-US" w:eastAsia="zh-CN"/>
              </w:rPr>
              <w:t>9</w:t>
            </w:r>
            <w:r>
              <w:rPr>
                <w:rFonts w:hint="eastAsia" w:ascii="楷体_GB2312" w:hAnsi="楷体_GB2312" w:eastAsia="楷体_GB2312" w:cs="楷体_GB2312"/>
                <w:b/>
                <w:color w:val="000000"/>
                <w:sz w:val="24"/>
              </w:rPr>
              <w:t>日</w:t>
            </w:r>
          </w:p>
        </w:tc>
      </w:tr>
    </w:tbl>
    <w:p>
      <w:pPr>
        <w:rPr>
          <w:rFonts w:hint="eastAsia" w:ascii="仿宋_GB2312" w:hAnsi="楷体_GB2312" w:eastAsia="仿宋_GB2312" w:cs="楷体_GB2312"/>
          <w:b/>
          <w:color w:val="000000"/>
          <w:sz w:val="24"/>
          <w:lang w:val="en-US" w:eastAsia="zh-CN"/>
        </w:rPr>
      </w:pPr>
      <w:r>
        <w:rPr>
          <w:rFonts w:hint="eastAsia" w:ascii="仿宋_GB2312" w:hAnsi="楷体_GB2312" w:eastAsia="仿宋_GB2312" w:cs="楷体_GB2312"/>
          <w:b/>
          <w:color w:val="000000"/>
          <w:sz w:val="24"/>
        </w:rPr>
        <w:t>事业单位联系人：</w:t>
      </w:r>
      <w:r>
        <w:rPr>
          <w:rFonts w:hint="eastAsia" w:ascii="仿宋_GB2312" w:hAnsi="楷体_GB2312" w:eastAsia="仿宋_GB2312" w:cs="楷体_GB2312"/>
          <w:b/>
          <w:color w:val="000000"/>
          <w:sz w:val="24"/>
          <w:lang w:eastAsia="zh-CN"/>
        </w:rPr>
        <w:t>侯胜虎</w:t>
      </w:r>
      <w:r>
        <w:rPr>
          <w:rFonts w:hint="eastAsia" w:ascii="仿宋_GB2312" w:hAnsi="楷体_GB2312" w:eastAsia="仿宋_GB2312" w:cs="楷体_GB2312"/>
          <w:b/>
          <w:color w:val="000000"/>
          <w:sz w:val="24"/>
          <w:lang w:val="en-US" w:eastAsia="zh-CN"/>
        </w:rPr>
        <w:t xml:space="preserve">                                      </w:t>
      </w:r>
      <w:r>
        <w:rPr>
          <w:rFonts w:hint="eastAsia" w:ascii="仿宋_GB2312" w:hAnsi="楷体_GB2312" w:eastAsia="仿宋_GB2312" w:cs="楷体_GB2312"/>
          <w:b/>
          <w:color w:val="000000"/>
          <w:sz w:val="24"/>
        </w:rPr>
        <w:t>联系电话：</w:t>
      </w:r>
      <w:r>
        <w:rPr>
          <w:rFonts w:hint="eastAsia" w:ascii="仿宋_GB2312" w:hAnsi="楷体_GB2312" w:eastAsia="仿宋_GB2312" w:cs="楷体_GB2312"/>
          <w:b/>
          <w:color w:val="000000"/>
          <w:sz w:val="24"/>
          <w:lang w:val="en-US" w:eastAsia="zh-CN"/>
        </w:rPr>
        <w:t>13506322666</w:t>
      </w:r>
    </w:p>
    <w:p>
      <w:pPr>
        <w:rPr>
          <w:rFonts w:hint="eastAsia" w:ascii="仿宋_GB2312" w:hAnsi="楷体_GB2312" w:eastAsia="仿宋_GB2312" w:cs="楷体_GB2312"/>
          <w:b/>
          <w:color w:val="000000"/>
          <w:sz w:val="24"/>
          <w:lang w:val="en-US" w:eastAsia="zh-CN"/>
        </w:rPr>
      </w:pPr>
      <w:r>
        <w:rPr>
          <w:rFonts w:hint="eastAsia" w:ascii="仿宋_GB2312" w:hAnsi="楷体_GB2312" w:eastAsia="仿宋_GB2312" w:cs="楷体_GB2312"/>
          <w:b/>
          <w:color w:val="000000"/>
          <w:sz w:val="24"/>
        </w:rPr>
        <w:t>举办单位联系人：</w:t>
      </w:r>
      <w:r>
        <w:rPr>
          <w:rFonts w:hint="eastAsia" w:ascii="仿宋_GB2312" w:hAnsi="楷体_GB2312" w:eastAsia="仿宋_GB2312" w:cs="楷体_GB2312"/>
          <w:b/>
          <w:color w:val="000000"/>
          <w:sz w:val="24"/>
          <w:lang w:eastAsia="zh-CN"/>
        </w:rPr>
        <w:t>李绪卫</w:t>
      </w:r>
      <w:r>
        <w:rPr>
          <w:rFonts w:hint="eastAsia" w:ascii="仿宋_GB2312" w:hAnsi="楷体_GB2312" w:eastAsia="仿宋_GB2312" w:cs="楷体_GB2312"/>
          <w:b/>
          <w:color w:val="000000"/>
          <w:sz w:val="24"/>
          <w:lang w:val="en-US" w:eastAsia="zh-CN"/>
        </w:rPr>
        <w:t xml:space="preserve">                                      </w:t>
      </w:r>
      <w:bookmarkStart w:id="0" w:name="_GoBack"/>
      <w:bookmarkEnd w:id="0"/>
      <w:r>
        <w:rPr>
          <w:rFonts w:hint="eastAsia" w:ascii="仿宋_GB2312" w:hAnsi="楷体_GB2312" w:eastAsia="仿宋_GB2312" w:cs="楷体_GB2312"/>
          <w:b/>
          <w:color w:val="000000"/>
          <w:sz w:val="24"/>
        </w:rPr>
        <w:t>联系电话：</w:t>
      </w:r>
      <w:r>
        <w:rPr>
          <w:rFonts w:hint="eastAsia" w:ascii="仿宋_GB2312" w:hAnsi="楷体_GB2312" w:eastAsia="仿宋_GB2312" w:cs="楷体_GB2312"/>
          <w:b/>
          <w:color w:val="000000"/>
          <w:sz w:val="24"/>
          <w:lang w:val="en-US" w:eastAsia="zh-CN"/>
        </w:rPr>
        <w:t>15606375499</w:t>
      </w:r>
    </w:p>
    <w:p>
      <w:pPr>
        <w:rPr>
          <w:rFonts w:hint="eastAsia" w:ascii="仿宋_GB2312" w:hAnsi="楷体_GB2312" w:eastAsia="仿宋_GB2312" w:cs="楷体_GB2312"/>
          <w:b/>
          <w:color w:val="000000"/>
          <w:sz w:val="24"/>
          <w:lang w:val="en-US" w:eastAsia="zh-CN"/>
        </w:rPr>
        <w:sectPr>
          <w:headerReference r:id="rId4" w:type="first"/>
          <w:footerReference r:id="rId6" w:type="first"/>
          <w:headerReference r:id="rId3" w:type="default"/>
          <w:footerReference r:id="rId5" w:type="default"/>
          <w:pgSz w:w="16838" w:h="11906" w:orient="landscape"/>
          <w:pgMar w:top="1531" w:right="1701" w:bottom="1531" w:left="1361" w:header="851" w:footer="1418" w:gutter="0"/>
          <w:cols w:space="720" w:num="1"/>
          <w:titlePg/>
          <w:docGrid w:type="lines" w:linePitch="327" w:charSpace="0"/>
        </w:sectPr>
      </w:pPr>
    </w:p>
    <w:p>
      <w:pPr>
        <w:jc w:val="both"/>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文星标宋">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911" w:y="-337"/>
      <w:jc w:val="center"/>
      <w:rPr>
        <w:rFonts w:ascii="宋体" w:cs="宋体"/>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10</w:t>
    </w:r>
    <w:r>
      <w:rPr>
        <w:rFonts w:ascii="宋体" w:hAnsi="宋体" w:cs="宋体"/>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hAnsi="Times New Roman"/>
        <w:sz w:val="28"/>
        <w:szCs w:val="28"/>
      </w:rPr>
    </w:pPr>
    <w:r>
      <w:rPr>
        <w:rStyle w:val="5"/>
        <w:rFonts w:hint="eastAsia" w:ascii="Times New Roman" w:hAnsi="Times New Roman"/>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7</w:t>
    </w:r>
    <w:r>
      <w:rPr>
        <w:rStyle w:val="5"/>
        <w:rFonts w:ascii="Times New Roman" w:hAnsi="Times New Roman"/>
        <w:sz w:val="28"/>
        <w:szCs w:val="28"/>
      </w:rPr>
      <w:fldChar w:fldCharType="end"/>
    </w:r>
    <w:r>
      <w:rPr>
        <w:rStyle w:val="5"/>
        <w:rFonts w:hint="eastAsia" w:ascii="Times New Roman" w:hAnsi="Times New Roman"/>
        <w:sz w:val="28"/>
        <w:szCs w:val="28"/>
      </w:rPr>
      <w:t xml:space="preserve"> —</w:t>
    </w:r>
  </w:p>
  <w:p>
    <w:pPr>
      <w:pStyle w:val="2"/>
      <w:ind w:right="360" w:firstLine="360"/>
      <w:jc w:val="center"/>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B6937"/>
    <w:rsid w:val="661B693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2018-08-24T01:23:00Z</dcterms:created>
  <dc:creator>Administrator</dc:creator>
  <cp:lastModifiedBy>Administrator</cp:lastModifiedBy>
  <dcterms:modified xsi:type="dcterms:W3CDTF">2018-08-24T01:25:13Z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