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优秀村庄规划案例</w:t>
      </w:r>
    </w:p>
    <w:p>
      <w:pPr>
        <w:spacing w:line="640" w:lineRule="exact"/>
      </w:pPr>
      <w:r>
        <w:rPr>
          <w:rFonts w:hint="eastAsia"/>
        </w:rPr>
        <w:t>济南市市中区陡沟街道新平村村庄规划（2022-2035年）</w:t>
      </w:r>
    </w:p>
    <w:p>
      <w:pPr>
        <w:spacing w:line="640" w:lineRule="exact"/>
      </w:pPr>
      <w:r>
        <w:rPr>
          <w:rFonts w:hint="eastAsia"/>
        </w:rPr>
        <w:t>济南市历城区彩石街道东泉村村庄规划(2021-2035年)</w:t>
      </w:r>
    </w:p>
    <w:p>
      <w:pPr>
        <w:spacing w:line="640" w:lineRule="exact"/>
      </w:pPr>
      <w:r>
        <w:rPr>
          <w:rFonts w:hint="eastAsia"/>
        </w:rPr>
        <w:t>济南市长清区双泉镇孟庄村村庄规划（2022年-2035年）</w:t>
      </w:r>
    </w:p>
    <w:p>
      <w:pPr>
        <w:spacing w:line="640" w:lineRule="exact"/>
      </w:pPr>
      <w:r>
        <w:rPr>
          <w:rFonts w:hint="eastAsia"/>
        </w:rPr>
        <w:t>城阳区棘洪滩街道东毛家庄村村庄规划（2021-2035年）</w:t>
      </w:r>
      <w:bookmarkStart w:id="0" w:name="_GoBack"/>
      <w:bookmarkEnd w:id="0"/>
    </w:p>
    <w:p>
      <w:pPr>
        <w:spacing w:line="640" w:lineRule="exact"/>
      </w:pPr>
      <w:r>
        <w:rPr>
          <w:rFonts w:hint="eastAsia"/>
        </w:rPr>
        <w:t>青岛市即墨区孙家屯村村庄规划（2021-2035年）</w:t>
      </w:r>
    </w:p>
    <w:p>
      <w:pPr>
        <w:spacing w:line="640" w:lineRule="exact"/>
        <w:rPr>
          <w:b/>
          <w:bCs/>
        </w:rPr>
      </w:pPr>
      <w:r>
        <w:rPr>
          <w:rFonts w:hint="eastAsia"/>
          <w:b/>
          <w:bCs/>
        </w:rPr>
        <w:t>枣庄市薛城区沙沟镇张庄村村庄规划（2021-2035年）</w:t>
      </w:r>
    </w:p>
    <w:p>
      <w:pPr>
        <w:spacing w:line="640" w:lineRule="exact"/>
        <w:rPr>
          <w:b/>
          <w:bCs/>
        </w:rPr>
      </w:pPr>
      <w:r>
        <w:rPr>
          <w:rFonts w:hint="eastAsia"/>
          <w:b/>
          <w:bCs/>
        </w:rPr>
        <w:t>枣庄市山亭区北庄镇洪门村、务后村村庄规划(2021-2035)</w:t>
      </w:r>
    </w:p>
    <w:p>
      <w:pPr>
        <w:spacing w:line="640" w:lineRule="exact"/>
      </w:pPr>
      <w:r>
        <w:rPr>
          <w:rFonts w:hint="eastAsia"/>
        </w:rPr>
        <w:t>寿光市羊口镇双王城寇家坞一村等6村村庄规划（2021-2035年）</w:t>
      </w:r>
    </w:p>
    <w:p>
      <w:pPr>
        <w:spacing w:line="640" w:lineRule="exact"/>
      </w:pPr>
      <w:r>
        <w:rPr>
          <w:rFonts w:hint="eastAsia"/>
        </w:rPr>
        <w:t>高密市姜庄镇聂家庄社区村庄规划(2022-2035)</w:t>
      </w:r>
    </w:p>
    <w:p>
      <w:pPr>
        <w:spacing w:line="640" w:lineRule="exact"/>
      </w:pPr>
      <w:r>
        <w:rPr>
          <w:rFonts w:hint="eastAsia"/>
        </w:rPr>
        <w:t>曲阜市尼山镇夫子洞村村庄规划(2023-2035年）</w:t>
      </w:r>
    </w:p>
    <w:p>
      <w:pPr>
        <w:spacing w:line="640" w:lineRule="exact"/>
      </w:pPr>
      <w:r>
        <w:rPr>
          <w:rFonts w:hint="eastAsia"/>
        </w:rPr>
        <w:t>新泰市龙廷镇程家峪村村庄规划（2022-2035年）</w:t>
      </w:r>
    </w:p>
    <w:p>
      <w:pPr>
        <w:spacing w:line="640" w:lineRule="exact"/>
      </w:pPr>
      <w:r>
        <w:rPr>
          <w:rFonts w:hint="eastAsia"/>
        </w:rPr>
        <w:t>肥城市汶阳镇西徐村村庄规划（2021-2035年）</w:t>
      </w:r>
    </w:p>
    <w:p>
      <w:pPr>
        <w:spacing w:line="640" w:lineRule="exact"/>
      </w:pPr>
      <w:r>
        <w:rPr>
          <w:rFonts w:hint="eastAsia"/>
        </w:rPr>
        <w:t>荣成市成山镇西霞口社区村庄规划（2021-2035年）</w:t>
      </w:r>
    </w:p>
    <w:p>
      <w:pPr>
        <w:spacing w:line="640" w:lineRule="exact"/>
      </w:pPr>
      <w:r>
        <w:rPr>
          <w:rFonts w:hint="eastAsia"/>
        </w:rPr>
        <w:t>日照市岚山区巨峰镇后黄埠村村庄规划（2021-2035年）</w:t>
      </w:r>
    </w:p>
    <w:p>
      <w:pPr>
        <w:spacing w:line="640" w:lineRule="exact"/>
      </w:pPr>
      <w:r>
        <w:rPr>
          <w:rFonts w:hint="eastAsia"/>
        </w:rPr>
        <w:t>临沂市沂南县孙祖镇东高庄村村庄规划（2020-2035年）</w:t>
      </w:r>
    </w:p>
    <w:p>
      <w:pPr>
        <w:spacing w:line="640" w:lineRule="exact"/>
      </w:pPr>
      <w:r>
        <w:rPr>
          <w:rFonts w:hint="eastAsia"/>
        </w:rPr>
        <w:t>沂南县卧龙源村、朱家岭村、远里村、丹山子新村、东明生村、西明生村村庄规划（2023-2035年）</w:t>
      </w:r>
    </w:p>
    <w:p>
      <w:pPr>
        <w:spacing w:line="640" w:lineRule="exact"/>
      </w:pPr>
      <w:r>
        <w:rPr>
          <w:rFonts w:hint="eastAsia"/>
        </w:rPr>
        <w:t>夏津县苏留庄镇平安湖村村庄规划（2022-2035年）</w:t>
      </w:r>
    </w:p>
    <w:p>
      <w:pPr>
        <w:spacing w:line="640" w:lineRule="exact"/>
      </w:pPr>
      <w:r>
        <w:rPr>
          <w:rFonts w:hint="eastAsia"/>
        </w:rPr>
        <w:t>聊城市东昌府区堂邑镇五里墩村村庄规划（2021-2035年）</w:t>
      </w:r>
    </w:p>
    <w:p>
      <w:pPr>
        <w:spacing w:line="640" w:lineRule="exact"/>
      </w:pPr>
      <w:r>
        <w:rPr>
          <w:rFonts w:hint="eastAsia"/>
        </w:rPr>
        <w:t>滨城区滨北街道办事处城关新二村、新三村、新五村、新六村四村村庄规划（2022-2035年）</w:t>
      </w:r>
    </w:p>
    <w:p>
      <w:pPr>
        <w:spacing w:line="640" w:lineRule="exact"/>
      </w:pPr>
      <w:r>
        <w:rPr>
          <w:rFonts w:hint="eastAsia"/>
        </w:rPr>
        <w:t>阳信县商店镇郑店村村庄规划（2023-2035年）</w:t>
      </w:r>
    </w:p>
    <w:p>
      <w:pPr>
        <w:spacing w:line="640" w:lineRule="exact"/>
      </w:pPr>
      <w:r>
        <w:rPr>
          <w:rFonts w:hint="eastAsia"/>
        </w:rPr>
        <w:t>菏泽市牡丹区黄</w:t>
      </w:r>
      <w:r>
        <w:rPr>
          <w:rFonts w:hint="eastAsia" w:ascii="微软雅黑" w:hAnsi="微软雅黑" w:eastAsia="微软雅黑" w:cs="微软雅黑"/>
        </w:rPr>
        <w:t>堽</w:t>
      </w:r>
      <w:r>
        <w:rPr>
          <w:rFonts w:hint="eastAsia" w:hAnsi="仿宋_GB2312" w:cs="仿宋_GB2312"/>
        </w:rPr>
        <w:t>镇马厂村、王庄村村庄规划（</w:t>
      </w:r>
      <w:r>
        <w:rPr>
          <w:rFonts w:hint="eastAsia"/>
        </w:rPr>
        <w:t>2023-2035年）</w:t>
      </w:r>
    </w:p>
    <w:p>
      <w:pPr>
        <w:spacing w:line="640" w:lineRule="exact"/>
      </w:pPr>
    </w:p>
    <w:p>
      <w:pPr>
        <w:rPr>
          <w:rFonts w:ascii="黑体" w:hAnsi="黑体" w:eastAsia="黑体"/>
        </w:rPr>
      </w:pPr>
      <w:r>
        <w:rPr>
          <w:rFonts w:ascii="黑体" w:hAnsi="黑体" w:eastAsia="黑体"/>
        </w:rPr>
        <w:br w:type="page"/>
      </w:r>
    </w:p>
    <w:p>
      <w:pPr>
        <w:spacing w:line="64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典型村庄规划案例</w:t>
      </w:r>
    </w:p>
    <w:p>
      <w:pPr>
        <w:spacing w:line="640" w:lineRule="exact"/>
      </w:pPr>
      <w:r>
        <w:rPr>
          <w:rFonts w:hint="eastAsia"/>
        </w:rPr>
        <w:t>胶州市九龙街道兴龙山村村庄规划（2021-2035年）</w:t>
      </w:r>
    </w:p>
    <w:p>
      <w:pPr>
        <w:spacing w:line="640" w:lineRule="exact"/>
      </w:pPr>
      <w:r>
        <w:rPr>
          <w:rFonts w:hint="eastAsia"/>
        </w:rPr>
        <w:t>枣庄市峄城区榴园镇娘娘坟村、曹马村村庄规划（2021-2035年)</w:t>
      </w:r>
    </w:p>
    <w:p>
      <w:pPr>
        <w:spacing w:line="640" w:lineRule="exact"/>
      </w:pPr>
      <w:r>
        <w:rPr>
          <w:rFonts w:hint="eastAsia"/>
        </w:rPr>
        <w:t>滕州市柴胡店镇簸箕掌村、何庄村、沙庄村、南胡楼村村庄规划</w:t>
      </w:r>
    </w:p>
    <w:p>
      <w:pPr>
        <w:spacing w:line="640" w:lineRule="exact"/>
      </w:pPr>
      <w:r>
        <w:rPr>
          <w:rFonts w:hint="eastAsia"/>
        </w:rPr>
        <w:t>（2021-2035年）</w:t>
      </w:r>
    </w:p>
    <w:p>
      <w:pPr>
        <w:spacing w:line="640" w:lineRule="exact"/>
      </w:pPr>
      <w:r>
        <w:rPr>
          <w:rFonts w:hint="eastAsia"/>
        </w:rPr>
        <w:t>东营市垦利区董集镇杨庙社区村庄规划（2021-2035年）</w:t>
      </w:r>
    </w:p>
    <w:p>
      <w:pPr>
        <w:spacing w:line="640" w:lineRule="exact"/>
      </w:pPr>
      <w:r>
        <w:rPr>
          <w:rFonts w:hint="eastAsia"/>
        </w:rPr>
        <w:t>东营市垦利区胜坨镇皇殿村村庄规划（2020-2035年）</w:t>
      </w:r>
    </w:p>
    <w:p>
      <w:pPr>
        <w:spacing w:line="640" w:lineRule="exact"/>
      </w:pPr>
      <w:r>
        <w:rPr>
          <w:rFonts w:hint="eastAsia"/>
        </w:rPr>
        <w:t>莱阳市山前店镇南张夼村村庄规划（2021-2035年）</w:t>
      </w:r>
    </w:p>
    <w:p>
      <w:pPr>
        <w:spacing w:line="640" w:lineRule="exact"/>
      </w:pPr>
      <w:r>
        <w:rPr>
          <w:rFonts w:hint="eastAsia"/>
        </w:rPr>
        <w:t>招远市辛庄镇北截村村庄规划（2021-2035年）</w:t>
      </w:r>
    </w:p>
    <w:p>
      <w:pPr>
        <w:spacing w:line="640" w:lineRule="exact"/>
      </w:pPr>
      <w:r>
        <w:rPr>
          <w:rFonts w:hint="eastAsia"/>
        </w:rPr>
        <w:t>海阳市辛安镇南部片区村庄规划（2021-2035年）</w:t>
      </w:r>
    </w:p>
    <w:p>
      <w:pPr>
        <w:spacing w:line="640" w:lineRule="exact"/>
      </w:pPr>
      <w:r>
        <w:rPr>
          <w:rFonts w:hint="eastAsia"/>
        </w:rPr>
        <w:t>临朐县五井镇马庄村村庄规划(2023-2035)</w:t>
      </w:r>
    </w:p>
    <w:p>
      <w:pPr>
        <w:spacing w:line="640" w:lineRule="exact"/>
      </w:pPr>
      <w:r>
        <w:rPr>
          <w:rFonts w:hint="eastAsia"/>
        </w:rPr>
        <w:t>昌乐县朱刘街道圈子村村庄规划（2023-2035年）</w:t>
      </w:r>
    </w:p>
    <w:p>
      <w:pPr>
        <w:spacing w:line="640" w:lineRule="exact"/>
      </w:pPr>
      <w:r>
        <w:rPr>
          <w:rFonts w:hint="eastAsia"/>
        </w:rPr>
        <w:t>高密市阚家镇西李戈庄村庄规划（2021-2035年）</w:t>
      </w:r>
    </w:p>
    <w:p>
      <w:pPr>
        <w:spacing w:line="640" w:lineRule="exact"/>
      </w:pPr>
      <w:r>
        <w:rPr>
          <w:rFonts w:hint="eastAsia"/>
        </w:rPr>
        <w:t>高密市夏庄镇龙王官庄社区村庄规划（2021-2035年）</w:t>
      </w:r>
    </w:p>
    <w:p>
      <w:pPr>
        <w:spacing w:line="640" w:lineRule="exact"/>
      </w:pPr>
      <w:r>
        <w:rPr>
          <w:rFonts w:hint="eastAsia"/>
        </w:rPr>
        <w:t>微山县昭阳街道运河村、猛进村村庄规划（2022-2035年）</w:t>
      </w:r>
    </w:p>
    <w:p>
      <w:pPr>
        <w:spacing w:line="640" w:lineRule="exact"/>
      </w:pPr>
      <w:r>
        <w:rPr>
          <w:rFonts w:hint="eastAsia"/>
        </w:rPr>
        <w:t>汶上县寅寺镇宋辛庄村、河湾村村庄规划（2021-2035年）</w:t>
      </w:r>
    </w:p>
    <w:p>
      <w:pPr>
        <w:spacing w:line="640" w:lineRule="exact"/>
      </w:pPr>
      <w:r>
        <w:rPr>
          <w:rFonts w:hint="eastAsia"/>
        </w:rPr>
        <w:t>宁阳县东疏镇大伯集村村庄规划（2022-2035年）</w:t>
      </w:r>
    </w:p>
    <w:p>
      <w:pPr>
        <w:spacing w:line="640" w:lineRule="exact"/>
      </w:pPr>
      <w:r>
        <w:rPr>
          <w:rFonts w:hint="eastAsia"/>
        </w:rPr>
        <w:t>莒县城阳街道状元社区村庄规划（2021-2035年）</w:t>
      </w:r>
    </w:p>
    <w:p>
      <w:pPr>
        <w:spacing w:line="640" w:lineRule="exact"/>
      </w:pPr>
      <w:r>
        <w:rPr>
          <w:rFonts w:hint="eastAsia"/>
        </w:rPr>
        <w:t>沂南县依汶镇余粮村村庄规划（2022-2035年）</w:t>
      </w:r>
    </w:p>
    <w:p>
      <w:pPr>
        <w:spacing w:line="640" w:lineRule="exact"/>
      </w:pPr>
      <w:r>
        <w:rPr>
          <w:rFonts w:hint="eastAsia"/>
        </w:rPr>
        <w:t>平邑县柏林镇金三峪村村庄规划（2022-2035年）</w:t>
      </w:r>
    </w:p>
    <w:p>
      <w:pPr>
        <w:spacing w:line="640" w:lineRule="exact"/>
      </w:pPr>
      <w:r>
        <w:rPr>
          <w:rFonts w:hint="eastAsia"/>
        </w:rPr>
        <w:t>平邑县卞桥镇西荆埠村村庄规划（2021—2035年）</w:t>
      </w:r>
    </w:p>
    <w:p>
      <w:pPr>
        <w:spacing w:line="640" w:lineRule="exact"/>
      </w:pPr>
      <w:r>
        <w:rPr>
          <w:rFonts w:hint="eastAsia"/>
        </w:rPr>
        <w:t>莒南县文疃镇魏家柳沟社区村庄规划（2021-2035年）</w:t>
      </w:r>
    </w:p>
    <w:p>
      <w:pPr>
        <w:spacing w:line="640" w:lineRule="exact"/>
      </w:pPr>
      <w:r>
        <w:rPr>
          <w:rFonts w:hint="eastAsia"/>
        </w:rPr>
        <w:t>临沭县郑山街道琅琳居村庄规划（2021—2035年）</w:t>
      </w:r>
    </w:p>
    <w:p>
      <w:pPr>
        <w:spacing w:line="640" w:lineRule="exact"/>
      </w:pPr>
      <w:r>
        <w:rPr>
          <w:rFonts w:hint="eastAsia"/>
        </w:rPr>
        <w:t>陵城区于集乡前张新村村庄规划（2021-2035年）</w:t>
      </w:r>
    </w:p>
    <w:p>
      <w:pPr>
        <w:spacing w:line="640" w:lineRule="exact"/>
      </w:pPr>
      <w:r>
        <w:rPr>
          <w:rFonts w:hint="eastAsia"/>
        </w:rPr>
        <w:t>齐河县马集镇王楼村、马集村、前刘堂村、后刘堂村、雷屯村村庄规划（2021-2035年）</w:t>
      </w:r>
    </w:p>
    <w:p>
      <w:pPr>
        <w:spacing w:line="640" w:lineRule="exact"/>
      </w:pPr>
      <w:r>
        <w:rPr>
          <w:rFonts w:hint="eastAsia"/>
        </w:rPr>
        <w:t>聊城市东昌府区梁水镇镇梁浅新村（梁闸村、马庄村）村庄规划（2022-2035年）</w:t>
      </w:r>
    </w:p>
    <w:p>
      <w:pPr>
        <w:spacing w:line="640" w:lineRule="exact"/>
      </w:pPr>
      <w:r>
        <w:rPr>
          <w:rFonts w:hint="eastAsia"/>
        </w:rPr>
        <w:t>聊城江北水城旅游度假区于集镇太平新村村庄规划（2021-2035年）</w:t>
      </w:r>
    </w:p>
    <w:p>
      <w:pPr>
        <w:spacing w:line="640" w:lineRule="exact"/>
      </w:pPr>
      <w:r>
        <w:rPr>
          <w:rFonts w:hint="eastAsia"/>
        </w:rPr>
        <w:t>阳谷县寿张镇沙河崖村村庄规划（2021-2035年）</w:t>
      </w:r>
    </w:p>
    <w:p>
      <w:pPr>
        <w:spacing w:line="640" w:lineRule="exact"/>
      </w:pPr>
      <w:r>
        <w:rPr>
          <w:rFonts w:hint="eastAsia"/>
        </w:rPr>
        <w:t>莘县大王寨镇西王庄村村庄规划（2022-2035年）</w:t>
      </w:r>
    </w:p>
    <w:p>
      <w:pPr>
        <w:spacing w:line="640" w:lineRule="exact"/>
      </w:pPr>
      <w:r>
        <w:rPr>
          <w:rFonts w:hint="eastAsia"/>
        </w:rPr>
        <w:t>冠县兰沃乡韩路村村庄规划（2022-2035年）</w:t>
      </w:r>
    </w:p>
    <w:p>
      <w:pPr>
        <w:spacing w:line="640" w:lineRule="exact"/>
      </w:pPr>
      <w:r>
        <w:rPr>
          <w:rFonts w:hint="eastAsia"/>
        </w:rPr>
        <w:t>冠县柳林镇大杨庄村村庄规划（2021-2035年）</w:t>
      </w:r>
    </w:p>
    <w:p>
      <w:pPr>
        <w:spacing w:line="640" w:lineRule="exact"/>
      </w:pPr>
      <w:r>
        <w:rPr>
          <w:rFonts w:hint="eastAsia"/>
        </w:rPr>
        <w:t>滨州市沾化区滨海镇垛村村庄规划（2023-2035年）</w:t>
      </w:r>
    </w:p>
    <w:p>
      <w:pPr>
        <w:spacing w:line="640" w:lineRule="exact"/>
      </w:pPr>
      <w:r>
        <w:rPr>
          <w:rFonts w:hint="eastAsia"/>
        </w:rPr>
        <w:t>滨州市沾化区富源街道张王村村庄规划（2023-2035年）</w:t>
      </w:r>
    </w:p>
    <w:p>
      <w:pPr>
        <w:spacing w:line="640" w:lineRule="exact"/>
      </w:pPr>
      <w:r>
        <w:rPr>
          <w:rFonts w:hint="eastAsia"/>
        </w:rPr>
        <w:t>巨野县核桃园镇凤凰山社区村庄规划（2021-2035年）</w:t>
      </w:r>
    </w:p>
    <w:p>
      <w:pPr>
        <w:spacing w:line="640" w:lineRule="exact"/>
      </w:pPr>
      <w:r>
        <w:rPr>
          <w:rFonts w:hint="eastAsia"/>
        </w:rPr>
        <w:t>鄄城县旧城镇旧城村、北关村村庄规划（2023-2035年）</w:t>
      </w:r>
    </w:p>
    <w:sectPr>
      <w:footerReference r:id="rId5" w:type="default"/>
      <w:pgSz w:w="11906" w:h="16838"/>
      <w:pgMar w:top="1701" w:right="1474" w:bottom="1588" w:left="1474" w:header="964" w:footer="964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/>
        <w:sz w:val="24"/>
        <w:szCs w:val="24"/>
      </w:rPr>
      <w:id w:val="-2094927349"/>
      <w:docPartObj>
        <w:docPartGallery w:val="AutoText"/>
      </w:docPartObj>
    </w:sdtPr>
    <w:sdtEndPr>
      <w:rPr>
        <w:rFonts w:ascii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/>
            <w:sz w:val="24"/>
            <w:szCs w:val="24"/>
          </w:rPr>
        </w:pPr>
        <w:r>
          <w:rPr>
            <w:rFonts w:ascii="Times New Roman"/>
            <w:sz w:val="24"/>
            <w:szCs w:val="24"/>
          </w:rPr>
          <w:fldChar w:fldCharType="begin"/>
        </w:r>
        <w:r>
          <w:rPr>
            <w:rFonts w:ascii="Times New Roman"/>
            <w:sz w:val="24"/>
            <w:szCs w:val="24"/>
          </w:rPr>
          <w:instrText xml:space="preserve">PAGE   \* MERGEFORMAT</w:instrText>
        </w:r>
        <w:r>
          <w:rPr>
            <w:rFonts w:ascii="Times New Roman"/>
            <w:sz w:val="24"/>
            <w:szCs w:val="24"/>
          </w:rPr>
          <w:fldChar w:fldCharType="separate"/>
        </w:r>
        <w:r>
          <w:rPr>
            <w:rFonts w:ascii="Times New Roman"/>
            <w:sz w:val="24"/>
            <w:szCs w:val="24"/>
            <w:lang w:val="zh-CN"/>
          </w:rPr>
          <w:t>2</w:t>
        </w:r>
        <w:r>
          <w:rPr>
            <w:rFonts w:asci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zMDRkMTk4ODQ4OTAyNzkzOGQ4MDNkNzQ2M2IyYTIifQ=="/>
  </w:docVars>
  <w:rsids>
    <w:rsidRoot w:val="0049567C"/>
    <w:rsid w:val="000962AE"/>
    <w:rsid w:val="00103307"/>
    <w:rsid w:val="0016588E"/>
    <w:rsid w:val="00175FB5"/>
    <w:rsid w:val="002230DF"/>
    <w:rsid w:val="00317CBC"/>
    <w:rsid w:val="00376B97"/>
    <w:rsid w:val="00384E48"/>
    <w:rsid w:val="00494DB2"/>
    <w:rsid w:val="0049567C"/>
    <w:rsid w:val="004D2FCD"/>
    <w:rsid w:val="00586E9B"/>
    <w:rsid w:val="00706B69"/>
    <w:rsid w:val="00711EBE"/>
    <w:rsid w:val="008A3C5B"/>
    <w:rsid w:val="00A21B9D"/>
    <w:rsid w:val="00C6261D"/>
    <w:rsid w:val="00CE5E44"/>
    <w:rsid w:val="00D43FC0"/>
    <w:rsid w:val="00E54B28"/>
    <w:rsid w:val="00EC0FA3"/>
    <w:rsid w:val="36E01C58"/>
    <w:rsid w:val="73A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560" w:lineRule="exact"/>
      <w:jc w:val="both"/>
    </w:pPr>
    <w:rPr>
      <w:rFonts w:ascii="仿宋_GB2312" w:hAnsi="Times New Roman" w:eastAsia="仿宋_GB2312" w:cs="Times New Roman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  <w14:ligatures w14:val="standardContextual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eastAsia="仿宋_GB2312"/>
      <w:color w:val="000000" w:themeColor="text1"/>
      <w:kern w:val="2"/>
      <w:sz w:val="18"/>
      <w:szCs w:val="18"/>
      <w14:textFill>
        <w14:solidFill>
          <w14:schemeClr w14:val="tx1"/>
        </w14:solidFill>
      </w14:textFill>
      <w14:ligatures w14:val="standardContextual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eastAsia="仿宋_GB2312"/>
      <w:color w:val="000000" w:themeColor="text1"/>
      <w:kern w:val="2"/>
      <w:sz w:val="18"/>
      <w:szCs w:val="18"/>
      <w14:textFill>
        <w14:solidFill>
          <w14:schemeClr w14:val="tx1"/>
        </w14:solidFill>
      </w14:textFill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245</Words>
  <Characters>1400</Characters>
  <Lines>11</Lines>
  <Paragraphs>3</Paragraphs>
  <TotalTime>29</TotalTime>
  <ScaleCrop>false</ScaleCrop>
  <LinksUpToDate>false</LinksUpToDate>
  <CharactersWithSpaces>1642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2024-02-05T01:24:00Z</dcterms:created>
  <dc:creator>A.M T</dc:creator>
  <cp:lastModifiedBy>乐观的悲观主义者</cp:lastModifiedBy>
  <dcterms:modified xsi:type="dcterms:W3CDTF">2024-03-19T07:22:37Z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47E71DBC19DB4C679795A5FCF7C808AC_12</vt:lpwstr>
  </property>
</Properties>
</file>