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仿宋_GB2312"/>
          <w:sz w:val="32"/>
        </w:rPr>
      </w:pPr>
      <w:r>
        <w:rPr>
          <w:rFonts w:hint="eastAsia" w:ascii="黑体" w:hAnsi="黑体" w:eastAsia="黑体" w:cs="仿宋_GB2312"/>
          <w:sz w:val="32"/>
        </w:rPr>
        <w:t>附件</w:t>
      </w:r>
    </w:p>
    <w:p>
      <w:pPr>
        <w:widowControl/>
        <w:adjustRightInd w:val="0"/>
        <w:snapToGrid w:val="0"/>
        <w:spacing w:line="5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1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矿产资源出让登记权限一览表</w:t>
      </w:r>
      <w:bookmarkEnd w:id="1"/>
    </w:p>
    <w:p>
      <w:pPr>
        <w:widowControl/>
        <w:adjustRightInd w:val="0"/>
        <w:snapToGrid w:val="0"/>
        <w:spacing w:line="4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</w:p>
    <w:tbl>
      <w:tblPr>
        <w:tblStyle w:val="2"/>
        <w:tblW w:w="9544" w:type="dxa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9"/>
        <w:gridCol w:w="85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发证</w:t>
            </w:r>
          </w:p>
          <w:p>
            <w:pPr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 xml:space="preserve">级别 </w:t>
            </w:r>
          </w:p>
        </w:tc>
        <w:tc>
          <w:tcPr>
            <w:tcW w:w="8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 xml:space="preserve">矿种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tblCellSpacing w:w="15" w:type="dxa"/>
          <w:jc w:val="center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hAnsi="宋体" w:eastAsia="仿宋_GB2312" w:cs="宋体"/>
                <w:snapToGrid w:val="0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10"/>
                <w:kern w:val="0"/>
                <w:sz w:val="24"/>
                <w:szCs w:val="24"/>
              </w:rPr>
              <w:t>自然</w:t>
            </w:r>
          </w:p>
          <w:p>
            <w:pPr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仿宋_GB2312" w:hAnsi="宋体" w:eastAsia="仿宋_GB2312" w:cs="宋体"/>
                <w:snapToGrid w:val="0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10"/>
                <w:kern w:val="0"/>
                <w:sz w:val="24"/>
                <w:szCs w:val="24"/>
              </w:rPr>
              <w:t xml:space="preserve">资源部 </w:t>
            </w:r>
          </w:p>
        </w:tc>
        <w:tc>
          <w:tcPr>
            <w:tcW w:w="8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0" w:beforeAutospacing="0" w:after="0" w:afterAutospacing="0"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14种重要战略性矿产：石油、烃类天然气、页岩气、天然气水合物、放射性矿产、钨、稀土、锡、锑、钼、钴、锂、钾盐、晶质石墨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tblCellSpacing w:w="15" w:type="dxa"/>
          <w:jc w:val="center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省自然资源厅 </w:t>
            </w:r>
          </w:p>
        </w:tc>
        <w:tc>
          <w:tcPr>
            <w:tcW w:w="8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0" w:beforeAutospacing="0" w:after="0" w:afterAutospacing="0"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其他战略性矿产：煤、煤层气、铁、锰、铬铁矿、铜、铝土矿、金、镍、锆、铪、铌、钽、铍、铼、硼、钒、钛、铟、镓、磷、萤石等 </w:t>
            </w:r>
          </w:p>
          <w:p>
            <w:pPr>
              <w:widowControl/>
              <w:adjustRightInd w:val="0"/>
              <w:snapToGrid w:val="0"/>
              <w:spacing w:before="0" w:beforeAutospacing="0" w:after="0" w:afterAutospacing="0"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金属矿产：银、铅、锌等 </w:t>
            </w:r>
          </w:p>
          <w:p>
            <w:pPr>
              <w:widowControl/>
              <w:adjustRightInd w:val="0"/>
              <w:snapToGrid w:val="0"/>
              <w:spacing w:before="0" w:beforeAutospacing="0" w:after="0" w:afterAutospacing="0"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能源矿产：油页岩</w:t>
            </w:r>
          </w:p>
          <w:p>
            <w:pPr>
              <w:widowControl/>
              <w:adjustRightInd w:val="0"/>
              <w:snapToGrid w:val="0"/>
              <w:spacing w:before="0" w:beforeAutospacing="0" w:after="0" w:afterAutospacing="0"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非金属矿产：金刚石、海砂、</w:t>
            </w:r>
            <w:bookmarkStart w:id="0" w:name="_Hlk145059275"/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硒、碲</w:t>
            </w:r>
            <w:bookmarkEnd w:id="0"/>
          </w:p>
          <w:p>
            <w:pPr>
              <w:widowControl/>
              <w:adjustRightInd w:val="0"/>
              <w:snapToGrid w:val="0"/>
              <w:spacing w:before="0" w:beforeAutospacing="0" w:after="0" w:afterAutospacing="0"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水气矿产：二氧化碳气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2" w:hRule="atLeast"/>
          <w:tblCellSpacing w:w="15" w:type="dxa"/>
          <w:jc w:val="center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市级自然资源部门 </w:t>
            </w:r>
          </w:p>
        </w:tc>
        <w:tc>
          <w:tcPr>
            <w:tcW w:w="8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0" w:beforeAutospacing="0" w:after="0" w:afterAutospacing="0"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能源矿产：地热 </w:t>
            </w:r>
          </w:p>
          <w:p>
            <w:pPr>
              <w:widowControl/>
              <w:adjustRightInd w:val="0"/>
              <w:snapToGrid w:val="0"/>
              <w:spacing w:before="0" w:beforeAutospacing="0" w:after="0" w:afterAutospacing="0"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水气矿产：矿泉水 </w:t>
            </w:r>
          </w:p>
          <w:p>
            <w:pPr>
              <w:widowControl/>
              <w:adjustRightInd w:val="0"/>
              <w:snapToGrid w:val="0"/>
              <w:spacing w:before="0" w:beforeAutospacing="0" w:after="0" w:afterAutospacing="0"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非金属矿产：自然硫、硫铁矿、盐矿（岩盐）、盐矿（天然卤水）、溴（天然卤水）、刚玉、石榴子石、蓝晶石、红柱石、电气石、透辉石、透闪石、滑石、石棉、蓝石棉、云母、长石、沸石、重晶石、石膏含硬石膏）、明矾石、方解石、菱镁矿；宝石（蓝宝石、红宝石）、玉石（含泰山玉）；麦饭石、硅藻土、陶瓷土、耐火粘土、膨润土、高岭土；石灰岩（制碱用灰岩、水泥用灰岩、制灰用灰岩、饰面用灰岩、熔剂用灰岩）、白云岩（冶金用白云岩、玻璃用白云岩）、玻璃用石英岩、冶金用脉石英、砂岩（玻璃用砂岩、水泥配料用砂岩、陶瓷用砂岩）、含钾砂页岩、陶粒页岩、水泥配料用泥岩、蛇纹岩（化肥用蛇纹岩、饰面用蛇纹岩）、饰面用花岗岩、水泥用大理岩、珍珠岩、辉长岩、辉绿岩（水泥用辉绿岩、铸石用辉绿岩、饰面用辉绿岩）、榴辉岩、千枚岩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县级自然资源部门 </w:t>
            </w:r>
          </w:p>
        </w:tc>
        <w:tc>
          <w:tcPr>
            <w:tcW w:w="8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0" w:beforeAutospacing="0" w:after="0" w:afterAutospacing="0"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普通建筑用砂石土矿产（采矿权）：建筑石料用灰岩、建筑用白云岩、建筑用石英岩、建筑用砂岩、建筑用砂（卵石、碎石）、砖瓦用页岩、建筑用页岩、砖瓦用粘土、建筑用玄武岩、建筑用安山岩、建筑用闪长岩、建筑用花岗岩、建筑用凝灰岩、建筑用大理岩、建筑用辉绿岩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13F28"/>
    <w:rsid w:val="1B31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2023-12-21T02:19:00Z</dcterms:created>
  <dc:creator>Hp</dc:creator>
  <cp:lastModifiedBy>Hp</cp:lastModifiedBy>
  <dcterms:modified xsi:type="dcterms:W3CDTF">2023-12-21T02:20:07Z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