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89" w:rsidRDefault="009E4C89">
      <w:pPr>
        <w:jc w:val="center"/>
        <w:rPr>
          <w:rFonts w:ascii="方正大标宋简体" w:eastAsia="方正大标宋简体"/>
          <w:sz w:val="44"/>
          <w:szCs w:val="44"/>
        </w:rPr>
      </w:pPr>
    </w:p>
    <w:p w:rsidR="009E4C89" w:rsidRDefault="009E4C89">
      <w:pPr>
        <w:jc w:val="center"/>
        <w:rPr>
          <w:rFonts w:ascii="方正大标宋简体" w:eastAsia="方正大标宋简体"/>
          <w:sz w:val="44"/>
          <w:szCs w:val="44"/>
        </w:rPr>
      </w:pPr>
    </w:p>
    <w:p w:rsidR="009E4C89" w:rsidRDefault="009E4C89">
      <w:pPr>
        <w:jc w:val="center"/>
        <w:rPr>
          <w:rFonts w:ascii="方正大标宋简体" w:eastAsia="方正大标宋简体"/>
          <w:sz w:val="44"/>
          <w:szCs w:val="44"/>
        </w:rPr>
      </w:pPr>
    </w:p>
    <w:p w:rsidR="009E4C89" w:rsidRDefault="009E4C89">
      <w:pPr>
        <w:jc w:val="center"/>
        <w:rPr>
          <w:rFonts w:ascii="方正大标宋简体" w:eastAsia="方正大标宋简体"/>
          <w:sz w:val="44"/>
          <w:szCs w:val="44"/>
        </w:rPr>
      </w:pPr>
    </w:p>
    <w:p w:rsidR="009E4C89" w:rsidRDefault="009E4C89">
      <w:pPr>
        <w:jc w:val="center"/>
        <w:rPr>
          <w:rFonts w:ascii="方正大标宋简体" w:eastAsia="方正大标宋简体"/>
          <w:sz w:val="44"/>
          <w:szCs w:val="44"/>
        </w:rPr>
      </w:pPr>
    </w:p>
    <w:p w:rsidR="009E4C89" w:rsidRDefault="009E4C89">
      <w:pPr>
        <w:jc w:val="center"/>
        <w:rPr>
          <w:rFonts w:ascii="方正大标宋简体" w:eastAsia="方正大标宋简体"/>
          <w:sz w:val="44"/>
          <w:szCs w:val="44"/>
        </w:rPr>
      </w:pPr>
    </w:p>
    <w:p w:rsidR="009E4C89" w:rsidRDefault="009E4C89">
      <w:pPr>
        <w:jc w:val="center"/>
        <w:rPr>
          <w:rFonts w:ascii="方正大标宋简体" w:eastAsia="方正大标宋简体"/>
          <w:sz w:val="44"/>
          <w:szCs w:val="44"/>
        </w:rPr>
      </w:pPr>
    </w:p>
    <w:p w:rsidR="009E4C89" w:rsidRDefault="00925BCC">
      <w:pPr>
        <w:jc w:val="center"/>
        <w:rPr>
          <w:rFonts w:ascii="仿宋_GB2312" w:eastAsia="仿宋_GB2312"/>
          <w:sz w:val="32"/>
          <w:szCs w:val="32"/>
        </w:rPr>
      </w:pPr>
      <w:bookmarkStart w:id="0" w:name="_GoBack"/>
      <w:bookmarkEnd w:id="0"/>
      <w:r>
        <w:rPr>
          <w:rFonts w:ascii="仿宋_GB2312" w:eastAsia="仿宋_GB2312" w:hint="eastAsia"/>
          <w:sz w:val="32"/>
          <w:szCs w:val="32"/>
        </w:rPr>
        <w:t>枣自资规</w:t>
      </w:r>
      <w:r w:rsidR="00923E93">
        <w:rPr>
          <w:rFonts w:ascii="仿宋_GB2312" w:eastAsia="仿宋_GB2312" w:hint="eastAsia"/>
          <w:sz w:val="32"/>
          <w:szCs w:val="32"/>
        </w:rPr>
        <w:t>字</w:t>
      </w:r>
      <w:r>
        <w:rPr>
          <w:rFonts w:ascii="仿宋_GB2312" w:eastAsia="仿宋_GB2312" w:hAnsi="DFKai-SB" w:hint="eastAsia"/>
          <w:sz w:val="32"/>
          <w:szCs w:val="32"/>
        </w:rPr>
        <w:t>〔2021〕</w:t>
      </w:r>
      <w:r w:rsidR="00923E93">
        <w:rPr>
          <w:rFonts w:ascii="仿宋_GB2312" w:eastAsia="仿宋_GB2312" w:hAnsi="DFKai-SB"/>
          <w:sz w:val="32"/>
          <w:szCs w:val="32"/>
        </w:rPr>
        <w:t>71</w:t>
      </w:r>
      <w:r>
        <w:rPr>
          <w:rFonts w:ascii="仿宋_GB2312" w:eastAsia="仿宋_GB2312" w:hAnsi="DFKai-SB" w:hint="eastAsia"/>
          <w:sz w:val="32"/>
          <w:szCs w:val="32"/>
        </w:rPr>
        <w:t>号</w:t>
      </w:r>
    </w:p>
    <w:p w:rsidR="009E4C89" w:rsidRDefault="009E4C89">
      <w:pPr>
        <w:jc w:val="center"/>
        <w:rPr>
          <w:rFonts w:ascii="方正大标宋简体" w:eastAsia="方正大标宋简体"/>
          <w:sz w:val="44"/>
          <w:szCs w:val="44"/>
        </w:rPr>
      </w:pPr>
    </w:p>
    <w:p w:rsidR="009E4C89" w:rsidRPr="00366C4B" w:rsidRDefault="00925BCC">
      <w:pPr>
        <w:jc w:val="center"/>
        <w:rPr>
          <w:rFonts w:ascii="方正小标宋简体" w:eastAsia="方正小标宋简体"/>
          <w:sz w:val="44"/>
          <w:szCs w:val="44"/>
        </w:rPr>
      </w:pPr>
      <w:r w:rsidRPr="00366C4B">
        <w:rPr>
          <w:rFonts w:ascii="方正小标宋简体" w:eastAsia="方正小标宋简体" w:hint="eastAsia"/>
          <w:sz w:val="44"/>
          <w:szCs w:val="44"/>
        </w:rPr>
        <w:t>枣庄市自然资源和规划局</w:t>
      </w:r>
    </w:p>
    <w:p w:rsidR="0093290C" w:rsidRPr="00366C4B" w:rsidRDefault="00925BCC">
      <w:pPr>
        <w:jc w:val="center"/>
        <w:rPr>
          <w:rFonts w:ascii="方正小标宋简体" w:eastAsia="方正小标宋简体"/>
          <w:sz w:val="44"/>
          <w:szCs w:val="44"/>
        </w:rPr>
      </w:pPr>
      <w:r w:rsidRPr="00366C4B">
        <w:rPr>
          <w:rFonts w:ascii="方正小标宋简体" w:eastAsia="方正小标宋简体" w:hint="eastAsia"/>
          <w:sz w:val="44"/>
          <w:szCs w:val="44"/>
        </w:rPr>
        <w:t>关于印发《</w:t>
      </w:r>
      <w:r w:rsidR="00164812" w:rsidRPr="00366C4B">
        <w:rPr>
          <w:rFonts w:ascii="方正小标宋简体" w:eastAsia="方正小标宋简体" w:hint="eastAsia"/>
          <w:sz w:val="44"/>
          <w:szCs w:val="44"/>
        </w:rPr>
        <w:t>枣庄市建设工程</w:t>
      </w:r>
      <w:r w:rsidR="007807AE">
        <w:rPr>
          <w:rFonts w:ascii="方正小标宋简体" w:eastAsia="方正小标宋简体" w:hint="eastAsia"/>
          <w:sz w:val="44"/>
          <w:szCs w:val="44"/>
        </w:rPr>
        <w:t>竣工</w:t>
      </w:r>
      <w:r w:rsidR="00164812" w:rsidRPr="00366C4B">
        <w:rPr>
          <w:rFonts w:ascii="方正小标宋简体" w:eastAsia="方正小标宋简体" w:hint="eastAsia"/>
          <w:sz w:val="44"/>
          <w:szCs w:val="44"/>
        </w:rPr>
        <w:t>规划</w:t>
      </w:r>
      <w:r w:rsidR="007807AE">
        <w:rPr>
          <w:rFonts w:ascii="方正小标宋简体" w:eastAsia="方正小标宋简体" w:hint="eastAsia"/>
          <w:sz w:val="44"/>
          <w:szCs w:val="44"/>
        </w:rPr>
        <w:t>和</w:t>
      </w:r>
      <w:r w:rsidR="00164812" w:rsidRPr="007807AE">
        <w:rPr>
          <w:rFonts w:ascii="方正小标宋简体" w:eastAsia="方正小标宋简体" w:hint="eastAsia"/>
          <w:sz w:val="44"/>
          <w:szCs w:val="44"/>
        </w:rPr>
        <w:t>土地</w:t>
      </w:r>
      <w:r w:rsidR="007807AE">
        <w:rPr>
          <w:rFonts w:ascii="方正小标宋简体" w:eastAsia="方正小标宋简体" w:hint="eastAsia"/>
          <w:sz w:val="44"/>
          <w:szCs w:val="44"/>
        </w:rPr>
        <w:t>核验</w:t>
      </w:r>
      <w:r w:rsidR="00164812" w:rsidRPr="00366C4B">
        <w:rPr>
          <w:rFonts w:ascii="方正小标宋简体" w:eastAsia="方正小标宋简体" w:hint="eastAsia"/>
          <w:sz w:val="44"/>
          <w:szCs w:val="44"/>
        </w:rPr>
        <w:t>管理办法</w:t>
      </w:r>
      <w:r w:rsidRPr="00366C4B">
        <w:rPr>
          <w:rFonts w:ascii="方正小标宋简体" w:eastAsia="方正小标宋简体" w:hint="eastAsia"/>
          <w:sz w:val="44"/>
          <w:szCs w:val="44"/>
        </w:rPr>
        <w:t>（试行）》的</w:t>
      </w:r>
    </w:p>
    <w:p w:rsidR="009E4C89" w:rsidRPr="00366C4B" w:rsidRDefault="00925BCC">
      <w:pPr>
        <w:jc w:val="center"/>
        <w:rPr>
          <w:rFonts w:ascii="方正小标宋简体" w:eastAsia="方正小标宋简体"/>
          <w:sz w:val="44"/>
          <w:szCs w:val="44"/>
        </w:rPr>
      </w:pPr>
      <w:r w:rsidRPr="00366C4B">
        <w:rPr>
          <w:rFonts w:ascii="方正小标宋简体" w:eastAsia="方正小标宋简体" w:hint="eastAsia"/>
          <w:sz w:val="44"/>
          <w:szCs w:val="44"/>
        </w:rPr>
        <w:t>通知</w:t>
      </w:r>
    </w:p>
    <w:p w:rsidR="009E4C89" w:rsidRDefault="009E4C89">
      <w:pPr>
        <w:rPr>
          <w:rFonts w:ascii="仿宋_GB2312" w:eastAsia="仿宋_GB2312"/>
          <w:sz w:val="32"/>
          <w:szCs w:val="32"/>
        </w:rPr>
      </w:pPr>
    </w:p>
    <w:p w:rsidR="00184924" w:rsidRPr="007807AE" w:rsidRDefault="00184924" w:rsidP="00184924">
      <w:pPr>
        <w:spacing w:line="580" w:lineRule="exact"/>
      </w:pPr>
      <w:r w:rsidRPr="007807AE">
        <w:rPr>
          <w:rFonts w:ascii="仿宋_GB2312" w:eastAsia="仿宋_GB2312" w:hAnsi="仿宋_GB2312" w:cs="仿宋_GB2312"/>
          <w:kern w:val="0"/>
          <w:sz w:val="32"/>
          <w:szCs w:val="32"/>
        </w:rPr>
        <w:t>各区（市）</w:t>
      </w:r>
      <w:r w:rsidRPr="007807AE">
        <w:rPr>
          <w:rFonts w:ascii="仿宋_GB2312" w:eastAsia="仿宋_GB2312" w:hAnsi="仿宋_GB2312" w:cs="仿宋_GB2312" w:hint="eastAsia"/>
          <w:kern w:val="0"/>
          <w:sz w:val="32"/>
          <w:szCs w:val="32"/>
        </w:rPr>
        <w:t>自然资源局、枣庄</w:t>
      </w:r>
      <w:r w:rsidRPr="007807AE">
        <w:rPr>
          <w:rFonts w:ascii="仿宋_GB2312" w:eastAsia="仿宋_GB2312" w:hint="eastAsia"/>
          <w:sz w:val="32"/>
          <w:szCs w:val="32"/>
        </w:rPr>
        <w:t>高新区国土住建社会事业局、</w:t>
      </w:r>
      <w:r w:rsidRPr="007807AE">
        <w:rPr>
          <w:rFonts w:ascii="仿宋_GB2312" w:eastAsia="仿宋_GB2312" w:hAnsi="仿宋_GB2312" w:cs="仿宋_GB2312" w:hint="eastAsia"/>
          <w:kern w:val="0"/>
          <w:sz w:val="32"/>
          <w:szCs w:val="32"/>
        </w:rPr>
        <w:t>局属事业单位、机关各科室</w:t>
      </w:r>
      <w:r w:rsidRPr="007807AE">
        <w:rPr>
          <w:rFonts w:ascii="仿宋_GB2312" w:eastAsia="仿宋_GB2312" w:hAnsi="仿宋_GB2312" w:cs="仿宋_GB2312"/>
          <w:kern w:val="0"/>
          <w:sz w:val="32"/>
          <w:szCs w:val="32"/>
        </w:rPr>
        <w:t>：</w:t>
      </w:r>
    </w:p>
    <w:p w:rsidR="009E4C89" w:rsidRDefault="00925BCC">
      <w:pPr>
        <w:rPr>
          <w:rFonts w:ascii="仿宋_GB2312" w:eastAsia="仿宋_GB2312"/>
          <w:sz w:val="32"/>
          <w:szCs w:val="32"/>
        </w:rPr>
      </w:pPr>
      <w:r w:rsidRPr="00164812">
        <w:rPr>
          <w:rFonts w:ascii="仿宋_GB2312" w:eastAsia="仿宋_GB2312" w:hint="eastAsia"/>
          <w:sz w:val="32"/>
          <w:szCs w:val="32"/>
        </w:rPr>
        <w:t xml:space="preserve">    《</w:t>
      </w:r>
      <w:r w:rsidR="007807AE">
        <w:rPr>
          <w:rFonts w:ascii="仿宋_GB2312" w:eastAsia="仿宋_GB2312" w:hint="eastAsia"/>
          <w:sz w:val="32"/>
          <w:szCs w:val="32"/>
        </w:rPr>
        <w:t>枣庄市建设工程竣工规划和土地核验</w:t>
      </w:r>
      <w:r w:rsidR="00164812" w:rsidRPr="00164812">
        <w:rPr>
          <w:rFonts w:ascii="仿宋_GB2312" w:eastAsia="仿宋_GB2312" w:hint="eastAsia"/>
          <w:sz w:val="32"/>
          <w:szCs w:val="32"/>
        </w:rPr>
        <w:t>管理办法</w:t>
      </w:r>
      <w:r w:rsidRPr="00164812">
        <w:rPr>
          <w:rFonts w:ascii="仿宋_GB2312" w:eastAsia="仿宋_GB2312" w:hint="eastAsia"/>
          <w:sz w:val="32"/>
          <w:szCs w:val="32"/>
        </w:rPr>
        <w:t>（试行）》经2021年第</w:t>
      </w:r>
      <w:r w:rsidR="00977C97">
        <w:rPr>
          <w:rFonts w:ascii="仿宋_GB2312" w:eastAsia="仿宋_GB2312"/>
          <w:sz w:val="32"/>
          <w:szCs w:val="32"/>
        </w:rPr>
        <w:t>5</w:t>
      </w:r>
      <w:r w:rsidRPr="00164812">
        <w:rPr>
          <w:rFonts w:ascii="仿宋_GB2312" w:eastAsia="仿宋_GB2312" w:hint="eastAsia"/>
          <w:sz w:val="32"/>
          <w:szCs w:val="32"/>
        </w:rPr>
        <w:t>次</w:t>
      </w:r>
      <w:r>
        <w:rPr>
          <w:rFonts w:ascii="仿宋_GB2312" w:eastAsia="仿宋_GB2312" w:hint="eastAsia"/>
          <w:sz w:val="32"/>
          <w:szCs w:val="32"/>
        </w:rPr>
        <w:t>局长办公会审议通过，现予印发，请</w:t>
      </w:r>
      <w:r w:rsidR="00184924" w:rsidRPr="007807AE">
        <w:rPr>
          <w:rFonts w:ascii="仿宋_GB2312" w:eastAsia="仿宋_GB2312" w:hint="eastAsia"/>
          <w:sz w:val="32"/>
          <w:szCs w:val="32"/>
        </w:rPr>
        <w:t>认真</w:t>
      </w:r>
      <w:r w:rsidRPr="007807AE">
        <w:rPr>
          <w:rFonts w:ascii="仿宋_GB2312" w:eastAsia="仿宋_GB2312" w:hint="eastAsia"/>
          <w:sz w:val="32"/>
          <w:szCs w:val="32"/>
        </w:rPr>
        <w:t>贯</w:t>
      </w:r>
      <w:r>
        <w:rPr>
          <w:rFonts w:ascii="仿宋_GB2312" w:eastAsia="仿宋_GB2312" w:hint="eastAsia"/>
          <w:sz w:val="32"/>
          <w:szCs w:val="32"/>
        </w:rPr>
        <w:t xml:space="preserve">彻执行。  </w:t>
      </w:r>
    </w:p>
    <w:p w:rsidR="009E4C89" w:rsidRDefault="00925BCC">
      <w:pPr>
        <w:rPr>
          <w:rFonts w:ascii="仿宋_GB2312" w:eastAsia="仿宋_GB2312"/>
          <w:sz w:val="32"/>
          <w:szCs w:val="32"/>
        </w:rPr>
      </w:pPr>
      <w:r>
        <w:rPr>
          <w:rFonts w:ascii="仿宋_GB2312" w:eastAsia="仿宋_GB2312" w:hint="eastAsia"/>
          <w:sz w:val="32"/>
          <w:szCs w:val="32"/>
        </w:rPr>
        <w:t xml:space="preserve">    特此通知。  </w:t>
      </w:r>
      <w:r>
        <w:rPr>
          <w:rFonts w:eastAsia="仿宋_GB2312" w:hint="eastAsia"/>
          <w:sz w:val="32"/>
          <w:szCs w:val="32"/>
        </w:rPr>
        <w:t> </w:t>
      </w:r>
    </w:p>
    <w:p w:rsidR="009E4C89" w:rsidRDefault="009E4C89">
      <w:pPr>
        <w:ind w:firstLineChars="221" w:firstLine="707"/>
        <w:rPr>
          <w:rFonts w:ascii="仿宋_GB2312" w:eastAsia="仿宋_GB2312"/>
          <w:sz w:val="32"/>
          <w:szCs w:val="32"/>
        </w:rPr>
      </w:pPr>
    </w:p>
    <w:p w:rsidR="009E4C89" w:rsidRDefault="00925BCC" w:rsidP="00184924">
      <w:pPr>
        <w:ind w:right="640" w:firstLineChars="221" w:firstLine="707"/>
        <w:jc w:val="right"/>
        <w:rPr>
          <w:rFonts w:ascii="仿宋_GB2312" w:eastAsia="仿宋_GB2312"/>
          <w:sz w:val="32"/>
          <w:szCs w:val="32"/>
        </w:rPr>
      </w:pPr>
      <w:r>
        <w:rPr>
          <w:rFonts w:ascii="仿宋_GB2312" w:eastAsia="仿宋_GB2312" w:hint="eastAsia"/>
          <w:sz w:val="32"/>
          <w:szCs w:val="32"/>
        </w:rPr>
        <w:t xml:space="preserve">枣庄市自然资源和规划局  </w:t>
      </w:r>
    </w:p>
    <w:p w:rsidR="009E4C89" w:rsidRDefault="00184924">
      <w:pPr>
        <w:ind w:firstLineChars="221" w:firstLine="707"/>
        <w:rPr>
          <w:rFonts w:ascii="仿宋_GB2312" w:eastAsia="仿宋_GB2312"/>
          <w:sz w:val="32"/>
          <w:szCs w:val="32"/>
        </w:rPr>
      </w:pPr>
      <w:r>
        <w:rPr>
          <w:rFonts w:ascii="仿宋_GB2312" w:eastAsia="仿宋_GB2312" w:hint="eastAsia"/>
          <w:sz w:val="32"/>
          <w:szCs w:val="32"/>
        </w:rPr>
        <w:t xml:space="preserve">                        </w:t>
      </w:r>
      <w:r w:rsidR="00925BCC">
        <w:rPr>
          <w:rFonts w:ascii="仿宋_GB2312" w:eastAsia="仿宋_GB2312" w:hint="eastAsia"/>
          <w:sz w:val="32"/>
          <w:szCs w:val="32"/>
        </w:rPr>
        <w:t>2021年</w:t>
      </w:r>
      <w:r w:rsidR="00366C4B">
        <w:rPr>
          <w:rFonts w:ascii="仿宋_GB2312" w:eastAsia="仿宋_GB2312"/>
          <w:sz w:val="32"/>
          <w:szCs w:val="32"/>
        </w:rPr>
        <w:t>6</w:t>
      </w:r>
      <w:r w:rsidR="00925BCC">
        <w:rPr>
          <w:rFonts w:ascii="仿宋_GB2312" w:eastAsia="仿宋_GB2312" w:hint="eastAsia"/>
          <w:sz w:val="32"/>
          <w:szCs w:val="32"/>
        </w:rPr>
        <w:t>月</w:t>
      </w:r>
      <w:r w:rsidR="007807AE">
        <w:rPr>
          <w:rFonts w:ascii="仿宋_GB2312" w:eastAsia="仿宋_GB2312"/>
          <w:sz w:val="32"/>
          <w:szCs w:val="32"/>
        </w:rPr>
        <w:t>30</w:t>
      </w:r>
      <w:r w:rsidR="00925BCC">
        <w:rPr>
          <w:rFonts w:ascii="仿宋_GB2312" w:eastAsia="仿宋_GB2312" w:hint="eastAsia"/>
          <w:sz w:val="32"/>
          <w:szCs w:val="32"/>
        </w:rPr>
        <w:t xml:space="preserve">日  </w:t>
      </w:r>
      <w:r w:rsidR="00925BCC">
        <w:rPr>
          <w:rFonts w:eastAsia="仿宋_GB2312" w:hint="eastAsia"/>
          <w:sz w:val="32"/>
          <w:szCs w:val="32"/>
        </w:rPr>
        <w:t> </w:t>
      </w:r>
    </w:p>
    <w:p w:rsidR="009E4C89" w:rsidRDefault="009E4C89">
      <w:pPr>
        <w:rPr>
          <w:rFonts w:ascii="仿宋_GB2312" w:eastAsia="仿宋_GB2312"/>
          <w:sz w:val="32"/>
          <w:szCs w:val="32"/>
        </w:rPr>
      </w:pPr>
    </w:p>
    <w:p w:rsidR="009E4C89" w:rsidRDefault="009E4C89">
      <w:pPr>
        <w:rPr>
          <w:rFonts w:ascii="仿宋_GB2312" w:eastAsia="仿宋_GB2312"/>
          <w:sz w:val="32"/>
          <w:szCs w:val="32"/>
        </w:rPr>
      </w:pPr>
    </w:p>
    <w:p w:rsidR="00B8155A" w:rsidRDefault="007807AE" w:rsidP="00B8155A">
      <w:pPr>
        <w:jc w:val="center"/>
        <w:rPr>
          <w:rFonts w:ascii="黑体" w:eastAsia="黑体" w:hAnsi="黑体"/>
          <w:color w:val="FF0000"/>
          <w:sz w:val="32"/>
          <w:szCs w:val="32"/>
        </w:rPr>
      </w:pPr>
      <w:r w:rsidRPr="00366C4B">
        <w:rPr>
          <w:rFonts w:ascii="方正小标宋简体" w:eastAsia="方正小标宋简体" w:hint="eastAsia"/>
          <w:sz w:val="44"/>
          <w:szCs w:val="44"/>
        </w:rPr>
        <w:t>枣庄市建设工程</w:t>
      </w:r>
      <w:r>
        <w:rPr>
          <w:rFonts w:ascii="方正小标宋简体" w:eastAsia="方正小标宋简体" w:hint="eastAsia"/>
          <w:sz w:val="44"/>
          <w:szCs w:val="44"/>
        </w:rPr>
        <w:t>竣工</w:t>
      </w:r>
      <w:r w:rsidRPr="00366C4B">
        <w:rPr>
          <w:rFonts w:ascii="方正小标宋简体" w:eastAsia="方正小标宋简体" w:hint="eastAsia"/>
          <w:sz w:val="44"/>
          <w:szCs w:val="44"/>
        </w:rPr>
        <w:t>规划</w:t>
      </w:r>
      <w:r>
        <w:rPr>
          <w:rFonts w:ascii="方正小标宋简体" w:eastAsia="方正小标宋简体" w:hint="eastAsia"/>
          <w:sz w:val="44"/>
          <w:szCs w:val="44"/>
        </w:rPr>
        <w:t>和</w:t>
      </w:r>
      <w:r w:rsidRPr="007807AE">
        <w:rPr>
          <w:rFonts w:ascii="方正小标宋简体" w:eastAsia="方正小标宋简体" w:hint="eastAsia"/>
          <w:sz w:val="44"/>
          <w:szCs w:val="44"/>
        </w:rPr>
        <w:t>土地</w:t>
      </w:r>
      <w:r>
        <w:rPr>
          <w:rFonts w:ascii="方正小标宋简体" w:eastAsia="方正小标宋简体" w:hint="eastAsia"/>
          <w:sz w:val="44"/>
          <w:szCs w:val="44"/>
        </w:rPr>
        <w:t>核验</w:t>
      </w:r>
      <w:r w:rsidRPr="00366C4B">
        <w:rPr>
          <w:rFonts w:ascii="方正小标宋简体" w:eastAsia="方正小标宋简体" w:hint="eastAsia"/>
          <w:sz w:val="44"/>
          <w:szCs w:val="44"/>
        </w:rPr>
        <w:t>管理办法（试行）</w:t>
      </w:r>
    </w:p>
    <w:p w:rsidR="009E4C89" w:rsidRPr="007807AE" w:rsidRDefault="00B8155A" w:rsidP="00B8155A">
      <w:pPr>
        <w:jc w:val="center"/>
        <w:rPr>
          <w:rFonts w:ascii="黑体" w:eastAsia="黑体" w:hAnsi="黑体"/>
          <w:sz w:val="32"/>
          <w:szCs w:val="32"/>
        </w:rPr>
      </w:pPr>
      <w:r w:rsidRPr="007807AE">
        <w:rPr>
          <w:rFonts w:ascii="黑体" w:eastAsia="黑体" w:hAnsi="黑体" w:hint="eastAsia"/>
          <w:sz w:val="32"/>
          <w:szCs w:val="32"/>
        </w:rPr>
        <w:t>第一章 总 则</w:t>
      </w:r>
    </w:p>
    <w:p w:rsidR="00B8155A" w:rsidRDefault="00925BCC">
      <w:pPr>
        <w:rPr>
          <w:rFonts w:ascii="仿宋_GB2312" w:eastAsia="仿宋_GB2312"/>
          <w:sz w:val="32"/>
          <w:szCs w:val="32"/>
        </w:rPr>
      </w:pPr>
      <w:r>
        <w:rPr>
          <w:rFonts w:ascii="仿宋_GB2312" w:eastAsia="仿宋_GB2312" w:hint="eastAsia"/>
          <w:sz w:val="32"/>
          <w:szCs w:val="32"/>
        </w:rPr>
        <w:t xml:space="preserve">   </w:t>
      </w:r>
    </w:p>
    <w:p w:rsidR="009E4C89" w:rsidRDefault="00925BCC" w:rsidP="00B8155A">
      <w:pPr>
        <w:ind w:firstLineChars="200" w:firstLine="640"/>
        <w:rPr>
          <w:rFonts w:ascii="仿宋_GB2312" w:eastAsia="仿宋_GB2312"/>
          <w:sz w:val="32"/>
          <w:szCs w:val="32"/>
        </w:rPr>
      </w:pPr>
      <w:r>
        <w:rPr>
          <w:rFonts w:ascii="仿宋_GB2312" w:eastAsia="仿宋_GB2312" w:hint="eastAsia"/>
          <w:sz w:val="32"/>
          <w:szCs w:val="32"/>
        </w:rPr>
        <w:t>第一条</w:t>
      </w:r>
      <w:r w:rsidR="00EC1D2C">
        <w:rPr>
          <w:rFonts w:ascii="仿宋_GB2312" w:eastAsia="仿宋_GB2312" w:hint="eastAsia"/>
          <w:sz w:val="32"/>
          <w:szCs w:val="32"/>
        </w:rPr>
        <w:t xml:space="preserve"> </w:t>
      </w:r>
      <w:r w:rsidR="00EC1D2C" w:rsidRPr="007807AE">
        <w:rPr>
          <w:rFonts w:ascii="仿宋_GB2312" w:eastAsia="仿宋_GB2312" w:hint="eastAsia"/>
          <w:sz w:val="32"/>
          <w:szCs w:val="32"/>
        </w:rPr>
        <w:t>为进一步优化我市营商环境，提高工程建设项目审批效率和便利化程度，落实《关于印发枣庄市优化营商环境创新突破行动落实方案的通知》（枣政发</w:t>
      </w:r>
      <w:r w:rsidR="00EC1D2C" w:rsidRPr="007807AE">
        <w:rPr>
          <w:rFonts w:ascii="宋体" w:eastAsia="宋体" w:hAnsi="宋体" w:cs="宋体" w:hint="eastAsia"/>
          <w:sz w:val="32"/>
          <w:szCs w:val="32"/>
        </w:rPr>
        <w:t>[</w:t>
      </w:r>
      <w:r w:rsidR="00EC1D2C" w:rsidRPr="007807AE">
        <w:rPr>
          <w:rFonts w:ascii="仿宋_GB2312" w:eastAsia="仿宋_GB2312"/>
          <w:sz w:val="32"/>
          <w:szCs w:val="32"/>
        </w:rPr>
        <w:t>2021</w:t>
      </w:r>
      <w:r w:rsidR="00EC1D2C" w:rsidRPr="007807AE">
        <w:rPr>
          <w:rFonts w:ascii="仿宋_GB2312" w:eastAsia="仿宋_GB2312" w:hint="eastAsia"/>
          <w:sz w:val="32"/>
          <w:szCs w:val="32"/>
        </w:rPr>
        <w:t>]</w:t>
      </w:r>
      <w:r w:rsidR="00EC1D2C" w:rsidRPr="007807AE">
        <w:rPr>
          <w:rFonts w:ascii="仿宋_GB2312" w:eastAsia="仿宋_GB2312"/>
          <w:sz w:val="32"/>
          <w:szCs w:val="32"/>
        </w:rPr>
        <w:t xml:space="preserve">6 </w:t>
      </w:r>
      <w:r w:rsidR="00EC1D2C" w:rsidRPr="007807AE">
        <w:rPr>
          <w:rFonts w:ascii="仿宋_GB2312" w:eastAsia="仿宋_GB2312" w:hint="eastAsia"/>
          <w:sz w:val="32"/>
          <w:szCs w:val="32"/>
        </w:rPr>
        <w:t>号） “多验合一”“多测合一”文件精神，对</w:t>
      </w:r>
      <w:r w:rsidRPr="007807AE">
        <w:rPr>
          <w:rFonts w:ascii="仿宋_GB2312" w:eastAsia="仿宋_GB2312" w:hint="eastAsia"/>
          <w:sz w:val="32"/>
          <w:szCs w:val="32"/>
        </w:rPr>
        <w:t>建设工程竣工</w:t>
      </w:r>
      <w:r w:rsidR="003F11F2" w:rsidRPr="007807AE">
        <w:rPr>
          <w:rFonts w:ascii="仿宋_GB2312" w:eastAsia="仿宋_GB2312" w:hint="eastAsia"/>
          <w:sz w:val="32"/>
          <w:szCs w:val="32"/>
        </w:rPr>
        <w:t>规划核实</w:t>
      </w:r>
      <w:r w:rsidR="00366C4B" w:rsidRPr="007807AE">
        <w:rPr>
          <w:rFonts w:ascii="仿宋_GB2312" w:eastAsia="仿宋_GB2312" w:hint="eastAsia"/>
          <w:sz w:val="32"/>
          <w:szCs w:val="32"/>
        </w:rPr>
        <w:t>和建设用地检查核验</w:t>
      </w:r>
      <w:r w:rsidR="00EC1D2C" w:rsidRPr="007807AE">
        <w:rPr>
          <w:rFonts w:ascii="仿宋_GB2312" w:eastAsia="仿宋_GB2312" w:hint="eastAsia"/>
          <w:sz w:val="32"/>
          <w:szCs w:val="32"/>
        </w:rPr>
        <w:t>实行联合验收</w:t>
      </w:r>
      <w:r w:rsidR="00366C4B" w:rsidRPr="007807AE">
        <w:rPr>
          <w:rFonts w:ascii="仿宋_GB2312" w:eastAsia="仿宋_GB2312" w:hint="eastAsia"/>
          <w:sz w:val="32"/>
          <w:szCs w:val="32"/>
        </w:rPr>
        <w:t>，</w:t>
      </w:r>
      <w:r w:rsidR="00EC1D2C" w:rsidRPr="007807AE">
        <w:rPr>
          <w:rFonts w:ascii="仿宋_GB2312" w:eastAsia="仿宋_GB2312" w:hint="eastAsia"/>
          <w:sz w:val="32"/>
          <w:szCs w:val="32"/>
        </w:rPr>
        <w:t>并与不动产登记实现信息共享，</w:t>
      </w:r>
      <w:r w:rsidRPr="007807AE">
        <w:rPr>
          <w:rFonts w:ascii="仿宋_GB2312" w:eastAsia="仿宋_GB2312" w:hint="eastAsia"/>
          <w:sz w:val="32"/>
          <w:szCs w:val="32"/>
        </w:rPr>
        <w:t>制</w:t>
      </w:r>
      <w:r>
        <w:rPr>
          <w:rFonts w:ascii="仿宋_GB2312" w:eastAsia="仿宋_GB2312" w:hint="eastAsia"/>
          <w:sz w:val="32"/>
          <w:szCs w:val="32"/>
        </w:rPr>
        <w:t xml:space="preserve">定本办法。 </w:t>
      </w:r>
    </w:p>
    <w:p w:rsidR="00EC1D2C" w:rsidRDefault="00EC1D2C" w:rsidP="00EC1D2C">
      <w:pPr>
        <w:ind w:firstLineChars="200" w:firstLine="640"/>
        <w:rPr>
          <w:rFonts w:ascii="仿宋_GB2312" w:eastAsia="仿宋_GB2312"/>
          <w:sz w:val="32"/>
          <w:szCs w:val="32"/>
        </w:rPr>
      </w:pPr>
      <w:r>
        <w:rPr>
          <w:rFonts w:ascii="仿宋_GB2312" w:eastAsia="仿宋_GB2312" w:hint="eastAsia"/>
          <w:sz w:val="32"/>
          <w:szCs w:val="32"/>
        </w:rPr>
        <w:t>第二条 本办法适用于薛城区、</w:t>
      </w:r>
      <w:r>
        <w:rPr>
          <w:rFonts w:ascii="仿宋_GB2312" w:eastAsia="仿宋_GB2312"/>
          <w:sz w:val="32"/>
          <w:szCs w:val="32"/>
        </w:rPr>
        <w:t>高新区</w:t>
      </w:r>
      <w:r>
        <w:rPr>
          <w:rFonts w:ascii="仿宋_GB2312" w:eastAsia="仿宋_GB2312" w:hint="eastAsia"/>
          <w:sz w:val="32"/>
          <w:szCs w:val="32"/>
        </w:rPr>
        <w:t>（不包含工业、</w:t>
      </w:r>
      <w:r>
        <w:rPr>
          <w:rFonts w:ascii="仿宋_GB2312" w:eastAsia="仿宋_GB2312"/>
          <w:sz w:val="32"/>
          <w:szCs w:val="32"/>
        </w:rPr>
        <w:t>仓储</w:t>
      </w:r>
      <w:r>
        <w:rPr>
          <w:rFonts w:ascii="仿宋_GB2312" w:eastAsia="仿宋_GB2312" w:hint="eastAsia"/>
          <w:sz w:val="32"/>
          <w:szCs w:val="32"/>
        </w:rPr>
        <w:t>项目</w:t>
      </w:r>
      <w:r>
        <w:rPr>
          <w:rFonts w:ascii="仿宋_GB2312" w:eastAsia="仿宋_GB2312"/>
          <w:sz w:val="32"/>
          <w:szCs w:val="32"/>
        </w:rPr>
        <w:t>）</w:t>
      </w:r>
      <w:r>
        <w:rPr>
          <w:rFonts w:ascii="仿宋_GB2312" w:eastAsia="仿宋_GB2312" w:hint="eastAsia"/>
          <w:sz w:val="32"/>
          <w:szCs w:val="32"/>
        </w:rPr>
        <w:t>以</w:t>
      </w:r>
      <w:r w:rsidRPr="007807AE">
        <w:rPr>
          <w:rFonts w:ascii="仿宋_GB2312" w:eastAsia="仿宋_GB2312" w:hint="eastAsia"/>
          <w:sz w:val="32"/>
          <w:szCs w:val="32"/>
        </w:rPr>
        <w:t>及已实现规划权委托下放的市中区、</w:t>
      </w:r>
      <w:r w:rsidRPr="007807AE">
        <w:rPr>
          <w:rFonts w:ascii="仿宋_GB2312" w:eastAsia="仿宋_GB2312"/>
          <w:sz w:val="32"/>
          <w:szCs w:val="32"/>
        </w:rPr>
        <w:t>峄城区</w:t>
      </w:r>
      <w:r w:rsidRPr="007807AE">
        <w:rPr>
          <w:rFonts w:ascii="仿宋_GB2312" w:eastAsia="仿宋_GB2312" w:hint="eastAsia"/>
          <w:sz w:val="32"/>
          <w:szCs w:val="32"/>
        </w:rPr>
        <w:t>、</w:t>
      </w:r>
      <w:r w:rsidRPr="007807AE">
        <w:rPr>
          <w:rFonts w:ascii="仿宋_GB2312" w:eastAsia="仿宋_GB2312"/>
          <w:sz w:val="32"/>
          <w:szCs w:val="32"/>
        </w:rPr>
        <w:t>山亭区</w:t>
      </w:r>
      <w:r w:rsidRPr="007807AE">
        <w:rPr>
          <w:rFonts w:ascii="仿宋_GB2312" w:eastAsia="仿宋_GB2312" w:hint="eastAsia"/>
          <w:sz w:val="32"/>
          <w:szCs w:val="32"/>
        </w:rPr>
        <w:t>、台儿庄区的建设工程项目</w:t>
      </w:r>
      <w:r w:rsidR="00164812" w:rsidRPr="007807AE">
        <w:rPr>
          <w:rFonts w:ascii="仿宋_GB2312" w:eastAsia="仿宋_GB2312" w:hint="eastAsia"/>
          <w:sz w:val="32"/>
          <w:szCs w:val="32"/>
        </w:rPr>
        <w:t>的竣工规划核实和建设用地检查核验</w:t>
      </w:r>
      <w:r w:rsidRPr="007807AE">
        <w:rPr>
          <w:rFonts w:ascii="仿宋_GB2312" w:eastAsia="仿宋_GB2312" w:hint="eastAsia"/>
          <w:sz w:val="32"/>
          <w:szCs w:val="32"/>
        </w:rPr>
        <w:t>。</w:t>
      </w:r>
      <w:r w:rsidRPr="007807AE">
        <w:rPr>
          <w:rFonts w:ascii="仿宋_GB2312" w:eastAsia="仿宋_GB2312"/>
          <w:sz w:val="32"/>
          <w:szCs w:val="32"/>
        </w:rPr>
        <w:t>高新区</w:t>
      </w:r>
      <w:r w:rsidRPr="007807AE">
        <w:rPr>
          <w:rFonts w:ascii="仿宋_GB2312" w:eastAsia="仿宋_GB2312" w:hint="eastAsia"/>
          <w:sz w:val="32"/>
          <w:szCs w:val="32"/>
        </w:rPr>
        <w:t>的工业、</w:t>
      </w:r>
      <w:r w:rsidRPr="007807AE">
        <w:rPr>
          <w:rFonts w:ascii="仿宋_GB2312" w:eastAsia="仿宋_GB2312"/>
          <w:sz w:val="32"/>
          <w:szCs w:val="32"/>
        </w:rPr>
        <w:t>仓储</w:t>
      </w:r>
      <w:r w:rsidRPr="007807AE">
        <w:rPr>
          <w:rFonts w:ascii="仿宋_GB2312" w:eastAsia="仿宋_GB2312" w:hint="eastAsia"/>
          <w:sz w:val="32"/>
          <w:szCs w:val="32"/>
        </w:rPr>
        <w:t>项目由枣庄高新区管委会参照本办法办理。</w:t>
      </w:r>
    </w:p>
    <w:p w:rsidR="00164812" w:rsidRDefault="00164812" w:rsidP="00164812">
      <w:pPr>
        <w:ind w:firstLineChars="200" w:firstLine="640"/>
        <w:rPr>
          <w:rFonts w:ascii="仿宋_GB2312" w:eastAsia="仿宋_GB2312"/>
          <w:sz w:val="32"/>
          <w:szCs w:val="32"/>
        </w:rPr>
      </w:pPr>
      <w:r>
        <w:rPr>
          <w:rFonts w:ascii="仿宋_GB2312" w:eastAsia="仿宋_GB2312" w:hint="eastAsia"/>
          <w:sz w:val="32"/>
          <w:szCs w:val="32"/>
        </w:rPr>
        <w:t>第三条 本办法所称</w:t>
      </w:r>
      <w:r w:rsidRPr="007807AE">
        <w:rPr>
          <w:rFonts w:ascii="仿宋_GB2312" w:eastAsia="仿宋_GB2312" w:hint="eastAsia"/>
          <w:sz w:val="32"/>
          <w:szCs w:val="32"/>
        </w:rPr>
        <w:t>建设工程</w:t>
      </w:r>
      <w:r w:rsidR="007807AE">
        <w:rPr>
          <w:rFonts w:ascii="仿宋_GB2312" w:eastAsia="仿宋_GB2312" w:hint="eastAsia"/>
          <w:sz w:val="32"/>
          <w:szCs w:val="32"/>
        </w:rPr>
        <w:t>竣工</w:t>
      </w:r>
      <w:r w:rsidRPr="007807AE">
        <w:rPr>
          <w:rFonts w:ascii="仿宋_GB2312" w:eastAsia="仿宋_GB2312" w:hint="eastAsia"/>
          <w:sz w:val="32"/>
          <w:szCs w:val="32"/>
        </w:rPr>
        <w:t>规划</w:t>
      </w:r>
      <w:r w:rsidR="007807AE">
        <w:rPr>
          <w:rFonts w:ascii="仿宋_GB2312" w:eastAsia="仿宋_GB2312" w:hint="eastAsia"/>
          <w:sz w:val="32"/>
          <w:szCs w:val="32"/>
        </w:rPr>
        <w:t>和</w:t>
      </w:r>
      <w:r w:rsidRPr="007807AE">
        <w:rPr>
          <w:rFonts w:ascii="仿宋_GB2312" w:eastAsia="仿宋_GB2312" w:hint="eastAsia"/>
          <w:sz w:val="32"/>
          <w:szCs w:val="32"/>
        </w:rPr>
        <w:t>土地</w:t>
      </w:r>
      <w:r w:rsidR="007807AE">
        <w:rPr>
          <w:rFonts w:ascii="仿宋_GB2312" w:eastAsia="仿宋_GB2312" w:hint="eastAsia"/>
          <w:sz w:val="32"/>
          <w:szCs w:val="32"/>
        </w:rPr>
        <w:t>核验</w:t>
      </w:r>
      <w:r w:rsidR="000E48AE" w:rsidRPr="007807AE">
        <w:rPr>
          <w:rFonts w:ascii="仿宋_GB2312" w:eastAsia="仿宋_GB2312" w:hint="eastAsia"/>
          <w:sz w:val="32"/>
          <w:szCs w:val="32"/>
        </w:rPr>
        <w:t>是指合并《中华人民共和国城乡规划法》</w:t>
      </w:r>
      <w:r w:rsidR="004E08FE">
        <w:rPr>
          <w:rFonts w:ascii="仿宋_GB2312" w:eastAsia="仿宋_GB2312" w:hint="eastAsia"/>
          <w:sz w:val="32"/>
          <w:szCs w:val="32"/>
        </w:rPr>
        <w:t>《国务院关于促进节约集约用地的通知》</w:t>
      </w:r>
      <w:r w:rsidR="000E48AE" w:rsidRPr="007807AE">
        <w:rPr>
          <w:rFonts w:ascii="仿宋_GB2312" w:eastAsia="仿宋_GB2312" w:hint="eastAsia"/>
          <w:sz w:val="32"/>
          <w:szCs w:val="32"/>
        </w:rPr>
        <w:t>所规定的建设工程竣工规划核实和</w:t>
      </w:r>
      <w:r w:rsidR="007807AE" w:rsidRPr="004E08FE">
        <w:rPr>
          <w:rFonts w:ascii="仿宋_GB2312" w:eastAsia="仿宋_GB2312" w:hint="eastAsia"/>
          <w:sz w:val="32"/>
          <w:szCs w:val="32"/>
        </w:rPr>
        <w:t>建设项目竣工土地检查核验</w:t>
      </w:r>
      <w:r w:rsidR="009770CB">
        <w:rPr>
          <w:rFonts w:ascii="仿宋_GB2312" w:eastAsia="仿宋_GB2312" w:hint="eastAsia"/>
          <w:sz w:val="32"/>
          <w:szCs w:val="32"/>
        </w:rPr>
        <w:t>（简称规划核实、</w:t>
      </w:r>
      <w:r w:rsidR="007A7F34">
        <w:rPr>
          <w:rFonts w:ascii="仿宋_GB2312" w:eastAsia="仿宋_GB2312" w:hint="eastAsia"/>
          <w:sz w:val="32"/>
          <w:szCs w:val="32"/>
        </w:rPr>
        <w:t>土地</w:t>
      </w:r>
      <w:r w:rsidR="009770CB">
        <w:rPr>
          <w:rFonts w:ascii="仿宋_GB2312" w:eastAsia="仿宋_GB2312" w:hint="eastAsia"/>
          <w:sz w:val="32"/>
          <w:szCs w:val="32"/>
        </w:rPr>
        <w:t>核验，下同）</w:t>
      </w:r>
      <w:r w:rsidR="004E08FE">
        <w:rPr>
          <w:rFonts w:ascii="仿宋_GB2312" w:eastAsia="仿宋_GB2312" w:hint="eastAsia"/>
          <w:sz w:val="32"/>
          <w:szCs w:val="32"/>
        </w:rPr>
        <w:t>，</w:t>
      </w:r>
      <w:r w:rsidRPr="00366C4B">
        <w:rPr>
          <w:rFonts w:ascii="仿宋_GB2312" w:eastAsia="仿宋_GB2312" w:hint="eastAsia"/>
          <w:sz w:val="32"/>
          <w:szCs w:val="32"/>
        </w:rPr>
        <w:t>两事项合并后名称为：建设工程竣工规划和土地核验。</w:t>
      </w:r>
    </w:p>
    <w:p w:rsidR="00164812" w:rsidRPr="004E08FE" w:rsidRDefault="00164812" w:rsidP="00164812">
      <w:pPr>
        <w:ind w:firstLineChars="200" w:firstLine="640"/>
        <w:rPr>
          <w:rFonts w:ascii="仿宋_GB2312" w:eastAsia="仿宋_GB2312"/>
          <w:sz w:val="32"/>
          <w:szCs w:val="32"/>
        </w:rPr>
      </w:pPr>
      <w:r w:rsidRPr="004E08FE">
        <w:rPr>
          <w:rFonts w:ascii="仿宋_GB2312" w:eastAsia="仿宋_GB2312" w:hint="eastAsia"/>
          <w:sz w:val="32"/>
          <w:szCs w:val="32"/>
        </w:rPr>
        <w:t>第</w:t>
      </w:r>
      <w:r w:rsidR="006266BE" w:rsidRPr="004E08FE">
        <w:rPr>
          <w:rFonts w:ascii="仿宋_GB2312" w:eastAsia="仿宋_GB2312" w:hint="eastAsia"/>
          <w:sz w:val="32"/>
          <w:szCs w:val="32"/>
        </w:rPr>
        <w:t>四</w:t>
      </w:r>
      <w:r w:rsidRPr="004E08FE">
        <w:rPr>
          <w:rFonts w:ascii="仿宋_GB2312" w:eastAsia="仿宋_GB2312" w:hint="eastAsia"/>
          <w:sz w:val="32"/>
          <w:szCs w:val="32"/>
        </w:rPr>
        <w:t>条</w:t>
      </w:r>
      <w:r w:rsidR="004E08FE">
        <w:rPr>
          <w:rFonts w:ascii="仿宋_GB2312" w:eastAsia="仿宋_GB2312" w:hint="eastAsia"/>
          <w:sz w:val="32"/>
          <w:szCs w:val="32"/>
        </w:rPr>
        <w:t xml:space="preserve"> </w:t>
      </w:r>
      <w:r w:rsidR="004E08FE" w:rsidRPr="00366C4B">
        <w:rPr>
          <w:rFonts w:ascii="仿宋_GB2312" w:eastAsia="仿宋_GB2312" w:hint="eastAsia"/>
          <w:sz w:val="32"/>
          <w:szCs w:val="32"/>
        </w:rPr>
        <w:t>建设工程竣工规划和土地核验</w:t>
      </w:r>
      <w:r w:rsidRPr="004E08FE">
        <w:rPr>
          <w:rFonts w:ascii="仿宋_GB2312" w:eastAsia="仿宋_GB2312" w:hint="eastAsia"/>
          <w:sz w:val="32"/>
          <w:szCs w:val="32"/>
        </w:rPr>
        <w:t>按照“一窗受理、并联审批、集成服务、信息共享、限时办结”的原则，由</w:t>
      </w:r>
      <w:r w:rsidR="000E48AE" w:rsidRPr="004E08FE">
        <w:rPr>
          <w:rFonts w:ascii="仿宋_GB2312" w:eastAsia="仿宋_GB2312" w:hint="eastAsia"/>
          <w:sz w:val="32"/>
          <w:szCs w:val="32"/>
        </w:rPr>
        <w:t>规划、土地等有关科室单位</w:t>
      </w:r>
      <w:r w:rsidRPr="004E08FE">
        <w:rPr>
          <w:rFonts w:ascii="仿宋_GB2312" w:eastAsia="仿宋_GB2312" w:hint="eastAsia"/>
          <w:sz w:val="32"/>
          <w:szCs w:val="32"/>
        </w:rPr>
        <w:t>联合对工程项目进行资料核验、实</w:t>
      </w:r>
      <w:r w:rsidRPr="004E08FE">
        <w:rPr>
          <w:rFonts w:ascii="仿宋_GB2312" w:eastAsia="仿宋_GB2312" w:hint="eastAsia"/>
          <w:sz w:val="32"/>
          <w:szCs w:val="32"/>
        </w:rPr>
        <w:lastRenderedPageBreak/>
        <w:t>体验收,</w:t>
      </w:r>
      <w:r w:rsidR="004E08FE">
        <w:rPr>
          <w:rFonts w:ascii="仿宋_GB2312" w:eastAsia="仿宋_GB2312" w:hint="eastAsia"/>
          <w:sz w:val="32"/>
          <w:szCs w:val="32"/>
        </w:rPr>
        <w:t>并限时出具最终验收结论</w:t>
      </w:r>
      <w:r w:rsidRPr="004E08FE">
        <w:rPr>
          <w:rFonts w:ascii="仿宋_GB2312" w:eastAsia="仿宋_GB2312" w:hint="eastAsia"/>
          <w:sz w:val="32"/>
          <w:szCs w:val="32"/>
        </w:rPr>
        <w:t>。</w:t>
      </w:r>
    </w:p>
    <w:p w:rsidR="000E48AE" w:rsidRPr="004E08FE" w:rsidRDefault="000E48AE" w:rsidP="000E48AE">
      <w:pPr>
        <w:ind w:firstLineChars="200" w:firstLine="640"/>
        <w:rPr>
          <w:rFonts w:ascii="仿宋_GB2312" w:eastAsia="仿宋_GB2312"/>
          <w:sz w:val="32"/>
          <w:szCs w:val="32"/>
        </w:rPr>
      </w:pPr>
      <w:r w:rsidRPr="004E08FE">
        <w:rPr>
          <w:rFonts w:ascii="仿宋_GB2312" w:eastAsia="仿宋_GB2312" w:hint="eastAsia"/>
          <w:sz w:val="32"/>
          <w:szCs w:val="32"/>
        </w:rPr>
        <w:t>第</w:t>
      </w:r>
      <w:r w:rsidR="006266BE" w:rsidRPr="004E08FE">
        <w:rPr>
          <w:rFonts w:ascii="仿宋_GB2312" w:eastAsia="仿宋_GB2312" w:hint="eastAsia"/>
          <w:sz w:val="32"/>
          <w:szCs w:val="32"/>
        </w:rPr>
        <w:t>五</w:t>
      </w:r>
      <w:r w:rsidRPr="004E08FE">
        <w:rPr>
          <w:rFonts w:ascii="仿宋_GB2312" w:eastAsia="仿宋_GB2312" w:hint="eastAsia"/>
          <w:sz w:val="32"/>
          <w:szCs w:val="32"/>
        </w:rPr>
        <w:t>条 市局政策法规和行政许可科负责研究联合验收的工作机制。</w:t>
      </w:r>
    </w:p>
    <w:p w:rsidR="00B8155A" w:rsidRPr="004E08FE" w:rsidRDefault="00B8155A" w:rsidP="000E48AE">
      <w:pPr>
        <w:ind w:firstLineChars="200" w:firstLine="640"/>
        <w:rPr>
          <w:rFonts w:ascii="仿宋_GB2312" w:eastAsia="仿宋_GB2312"/>
          <w:sz w:val="32"/>
          <w:szCs w:val="32"/>
        </w:rPr>
      </w:pPr>
      <w:r w:rsidRPr="004E08FE">
        <w:rPr>
          <w:rFonts w:ascii="仿宋_GB2312" w:eastAsia="仿宋_GB2312" w:hint="eastAsia"/>
          <w:sz w:val="32"/>
          <w:szCs w:val="32"/>
        </w:rPr>
        <w:t>测绘地理信息管理科负责有关“多测合一”制度的制定和</w:t>
      </w:r>
      <w:r w:rsidR="00B64A49" w:rsidRPr="000755BB">
        <w:rPr>
          <w:rFonts w:ascii="仿宋_GB2312" w:eastAsia="仿宋_GB2312" w:hint="eastAsia"/>
          <w:bCs/>
          <w:color w:val="000000" w:themeColor="text1"/>
          <w:sz w:val="32"/>
          <w:szCs w:val="32"/>
        </w:rPr>
        <w:t>全流程测绘事项</w:t>
      </w:r>
      <w:r w:rsidR="00B64A49">
        <w:rPr>
          <w:rFonts w:ascii="仿宋_GB2312" w:eastAsia="仿宋_GB2312" w:hint="eastAsia"/>
          <w:bCs/>
          <w:color w:val="000000" w:themeColor="text1"/>
          <w:sz w:val="32"/>
          <w:szCs w:val="32"/>
        </w:rPr>
        <w:t>整合</w:t>
      </w:r>
      <w:r w:rsidRPr="004E08FE">
        <w:rPr>
          <w:rFonts w:ascii="仿宋_GB2312" w:eastAsia="仿宋_GB2312" w:hint="eastAsia"/>
          <w:sz w:val="32"/>
          <w:szCs w:val="32"/>
        </w:rPr>
        <w:t>工作。</w:t>
      </w:r>
    </w:p>
    <w:p w:rsidR="000E48AE" w:rsidRPr="004E08FE" w:rsidRDefault="00BA1903" w:rsidP="000E48AE">
      <w:pPr>
        <w:ind w:firstLineChars="200" w:firstLine="640"/>
        <w:rPr>
          <w:rFonts w:ascii="仿宋_GB2312" w:eastAsia="仿宋_GB2312"/>
          <w:sz w:val="32"/>
          <w:szCs w:val="32"/>
        </w:rPr>
      </w:pPr>
      <w:r>
        <w:rPr>
          <w:rFonts w:ascii="仿宋_GB2312" w:eastAsia="仿宋_GB2312" w:hint="eastAsia"/>
          <w:sz w:val="32"/>
          <w:szCs w:val="32"/>
        </w:rPr>
        <w:t>市城乡规划事业发展中心负责建设工程竣工规划核实</w:t>
      </w:r>
      <w:r w:rsidR="000E48AE" w:rsidRPr="004E08FE">
        <w:rPr>
          <w:rFonts w:ascii="仿宋_GB2312" w:eastAsia="仿宋_GB2312" w:hint="eastAsia"/>
          <w:sz w:val="32"/>
          <w:szCs w:val="32"/>
        </w:rPr>
        <w:t>工作。</w:t>
      </w:r>
    </w:p>
    <w:p w:rsidR="000E48AE" w:rsidRPr="004E08FE" w:rsidRDefault="000E48AE" w:rsidP="000E48AE">
      <w:pPr>
        <w:ind w:firstLineChars="200" w:firstLine="640"/>
        <w:rPr>
          <w:rFonts w:ascii="仿宋_GB2312" w:eastAsia="仿宋_GB2312"/>
          <w:sz w:val="32"/>
          <w:szCs w:val="32"/>
        </w:rPr>
      </w:pPr>
      <w:r w:rsidRPr="004E08FE">
        <w:rPr>
          <w:rFonts w:ascii="仿宋_GB2312" w:eastAsia="仿宋_GB2312" w:hint="eastAsia"/>
          <w:sz w:val="32"/>
          <w:szCs w:val="32"/>
        </w:rPr>
        <w:t>市自然资源事业发展中心负责</w:t>
      </w:r>
      <w:r w:rsidR="00BA1903" w:rsidRPr="004E08FE">
        <w:rPr>
          <w:rFonts w:ascii="仿宋_GB2312" w:eastAsia="仿宋_GB2312" w:hint="eastAsia"/>
          <w:sz w:val="32"/>
          <w:szCs w:val="32"/>
        </w:rPr>
        <w:t>建设项目竣工土地检查核验</w:t>
      </w:r>
      <w:r w:rsidR="00B8155A" w:rsidRPr="004E08FE">
        <w:rPr>
          <w:rFonts w:ascii="仿宋_GB2312" w:eastAsia="仿宋_GB2312" w:hint="eastAsia"/>
          <w:sz w:val="32"/>
          <w:szCs w:val="32"/>
        </w:rPr>
        <w:t>工作</w:t>
      </w:r>
      <w:r w:rsidRPr="004E08FE">
        <w:rPr>
          <w:rFonts w:ascii="仿宋_GB2312" w:eastAsia="仿宋_GB2312" w:hint="eastAsia"/>
          <w:sz w:val="32"/>
          <w:szCs w:val="32"/>
        </w:rPr>
        <w:t>。</w:t>
      </w:r>
    </w:p>
    <w:p w:rsidR="004D2675" w:rsidRDefault="004D2675" w:rsidP="004D2675">
      <w:pPr>
        <w:ind w:firstLineChars="200" w:firstLine="640"/>
        <w:rPr>
          <w:rFonts w:ascii="仿宋_GB2312" w:eastAsia="仿宋_GB2312"/>
          <w:sz w:val="32"/>
          <w:szCs w:val="32"/>
        </w:rPr>
      </w:pPr>
      <w:r>
        <w:rPr>
          <w:rFonts w:ascii="仿宋_GB2312" w:eastAsia="仿宋_GB2312" w:hint="eastAsia"/>
          <w:sz w:val="32"/>
          <w:szCs w:val="32"/>
        </w:rPr>
        <w:t>第</w:t>
      </w:r>
      <w:r w:rsidR="006266BE">
        <w:rPr>
          <w:rFonts w:ascii="仿宋_GB2312" w:eastAsia="仿宋_GB2312" w:hint="eastAsia"/>
          <w:sz w:val="32"/>
          <w:szCs w:val="32"/>
        </w:rPr>
        <w:t>六</w:t>
      </w:r>
      <w:r>
        <w:rPr>
          <w:rFonts w:ascii="仿宋_GB2312" w:eastAsia="仿宋_GB2312" w:hint="eastAsia"/>
          <w:sz w:val="32"/>
          <w:szCs w:val="32"/>
        </w:rPr>
        <w:t>条 申请</w:t>
      </w:r>
      <w:r w:rsidR="00BA1903" w:rsidRPr="00366C4B">
        <w:rPr>
          <w:rFonts w:ascii="仿宋_GB2312" w:eastAsia="仿宋_GB2312" w:hint="eastAsia"/>
          <w:sz w:val="32"/>
          <w:szCs w:val="32"/>
        </w:rPr>
        <w:t>建设工程竣工规划和土地核验</w:t>
      </w:r>
      <w:r>
        <w:rPr>
          <w:rFonts w:ascii="仿宋_GB2312" w:eastAsia="仿宋_GB2312" w:hint="eastAsia"/>
          <w:sz w:val="32"/>
          <w:szCs w:val="32"/>
        </w:rPr>
        <w:t xml:space="preserve">应符合以下条件： </w:t>
      </w:r>
    </w:p>
    <w:p w:rsidR="00BA1903" w:rsidRDefault="004D2675" w:rsidP="00BA1903">
      <w:pPr>
        <w:ind w:firstLine="660"/>
        <w:rPr>
          <w:rFonts w:ascii="仿宋_GB2312" w:eastAsia="仿宋_GB2312"/>
          <w:dstrike/>
          <w:color w:val="000000" w:themeColor="text1"/>
          <w:sz w:val="32"/>
          <w:szCs w:val="32"/>
        </w:rPr>
      </w:pPr>
      <w:r>
        <w:rPr>
          <w:rFonts w:ascii="仿宋_GB2312" w:eastAsia="仿宋_GB2312" w:hint="eastAsia"/>
          <w:sz w:val="32"/>
          <w:szCs w:val="32"/>
        </w:rPr>
        <w:t>（一）已按《建设工程规划许可证》及其附图、附件的内容建设竣工；规定拆除的建筑物、构筑物和临时建筑及设施均已拆除，施工场地（包括临时借用红线外的部分）清理完毕，破坏的市政公共设施已按规定恢复。</w:t>
      </w:r>
    </w:p>
    <w:p w:rsidR="004D2675" w:rsidRPr="009770CB" w:rsidRDefault="004D2675" w:rsidP="00BA1903">
      <w:pPr>
        <w:ind w:firstLine="660"/>
        <w:rPr>
          <w:rFonts w:ascii="仿宋_GB2312" w:eastAsia="仿宋_GB2312"/>
          <w:dstrike/>
          <w:color w:val="000000" w:themeColor="text1"/>
          <w:sz w:val="32"/>
          <w:szCs w:val="32"/>
          <w:u w:val="single"/>
        </w:rPr>
      </w:pPr>
      <w:r>
        <w:rPr>
          <w:rFonts w:ascii="仿宋_GB2312" w:eastAsia="仿宋_GB2312" w:hint="eastAsia"/>
          <w:sz w:val="32"/>
          <w:szCs w:val="32"/>
        </w:rPr>
        <w:t>（二）土地出让合同约定或划拨决定书规定的内容已完成；完成建设用地信息公示和开竣工申报。</w:t>
      </w:r>
      <w:bookmarkStart w:id="1" w:name="OLE_LINK1"/>
    </w:p>
    <w:bookmarkEnd w:id="1"/>
    <w:p w:rsidR="004D2675" w:rsidRDefault="004D2675" w:rsidP="0049780F">
      <w:pPr>
        <w:ind w:firstLineChars="200" w:firstLine="640"/>
        <w:rPr>
          <w:rFonts w:ascii="仿宋_GB2312" w:eastAsia="仿宋_GB2312"/>
          <w:bCs/>
          <w:dstrike/>
          <w:color w:val="000000" w:themeColor="text1"/>
          <w:sz w:val="32"/>
          <w:szCs w:val="32"/>
        </w:rPr>
      </w:pPr>
      <w:r>
        <w:rPr>
          <w:rFonts w:ascii="仿宋_GB2312" w:eastAsia="仿宋_GB2312" w:hint="eastAsia"/>
          <w:sz w:val="32"/>
          <w:szCs w:val="32"/>
        </w:rPr>
        <w:t>第七条 建设工程竣工后，建设单位或个人应当委托具有相应资质的测绘单位</w:t>
      </w:r>
      <w:r w:rsidRPr="00C748A4">
        <w:rPr>
          <w:rFonts w:ascii="仿宋_GB2312" w:eastAsia="仿宋_GB2312" w:hint="eastAsia"/>
          <w:sz w:val="32"/>
          <w:szCs w:val="32"/>
        </w:rPr>
        <w:t>（测绘单位</w:t>
      </w:r>
      <w:r>
        <w:rPr>
          <w:rFonts w:ascii="仿宋_GB2312" w:eastAsia="仿宋_GB2312" w:hint="eastAsia"/>
          <w:sz w:val="32"/>
          <w:szCs w:val="32"/>
        </w:rPr>
        <w:t>可自愿</w:t>
      </w:r>
      <w:r w:rsidRPr="00C748A4">
        <w:rPr>
          <w:rFonts w:ascii="仿宋_GB2312" w:eastAsia="仿宋_GB2312" w:hint="eastAsia"/>
          <w:sz w:val="32"/>
          <w:szCs w:val="32"/>
        </w:rPr>
        <w:t>从“多测合一</w:t>
      </w:r>
      <w:r w:rsidRPr="00C748A4">
        <w:rPr>
          <w:rFonts w:ascii="仿宋_GB2312" w:eastAsia="仿宋_GB2312"/>
          <w:sz w:val="32"/>
          <w:szCs w:val="32"/>
        </w:rPr>
        <w:t>”</w:t>
      </w:r>
      <w:r w:rsidRPr="00C748A4">
        <w:rPr>
          <w:rFonts w:ascii="仿宋_GB2312" w:eastAsia="仿宋_GB2312" w:hint="eastAsia"/>
          <w:sz w:val="32"/>
          <w:szCs w:val="32"/>
        </w:rPr>
        <w:t>测绘中介服务机构名录库中选取</w:t>
      </w:r>
      <w:r w:rsidRPr="00C748A4">
        <w:rPr>
          <w:rFonts w:ascii="仿宋_GB2312" w:eastAsia="仿宋_GB2312"/>
          <w:sz w:val="32"/>
          <w:szCs w:val="32"/>
        </w:rPr>
        <w:t>）</w:t>
      </w:r>
      <w:r>
        <w:rPr>
          <w:rFonts w:ascii="仿宋_GB2312" w:eastAsia="仿宋_GB2312" w:hint="eastAsia"/>
          <w:sz w:val="32"/>
          <w:szCs w:val="32"/>
        </w:rPr>
        <w:t>，开展用地边界复核测量、规划核实测量、房产测绘等</w:t>
      </w:r>
      <w:r w:rsidR="00BA1903">
        <w:rPr>
          <w:rFonts w:ascii="仿宋_GB2312" w:eastAsia="仿宋_GB2312" w:hint="eastAsia"/>
          <w:sz w:val="32"/>
          <w:szCs w:val="32"/>
        </w:rPr>
        <w:t>。</w:t>
      </w:r>
    </w:p>
    <w:p w:rsidR="004D2675" w:rsidRPr="00B95E32" w:rsidRDefault="004D2675" w:rsidP="004D2675">
      <w:pPr>
        <w:ind w:firstLineChars="200" w:firstLine="640"/>
        <w:rPr>
          <w:rFonts w:ascii="仿宋_GB2312" w:eastAsia="仿宋_GB2312"/>
          <w:sz w:val="32"/>
          <w:szCs w:val="32"/>
        </w:rPr>
      </w:pPr>
      <w:r>
        <w:rPr>
          <w:rFonts w:ascii="仿宋_GB2312" w:eastAsia="仿宋_GB2312" w:hint="eastAsia"/>
          <w:sz w:val="32"/>
          <w:szCs w:val="32"/>
        </w:rPr>
        <w:t xml:space="preserve">第八条  </w:t>
      </w:r>
      <w:r w:rsidR="00BA1903" w:rsidRPr="00366C4B">
        <w:rPr>
          <w:rFonts w:ascii="仿宋_GB2312" w:eastAsia="仿宋_GB2312" w:hint="eastAsia"/>
          <w:sz w:val="32"/>
          <w:szCs w:val="32"/>
        </w:rPr>
        <w:t>建设工程竣工规划和土地核验</w:t>
      </w:r>
      <w:r w:rsidRPr="00BA1903">
        <w:rPr>
          <w:rFonts w:ascii="仿宋_GB2312" w:eastAsia="仿宋_GB2312" w:hint="eastAsia"/>
          <w:sz w:val="32"/>
          <w:szCs w:val="32"/>
        </w:rPr>
        <w:t>内容：</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w:t>
      </w:r>
      <w:r w:rsidR="007A7F34">
        <w:rPr>
          <w:rFonts w:ascii="仿宋_GB2312" w:eastAsia="仿宋_GB2312" w:hint="eastAsia"/>
          <w:sz w:val="32"/>
          <w:szCs w:val="32"/>
        </w:rPr>
        <w:t>（一）土地</w:t>
      </w:r>
      <w:r>
        <w:rPr>
          <w:rFonts w:ascii="仿宋_GB2312" w:eastAsia="仿宋_GB2312" w:hint="eastAsia"/>
          <w:sz w:val="32"/>
          <w:szCs w:val="32"/>
        </w:rPr>
        <w:t xml:space="preserve">核验：主要核实总用地面积、建设用地面积、用地边界是否超出用地红线，是否改变用地性质等； </w:t>
      </w:r>
    </w:p>
    <w:p w:rsidR="004D2675" w:rsidRDefault="004D2675" w:rsidP="004D2675">
      <w:pPr>
        <w:rPr>
          <w:rFonts w:ascii="仿宋_GB2312" w:eastAsia="仿宋_GB2312"/>
          <w:sz w:val="32"/>
          <w:szCs w:val="32"/>
        </w:rPr>
      </w:pPr>
      <w:r>
        <w:rPr>
          <w:rFonts w:ascii="仿宋_GB2312" w:eastAsia="仿宋_GB2312" w:hint="eastAsia"/>
          <w:sz w:val="32"/>
          <w:szCs w:val="32"/>
        </w:rPr>
        <w:lastRenderedPageBreak/>
        <w:t xml:space="preserve">    （二）规划平面布局核实：核实容积率、建筑密度、绿地率（以绿化工程竣工验收合格证为准）、建筑面积、建筑间距、建筑退让、室外地面标高等主要技术指标和配套公共服务设施、市政公用设施是否符合规划要求；</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（三）建筑单体核实：核实各建筑工程的使用功能、平面位置、面积、建筑层数及层高、</w:t>
      </w:r>
      <w:r>
        <w:rPr>
          <w:rFonts w:ascii="DFKai-SB" w:eastAsia="DFKai-SB" w:hAnsi="DFKai-SB" w:hint="eastAsia"/>
          <w:sz w:val="32"/>
          <w:szCs w:val="32"/>
        </w:rPr>
        <w:t>±</w:t>
      </w:r>
      <w:r>
        <w:rPr>
          <w:rFonts w:ascii="仿宋_GB2312" w:eastAsia="仿宋_GB2312" w:hint="eastAsia"/>
          <w:sz w:val="32"/>
          <w:szCs w:val="32"/>
        </w:rPr>
        <w:t>00标高、建筑高度、建筑风格、色彩、亮化等是否符合规划要求；</w:t>
      </w:r>
    </w:p>
    <w:p w:rsidR="004D2675" w:rsidRDefault="004D2675" w:rsidP="004D2675">
      <w:pPr>
        <w:ind w:firstLineChars="200" w:firstLine="640"/>
        <w:rPr>
          <w:rFonts w:ascii="仿宋_GB2312" w:eastAsia="仿宋_GB2312"/>
          <w:sz w:val="32"/>
          <w:szCs w:val="32"/>
        </w:rPr>
      </w:pPr>
      <w:r>
        <w:rPr>
          <w:rFonts w:ascii="仿宋_GB2312" w:eastAsia="仿宋_GB2312" w:hint="eastAsia"/>
          <w:sz w:val="32"/>
          <w:szCs w:val="32"/>
        </w:rPr>
        <w:t>（四）市政交通管线工程核实：核实工程位置、长度、宽度、道路横断面等；</w:t>
      </w:r>
    </w:p>
    <w:p w:rsidR="004D2675" w:rsidRDefault="004D2675" w:rsidP="004D2675">
      <w:pPr>
        <w:ind w:firstLineChars="200" w:firstLine="640"/>
        <w:rPr>
          <w:rFonts w:ascii="仿宋_GB2312" w:eastAsia="仿宋_GB2312"/>
          <w:sz w:val="32"/>
          <w:szCs w:val="32"/>
        </w:rPr>
      </w:pPr>
      <w:r>
        <w:rPr>
          <w:rFonts w:ascii="仿宋_GB2312" w:eastAsia="仿宋_GB2312" w:hint="eastAsia"/>
          <w:sz w:val="32"/>
          <w:szCs w:val="32"/>
        </w:rPr>
        <w:t>（五）出让合同约定（划拨决定书规定）条件核实：核实开竣工履约情况、开竣工申报情况、建设用地公示情况、变更用地性质和容积率完善用地手续情况、出让金（划拨价款）及滞纳金缴纳等情况；</w:t>
      </w:r>
    </w:p>
    <w:p w:rsidR="004D2675" w:rsidRDefault="004D2675" w:rsidP="004D2675">
      <w:pPr>
        <w:ind w:firstLineChars="200" w:firstLine="640"/>
        <w:rPr>
          <w:rFonts w:ascii="仿宋_GB2312" w:eastAsia="仿宋_GB2312"/>
          <w:sz w:val="32"/>
          <w:szCs w:val="32"/>
        </w:rPr>
      </w:pPr>
      <w:r>
        <w:rPr>
          <w:rFonts w:ascii="仿宋_GB2312" w:eastAsia="仿宋_GB2312" w:hint="eastAsia"/>
          <w:sz w:val="32"/>
          <w:szCs w:val="32"/>
        </w:rPr>
        <w:t xml:space="preserve">（六）核实规划审批和出让合同（划拨决定书）中要求的其它事项。  </w:t>
      </w:r>
    </w:p>
    <w:p w:rsidR="004D2675" w:rsidRPr="004D2675" w:rsidRDefault="004D2675" w:rsidP="000E48AE">
      <w:pPr>
        <w:ind w:firstLineChars="200" w:firstLine="640"/>
        <w:rPr>
          <w:rFonts w:ascii="仿宋_GB2312" w:eastAsia="仿宋_GB2312"/>
          <w:sz w:val="32"/>
          <w:szCs w:val="32"/>
        </w:rPr>
      </w:pPr>
    </w:p>
    <w:p w:rsidR="00B8155A" w:rsidRPr="00BA1903" w:rsidRDefault="00B8155A" w:rsidP="00B8155A">
      <w:pPr>
        <w:jc w:val="center"/>
        <w:rPr>
          <w:rFonts w:ascii="黑体" w:eastAsia="黑体" w:hAnsi="黑体"/>
          <w:sz w:val="32"/>
          <w:szCs w:val="32"/>
        </w:rPr>
      </w:pPr>
      <w:r w:rsidRPr="00BA1903">
        <w:rPr>
          <w:rFonts w:ascii="黑体" w:eastAsia="黑体" w:hAnsi="黑体" w:hint="eastAsia"/>
          <w:sz w:val="32"/>
          <w:szCs w:val="32"/>
        </w:rPr>
        <w:t xml:space="preserve">第二章 </w:t>
      </w:r>
      <w:r w:rsidR="001A5429" w:rsidRPr="00BA1903">
        <w:rPr>
          <w:rFonts w:ascii="黑体" w:eastAsia="黑体" w:hAnsi="黑体" w:hint="eastAsia"/>
          <w:sz w:val="32"/>
          <w:szCs w:val="32"/>
        </w:rPr>
        <w:t>申请材料及</w:t>
      </w:r>
      <w:r w:rsidRPr="00BA1903">
        <w:rPr>
          <w:rFonts w:ascii="黑体" w:eastAsia="黑体" w:hAnsi="黑体" w:hint="eastAsia"/>
          <w:sz w:val="32"/>
          <w:szCs w:val="32"/>
        </w:rPr>
        <w:t>申报</w:t>
      </w:r>
    </w:p>
    <w:p w:rsidR="00B8155A" w:rsidRDefault="00B8155A" w:rsidP="00B8155A">
      <w:pPr>
        <w:ind w:firstLineChars="200" w:firstLine="640"/>
        <w:rPr>
          <w:rFonts w:ascii="仿宋_GB2312" w:eastAsia="仿宋_GB2312"/>
          <w:sz w:val="32"/>
          <w:szCs w:val="32"/>
        </w:rPr>
      </w:pPr>
    </w:p>
    <w:p w:rsidR="009770CB" w:rsidRDefault="009770CB" w:rsidP="009770CB">
      <w:pPr>
        <w:ind w:firstLineChars="200" w:firstLine="640"/>
        <w:rPr>
          <w:rFonts w:ascii="仿宋_GB2312" w:eastAsia="仿宋_GB2312"/>
          <w:sz w:val="32"/>
          <w:szCs w:val="32"/>
        </w:rPr>
      </w:pPr>
      <w:r>
        <w:rPr>
          <w:rFonts w:ascii="仿宋_GB2312" w:eastAsia="仿宋_GB2312" w:hint="eastAsia"/>
          <w:sz w:val="32"/>
          <w:szCs w:val="32"/>
        </w:rPr>
        <w:t xml:space="preserve">第九条 </w:t>
      </w:r>
      <w:r w:rsidR="007A7F34">
        <w:rPr>
          <w:rFonts w:ascii="仿宋_GB2312" w:eastAsia="仿宋_GB2312" w:hint="eastAsia"/>
          <w:sz w:val="32"/>
          <w:szCs w:val="32"/>
        </w:rPr>
        <w:t>对办理规划核实和土地</w:t>
      </w:r>
      <w:r>
        <w:rPr>
          <w:rFonts w:ascii="仿宋_GB2312" w:eastAsia="仿宋_GB2312" w:hint="eastAsia"/>
          <w:sz w:val="32"/>
          <w:szCs w:val="32"/>
        </w:rPr>
        <w:t>核验原申报材料进行整合，</w:t>
      </w:r>
      <w:r w:rsidRPr="009770CB">
        <w:rPr>
          <w:rFonts w:ascii="仿宋_GB2312" w:eastAsia="仿宋_GB2312" w:hint="eastAsia"/>
          <w:sz w:val="32"/>
          <w:szCs w:val="32"/>
        </w:rPr>
        <w:t>整合后的</w:t>
      </w:r>
      <w:r>
        <w:rPr>
          <w:rFonts w:ascii="仿宋_GB2312" w:eastAsia="仿宋_GB2312" w:hint="eastAsia"/>
          <w:sz w:val="32"/>
          <w:szCs w:val="32"/>
        </w:rPr>
        <w:t>申请材料如下：</w:t>
      </w:r>
    </w:p>
    <w:p w:rsidR="009770CB" w:rsidRDefault="009770CB" w:rsidP="009770CB">
      <w:pPr>
        <w:ind w:firstLineChars="200" w:firstLine="640"/>
        <w:rPr>
          <w:rFonts w:ascii="仿宋_GB2312" w:eastAsia="仿宋_GB2312"/>
          <w:sz w:val="32"/>
          <w:szCs w:val="32"/>
        </w:rPr>
      </w:pPr>
      <w:r>
        <w:rPr>
          <w:rFonts w:ascii="仿宋_GB2312" w:eastAsia="仿宋_GB2312" w:hint="eastAsia"/>
          <w:sz w:val="32"/>
          <w:szCs w:val="32"/>
        </w:rPr>
        <w:t>（一）《</w:t>
      </w:r>
      <w:r w:rsidR="00BA1903" w:rsidRPr="00366C4B">
        <w:rPr>
          <w:rFonts w:ascii="仿宋_GB2312" w:eastAsia="仿宋_GB2312" w:hint="eastAsia"/>
          <w:sz w:val="32"/>
          <w:szCs w:val="32"/>
        </w:rPr>
        <w:t>建设工程竣工规划和土地核验</w:t>
      </w:r>
      <w:r>
        <w:rPr>
          <w:rFonts w:ascii="仿宋_GB2312" w:eastAsia="仿宋_GB2312" w:hint="eastAsia"/>
          <w:sz w:val="32"/>
          <w:szCs w:val="32"/>
        </w:rPr>
        <w:t xml:space="preserve">申请表》（原件1份，加盖公章）。  </w:t>
      </w:r>
    </w:p>
    <w:p w:rsidR="009770CB" w:rsidRDefault="009770CB" w:rsidP="009770CB">
      <w:pPr>
        <w:ind w:firstLineChars="200" w:firstLine="640"/>
        <w:rPr>
          <w:rFonts w:ascii="仿宋_GB2312" w:eastAsia="仿宋_GB2312"/>
          <w:sz w:val="32"/>
          <w:szCs w:val="32"/>
        </w:rPr>
      </w:pPr>
      <w:r>
        <w:rPr>
          <w:rFonts w:ascii="仿宋_GB2312" w:eastAsia="仿宋_GB2312" w:hint="eastAsia"/>
          <w:sz w:val="32"/>
          <w:szCs w:val="32"/>
        </w:rPr>
        <w:t>（二）《建设工程规划许可证》、《不动产权证书》及出让合同（划拨决定书）、土地出让价款交纳凭证（复印件1</w:t>
      </w:r>
      <w:r>
        <w:rPr>
          <w:rFonts w:ascii="仿宋_GB2312" w:eastAsia="仿宋_GB2312" w:hint="eastAsia"/>
          <w:sz w:val="32"/>
          <w:szCs w:val="32"/>
        </w:rPr>
        <w:lastRenderedPageBreak/>
        <w:t>份，加盖公章）；开竣工申报书、建设用地现场公示照片、现场竣工照片（原件） 。</w:t>
      </w:r>
    </w:p>
    <w:p w:rsidR="009770CB" w:rsidRDefault="009770CB" w:rsidP="009770CB">
      <w:pPr>
        <w:ind w:firstLineChars="200" w:firstLine="640"/>
        <w:rPr>
          <w:rFonts w:ascii="仿宋_GB2312" w:eastAsia="仿宋_GB2312"/>
          <w:sz w:val="32"/>
          <w:szCs w:val="32"/>
        </w:rPr>
      </w:pPr>
      <w:r>
        <w:rPr>
          <w:rFonts w:ascii="仿宋_GB2312" w:eastAsia="仿宋_GB2312" w:hint="eastAsia"/>
          <w:sz w:val="32"/>
          <w:szCs w:val="32"/>
        </w:rPr>
        <w:t>（三）竣工规划、土地及房产测绘成果；</w:t>
      </w:r>
      <w:r w:rsidRPr="00C748A4">
        <w:rPr>
          <w:rFonts w:ascii="仿宋_GB2312" w:eastAsia="仿宋_GB2312" w:hint="eastAsia"/>
          <w:sz w:val="32"/>
          <w:szCs w:val="32"/>
        </w:rPr>
        <w:t>验线确认书</w:t>
      </w:r>
      <w:r>
        <w:rPr>
          <w:rFonts w:ascii="仿宋_GB2312" w:eastAsia="仿宋_GB2312" w:hint="eastAsia"/>
          <w:sz w:val="32"/>
          <w:szCs w:val="32"/>
        </w:rPr>
        <w:t xml:space="preserve">（原件1份）。  </w:t>
      </w:r>
    </w:p>
    <w:p w:rsidR="004D2675" w:rsidRDefault="00AD193E" w:rsidP="00AD193E">
      <w:pPr>
        <w:ind w:firstLineChars="200" w:firstLine="640"/>
        <w:rPr>
          <w:rFonts w:ascii="仿宋_GB2312" w:eastAsia="仿宋_GB2312"/>
          <w:sz w:val="32"/>
          <w:szCs w:val="32"/>
        </w:rPr>
      </w:pPr>
      <w:r>
        <w:rPr>
          <w:rFonts w:ascii="仿宋_GB2312" w:eastAsia="仿宋_GB2312" w:hint="eastAsia"/>
          <w:color w:val="FF0000"/>
          <w:sz w:val="32"/>
          <w:szCs w:val="32"/>
        </w:rPr>
        <w:t xml:space="preserve"> </w:t>
      </w:r>
      <w:r w:rsidR="004D2675">
        <w:rPr>
          <w:rFonts w:ascii="仿宋_GB2312" w:eastAsia="仿宋_GB2312" w:hint="eastAsia"/>
          <w:sz w:val="32"/>
          <w:szCs w:val="32"/>
        </w:rPr>
        <w:t>第</w:t>
      </w:r>
      <w:r w:rsidR="006266BE">
        <w:rPr>
          <w:rFonts w:ascii="仿宋_GB2312" w:eastAsia="仿宋_GB2312" w:hint="eastAsia"/>
          <w:sz w:val="32"/>
          <w:szCs w:val="32"/>
        </w:rPr>
        <w:t>十</w:t>
      </w:r>
      <w:r w:rsidR="004D2675">
        <w:rPr>
          <w:rFonts w:ascii="仿宋_GB2312" w:eastAsia="仿宋_GB2312" w:hint="eastAsia"/>
          <w:sz w:val="32"/>
          <w:szCs w:val="32"/>
        </w:rPr>
        <w:t xml:space="preserve">条 竣工测绘成果主要包括以下内容： </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（一）地籍和用地复核测绘成果 </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1.土地竣工验收图；</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2.宗地图；</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3.宗地界址点成果表。</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（二）房产测绘成果 </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1.房屋分层分户平面图；</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2.房屋分层分户面积和用途明细表。</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（三）规划核实测绘成果 </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1.竣工总平面图：在竣工地形图的基础上反映建筑物竣工后的实际分布位置和高程等信息，所反映信息应与批准规划总平面图相对应； </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2.竣工建筑高度示意图、分层平面图（含地下空间功能分布、地下车位平面布置）；</w:t>
      </w:r>
    </w:p>
    <w:p w:rsidR="004D2675" w:rsidRDefault="004D2675" w:rsidP="004D2675">
      <w:pPr>
        <w:rPr>
          <w:rFonts w:ascii="仿宋_GB2312" w:eastAsia="仿宋_GB2312"/>
          <w:sz w:val="32"/>
          <w:szCs w:val="32"/>
        </w:rPr>
      </w:pPr>
      <w:r>
        <w:rPr>
          <w:rFonts w:ascii="仿宋_GB2312" w:eastAsia="仿宋_GB2312" w:hint="eastAsia"/>
          <w:sz w:val="32"/>
          <w:szCs w:val="32"/>
        </w:rPr>
        <w:t xml:space="preserve">   3.各类间距、面积测算，包括单栋建筑面积、主要经济技术指标与规划条件、规划许可指标比对图表。建筑物外观、小区景观照片等。</w:t>
      </w:r>
    </w:p>
    <w:p w:rsidR="009E4C89" w:rsidRPr="00DA0068" w:rsidRDefault="009770CB" w:rsidP="004D2675">
      <w:pPr>
        <w:ind w:firstLineChars="200" w:firstLine="640"/>
        <w:rPr>
          <w:rFonts w:ascii="仿宋_GB2312" w:eastAsia="仿宋_GB2312"/>
          <w:sz w:val="32"/>
          <w:szCs w:val="32"/>
        </w:rPr>
      </w:pPr>
      <w:r w:rsidRPr="00DA0068">
        <w:rPr>
          <w:rFonts w:ascii="仿宋_GB2312" w:eastAsia="仿宋_GB2312" w:hint="eastAsia"/>
          <w:sz w:val="32"/>
          <w:szCs w:val="32"/>
        </w:rPr>
        <w:t>第</w:t>
      </w:r>
      <w:r w:rsidR="006266BE" w:rsidRPr="00DA0068">
        <w:rPr>
          <w:rFonts w:ascii="仿宋_GB2312" w:eastAsia="仿宋_GB2312" w:hint="eastAsia"/>
          <w:sz w:val="32"/>
          <w:szCs w:val="32"/>
        </w:rPr>
        <w:t>十一</w:t>
      </w:r>
      <w:r w:rsidRPr="00DA0068">
        <w:rPr>
          <w:rFonts w:ascii="仿宋_GB2312" w:eastAsia="仿宋_GB2312" w:hint="eastAsia"/>
          <w:sz w:val="32"/>
          <w:szCs w:val="32"/>
        </w:rPr>
        <w:t>条 按照工程建设项目审批制度改革要求，实行</w:t>
      </w:r>
      <w:r w:rsidR="00B50DAF" w:rsidRPr="00DA0068">
        <w:rPr>
          <w:rFonts w:ascii="仿宋_GB2312" w:eastAsia="仿宋_GB2312" w:hint="eastAsia"/>
          <w:sz w:val="32"/>
          <w:szCs w:val="32"/>
        </w:rPr>
        <w:t>规划、土地</w:t>
      </w:r>
      <w:r w:rsidRPr="00DA0068">
        <w:rPr>
          <w:rFonts w:ascii="仿宋_GB2312" w:eastAsia="仿宋_GB2312" w:hint="eastAsia"/>
          <w:sz w:val="32"/>
          <w:szCs w:val="32"/>
        </w:rPr>
        <w:t>、房产测绘</w:t>
      </w:r>
      <w:r w:rsidR="00B50DAF" w:rsidRPr="00DA0068">
        <w:rPr>
          <w:rFonts w:ascii="仿宋_GB2312" w:eastAsia="仿宋_GB2312" w:hint="eastAsia"/>
          <w:sz w:val="32"/>
          <w:szCs w:val="32"/>
        </w:rPr>
        <w:t>等</w:t>
      </w:r>
      <w:r w:rsidRPr="00DA0068">
        <w:rPr>
          <w:rFonts w:ascii="仿宋_GB2312" w:eastAsia="仿宋_GB2312" w:hint="eastAsia"/>
          <w:sz w:val="32"/>
          <w:szCs w:val="32"/>
        </w:rPr>
        <w:t>“多测合一”，测绘成果上传</w:t>
      </w:r>
      <w:r w:rsidR="00DA0068" w:rsidRPr="00DA0068">
        <w:rPr>
          <w:rFonts w:ascii="仿宋_GB2312" w:eastAsia="仿宋_GB2312" w:hint="eastAsia"/>
          <w:sz w:val="32"/>
          <w:szCs w:val="32"/>
        </w:rPr>
        <w:t>枣庄市</w:t>
      </w:r>
      <w:r w:rsidRPr="00DA0068">
        <w:rPr>
          <w:rFonts w:ascii="仿宋_GB2312" w:eastAsia="仿宋_GB2312" w:hint="eastAsia"/>
          <w:sz w:val="32"/>
          <w:szCs w:val="32"/>
        </w:rPr>
        <w:t>工程建设项目审批管理系统（以下简称“工改系统”），建</w:t>
      </w:r>
      <w:r w:rsidRPr="00DA0068">
        <w:rPr>
          <w:rFonts w:ascii="仿宋_GB2312" w:eastAsia="仿宋_GB2312" w:hint="eastAsia"/>
          <w:sz w:val="32"/>
          <w:szCs w:val="32"/>
        </w:rPr>
        <w:lastRenderedPageBreak/>
        <w:t>设单位和相关部门通过系统获取测绘成果。</w:t>
      </w:r>
    </w:p>
    <w:p w:rsidR="001A5429" w:rsidRPr="00DA0068" w:rsidRDefault="001A5429" w:rsidP="001A5429">
      <w:pPr>
        <w:ind w:firstLineChars="200" w:firstLine="640"/>
        <w:rPr>
          <w:rFonts w:ascii="仿宋_GB2312" w:eastAsia="仿宋_GB2312"/>
          <w:sz w:val="32"/>
          <w:szCs w:val="32"/>
        </w:rPr>
      </w:pPr>
      <w:r w:rsidRPr="00DA0068">
        <w:rPr>
          <w:rFonts w:ascii="仿宋_GB2312" w:eastAsia="仿宋_GB2312" w:hint="eastAsia"/>
          <w:sz w:val="32"/>
          <w:szCs w:val="32"/>
        </w:rPr>
        <w:t>第</w:t>
      </w:r>
      <w:r w:rsidR="00977C97">
        <w:rPr>
          <w:rFonts w:ascii="仿宋_GB2312" w:eastAsia="仿宋_GB2312" w:hint="eastAsia"/>
          <w:sz w:val="32"/>
          <w:szCs w:val="32"/>
        </w:rPr>
        <w:t>十二</w:t>
      </w:r>
      <w:r w:rsidRPr="00DA0068">
        <w:rPr>
          <w:rFonts w:ascii="仿宋_GB2312" w:eastAsia="仿宋_GB2312" w:hint="eastAsia"/>
          <w:sz w:val="32"/>
          <w:szCs w:val="32"/>
        </w:rPr>
        <w:t>条 建设单位采取网上申报的，可以</w:t>
      </w:r>
      <w:r w:rsidR="00AD193E">
        <w:rPr>
          <w:rFonts w:ascii="仿宋_GB2312" w:eastAsia="仿宋_GB2312" w:hint="eastAsia"/>
          <w:sz w:val="32"/>
          <w:szCs w:val="32"/>
        </w:rPr>
        <w:t>登陆山东政务服务网枣庄站(</w:t>
      </w:r>
      <w:r w:rsidRPr="00DA0068">
        <w:rPr>
          <w:rFonts w:ascii="仿宋_GB2312" w:eastAsia="仿宋_GB2312" w:hint="eastAsia"/>
          <w:sz w:val="32"/>
          <w:szCs w:val="32"/>
        </w:rPr>
        <w:t>登陆网址： http://zzzwfw.sd.gov.cn/zz/public/index</w:t>
      </w:r>
      <w:r w:rsidR="00AD193E">
        <w:rPr>
          <w:rFonts w:ascii="仿宋_GB2312" w:eastAsia="仿宋_GB2312"/>
          <w:sz w:val="32"/>
          <w:szCs w:val="32"/>
        </w:rPr>
        <w:t>)</w:t>
      </w:r>
      <w:r w:rsidRPr="00DA0068">
        <w:rPr>
          <w:rFonts w:ascii="仿宋_GB2312" w:eastAsia="仿宋_GB2312" w:hint="eastAsia"/>
          <w:sz w:val="32"/>
          <w:szCs w:val="32"/>
        </w:rPr>
        <w:t>，通过</w:t>
      </w:r>
      <w:r w:rsidR="00AD193E" w:rsidRPr="00DA0068">
        <w:rPr>
          <w:rFonts w:ascii="仿宋_GB2312" w:eastAsia="仿宋_GB2312" w:hint="eastAsia"/>
          <w:sz w:val="32"/>
          <w:szCs w:val="32"/>
        </w:rPr>
        <w:t xml:space="preserve"> </w:t>
      </w:r>
      <w:r w:rsidRPr="00DA0068">
        <w:rPr>
          <w:rFonts w:ascii="仿宋_GB2312" w:eastAsia="仿宋_GB2312" w:hint="eastAsia"/>
          <w:sz w:val="32"/>
          <w:szCs w:val="32"/>
        </w:rPr>
        <w:t>“枣庄市工程建设项目网上办事大厅”注册并登入，进行资料上传和申报，实现资料共享。</w:t>
      </w:r>
    </w:p>
    <w:p w:rsidR="001A5429" w:rsidRPr="00DA0068" w:rsidRDefault="001A5429" w:rsidP="00DA0068">
      <w:pPr>
        <w:ind w:firstLineChars="200" w:firstLine="640"/>
        <w:rPr>
          <w:rFonts w:ascii="仿宋_GB2312" w:eastAsia="仿宋_GB2312"/>
          <w:sz w:val="32"/>
          <w:szCs w:val="32"/>
        </w:rPr>
      </w:pPr>
      <w:r w:rsidRPr="00DA0068">
        <w:rPr>
          <w:rFonts w:ascii="仿宋_GB2312" w:eastAsia="仿宋_GB2312" w:hint="eastAsia"/>
          <w:sz w:val="32"/>
          <w:szCs w:val="32"/>
        </w:rPr>
        <w:t>第</w:t>
      </w:r>
      <w:r w:rsidR="00977C97">
        <w:rPr>
          <w:rFonts w:ascii="仿宋_GB2312" w:eastAsia="仿宋_GB2312" w:hint="eastAsia"/>
          <w:sz w:val="32"/>
          <w:szCs w:val="32"/>
        </w:rPr>
        <w:t>十三</w:t>
      </w:r>
      <w:r w:rsidRPr="00DA0068">
        <w:rPr>
          <w:rFonts w:ascii="仿宋_GB2312" w:eastAsia="仿宋_GB2312" w:hint="eastAsia"/>
          <w:sz w:val="32"/>
          <w:szCs w:val="32"/>
        </w:rPr>
        <w:t>条 建设单位或个人采取线下申报的，可以到市政务服务大厅审批综合窗口提交申请，提供有关申报材料并填写《</w:t>
      </w:r>
      <w:r w:rsidR="00AD193E" w:rsidRPr="00366C4B">
        <w:rPr>
          <w:rFonts w:ascii="仿宋_GB2312" w:eastAsia="仿宋_GB2312" w:hint="eastAsia"/>
          <w:sz w:val="32"/>
          <w:szCs w:val="32"/>
        </w:rPr>
        <w:t>建设工程竣工规划和土地核验</w:t>
      </w:r>
      <w:r w:rsidRPr="00DA0068">
        <w:rPr>
          <w:rFonts w:ascii="仿宋_GB2312" w:eastAsia="仿宋_GB2312" w:hint="eastAsia"/>
          <w:sz w:val="32"/>
          <w:szCs w:val="32"/>
        </w:rPr>
        <w:t xml:space="preserve">申请表 </w:t>
      </w:r>
      <w:r w:rsidR="00307F0A">
        <w:rPr>
          <w:rFonts w:ascii="仿宋_GB2312" w:eastAsia="仿宋_GB2312" w:hint="eastAsia"/>
          <w:sz w:val="32"/>
          <w:szCs w:val="32"/>
        </w:rPr>
        <w:t>》</w:t>
      </w:r>
      <w:r w:rsidRPr="00DA0068">
        <w:rPr>
          <w:rFonts w:ascii="仿宋_GB2312" w:eastAsia="仿宋_GB2312" w:hint="eastAsia"/>
          <w:sz w:val="32"/>
          <w:szCs w:val="32"/>
        </w:rPr>
        <w:t>，综合窗口统一受理、资料推送、资料共享和分发及发证，实行帮办代办。经审查，申请材料符合条件的予以受理，申报材料不齐全或者不符合法定形式需要补正的，由窗口统一出具《补正通知书》，一次性告知需要补正的全部内容。</w:t>
      </w:r>
    </w:p>
    <w:p w:rsidR="009E4C89" w:rsidRPr="001A5429" w:rsidRDefault="009E4C89">
      <w:pPr>
        <w:rPr>
          <w:rFonts w:ascii="仿宋_GB2312" w:eastAsia="仿宋_GB2312"/>
          <w:sz w:val="32"/>
          <w:szCs w:val="32"/>
        </w:rPr>
      </w:pPr>
    </w:p>
    <w:p w:rsidR="009E4C89" w:rsidRPr="00AD193E" w:rsidRDefault="009770CB" w:rsidP="009770CB">
      <w:pPr>
        <w:ind w:firstLine="660"/>
        <w:jc w:val="center"/>
        <w:rPr>
          <w:rFonts w:ascii="黑体" w:eastAsia="黑体" w:hAnsi="黑体"/>
          <w:sz w:val="32"/>
          <w:szCs w:val="32"/>
        </w:rPr>
      </w:pPr>
      <w:r w:rsidRPr="00AD193E">
        <w:rPr>
          <w:rFonts w:ascii="黑体" w:eastAsia="黑体" w:hAnsi="黑体" w:hint="eastAsia"/>
          <w:sz w:val="32"/>
          <w:szCs w:val="32"/>
        </w:rPr>
        <w:t>第三章  办理</w:t>
      </w:r>
      <w:r w:rsidR="001A5429" w:rsidRPr="00AD193E">
        <w:rPr>
          <w:rFonts w:ascii="黑体" w:eastAsia="黑体" w:hAnsi="黑体" w:hint="eastAsia"/>
          <w:sz w:val="32"/>
          <w:szCs w:val="32"/>
        </w:rPr>
        <w:t>程序</w:t>
      </w:r>
    </w:p>
    <w:p w:rsidR="009E4C89" w:rsidRPr="00AD193E" w:rsidRDefault="009E4C89" w:rsidP="000F5FF5">
      <w:pPr>
        <w:ind w:firstLineChars="200" w:firstLine="640"/>
        <w:rPr>
          <w:rFonts w:ascii="仿宋_GB2312" w:eastAsia="仿宋_GB2312"/>
          <w:sz w:val="32"/>
          <w:szCs w:val="32"/>
        </w:rPr>
      </w:pPr>
    </w:p>
    <w:p w:rsidR="009E4C89" w:rsidRPr="00AD193E" w:rsidRDefault="00C748A4" w:rsidP="000F5FF5">
      <w:pPr>
        <w:ind w:firstLineChars="200" w:firstLine="640"/>
        <w:rPr>
          <w:rFonts w:ascii="仿宋_GB2312" w:eastAsia="仿宋_GB2312"/>
          <w:sz w:val="32"/>
          <w:szCs w:val="32"/>
        </w:rPr>
      </w:pPr>
      <w:r w:rsidRPr="00AD193E">
        <w:rPr>
          <w:rFonts w:ascii="仿宋_GB2312" w:eastAsia="仿宋_GB2312" w:hint="eastAsia"/>
          <w:sz w:val="32"/>
          <w:szCs w:val="32"/>
        </w:rPr>
        <w:t>第十</w:t>
      </w:r>
      <w:r w:rsidR="00977C97">
        <w:rPr>
          <w:rFonts w:ascii="仿宋_GB2312" w:eastAsia="仿宋_GB2312" w:hint="eastAsia"/>
          <w:sz w:val="32"/>
          <w:szCs w:val="32"/>
        </w:rPr>
        <w:t>四</w:t>
      </w:r>
      <w:r w:rsidRPr="00AD193E">
        <w:rPr>
          <w:rFonts w:ascii="仿宋_GB2312" w:eastAsia="仿宋_GB2312" w:hint="eastAsia"/>
          <w:sz w:val="32"/>
          <w:szCs w:val="32"/>
        </w:rPr>
        <w:t>条</w:t>
      </w:r>
      <w:r w:rsidR="004D2675" w:rsidRPr="00AD193E">
        <w:rPr>
          <w:rFonts w:ascii="仿宋_GB2312" w:eastAsia="仿宋_GB2312" w:hint="eastAsia"/>
          <w:sz w:val="32"/>
          <w:szCs w:val="32"/>
        </w:rPr>
        <w:t xml:space="preserve"> 市行政审批服务局在政务服务大厅工程建设综合受理窗口受理后，</w:t>
      </w:r>
      <w:r w:rsidR="00B50DAF" w:rsidRPr="00AD193E">
        <w:rPr>
          <w:rFonts w:ascii="仿宋_GB2312" w:eastAsia="仿宋_GB2312" w:hint="eastAsia"/>
          <w:sz w:val="32"/>
          <w:szCs w:val="32"/>
        </w:rPr>
        <w:t>将有关资料</w:t>
      </w:r>
      <w:r w:rsidR="004D2675" w:rsidRPr="00AD193E">
        <w:rPr>
          <w:rFonts w:ascii="仿宋_GB2312" w:eastAsia="仿宋_GB2312" w:hint="eastAsia"/>
          <w:sz w:val="32"/>
          <w:szCs w:val="32"/>
        </w:rPr>
        <w:t>平行推送给城乡规划事业发</w:t>
      </w:r>
      <w:r w:rsidR="00037350">
        <w:rPr>
          <w:rFonts w:ascii="仿宋_GB2312" w:eastAsia="仿宋_GB2312" w:hint="eastAsia"/>
          <w:sz w:val="32"/>
          <w:szCs w:val="32"/>
        </w:rPr>
        <w:t>展中心、自然资源事业发展中心</w:t>
      </w:r>
      <w:r w:rsidR="004D2675" w:rsidRPr="00AD193E">
        <w:rPr>
          <w:rFonts w:ascii="仿宋_GB2312" w:eastAsia="仿宋_GB2312" w:hint="eastAsia"/>
          <w:sz w:val="32"/>
          <w:szCs w:val="32"/>
        </w:rPr>
        <w:t>。</w:t>
      </w:r>
    </w:p>
    <w:p w:rsidR="00E8516B" w:rsidRPr="00AD193E" w:rsidRDefault="00E8516B" w:rsidP="000F5FF5">
      <w:pPr>
        <w:ind w:firstLineChars="200" w:firstLine="640"/>
        <w:rPr>
          <w:rFonts w:ascii="仿宋_GB2312" w:eastAsia="仿宋_GB2312"/>
          <w:sz w:val="32"/>
          <w:szCs w:val="32"/>
        </w:rPr>
      </w:pPr>
      <w:r w:rsidRPr="00AD193E">
        <w:rPr>
          <w:rFonts w:ascii="仿宋_GB2312" w:eastAsia="仿宋_GB2312" w:hint="eastAsia"/>
          <w:sz w:val="32"/>
          <w:szCs w:val="32"/>
        </w:rPr>
        <w:t>第十</w:t>
      </w:r>
      <w:r w:rsidR="00977C97">
        <w:rPr>
          <w:rFonts w:ascii="仿宋_GB2312" w:eastAsia="仿宋_GB2312" w:hint="eastAsia"/>
          <w:sz w:val="32"/>
          <w:szCs w:val="32"/>
        </w:rPr>
        <w:t>五</w:t>
      </w:r>
      <w:r w:rsidRPr="00AD193E">
        <w:rPr>
          <w:rFonts w:ascii="仿宋_GB2312" w:eastAsia="仿宋_GB2312" w:hint="eastAsia"/>
          <w:sz w:val="32"/>
          <w:szCs w:val="32"/>
        </w:rPr>
        <w:t>条 各业务科室单位在审查过程中发现申报资料不符合要求，</w:t>
      </w:r>
      <w:r w:rsidR="002337E5" w:rsidRPr="00AD193E">
        <w:rPr>
          <w:rFonts w:ascii="仿宋_GB2312" w:eastAsia="仿宋_GB2312" w:hint="eastAsia"/>
          <w:sz w:val="32"/>
          <w:szCs w:val="32"/>
        </w:rPr>
        <w:t>由相关科室单位出具《补正通知书》上传工改系统，并通知建设单位按照要求补正，补正时间在工改系统实行挂起，不计入审批时间</w:t>
      </w:r>
      <w:r w:rsidRPr="00AD193E">
        <w:rPr>
          <w:rFonts w:ascii="仿宋_GB2312" w:eastAsia="仿宋_GB2312" w:hint="eastAsia"/>
          <w:sz w:val="32"/>
          <w:szCs w:val="32"/>
        </w:rPr>
        <w:t>。</w:t>
      </w:r>
    </w:p>
    <w:p w:rsidR="00B50DAF" w:rsidRPr="00AD193E" w:rsidRDefault="00B50DAF" w:rsidP="00B50DAF">
      <w:pPr>
        <w:ind w:firstLine="645"/>
        <w:rPr>
          <w:rFonts w:ascii="仿宋_GB2312" w:eastAsia="仿宋_GB2312"/>
          <w:sz w:val="32"/>
          <w:szCs w:val="32"/>
        </w:rPr>
      </w:pPr>
      <w:r w:rsidRPr="00AD193E">
        <w:rPr>
          <w:rFonts w:ascii="仿宋_GB2312" w:eastAsia="仿宋_GB2312" w:hint="eastAsia"/>
          <w:sz w:val="32"/>
          <w:szCs w:val="32"/>
        </w:rPr>
        <w:t>第十</w:t>
      </w:r>
      <w:r w:rsidR="00977C97">
        <w:rPr>
          <w:rFonts w:ascii="仿宋_GB2312" w:eastAsia="仿宋_GB2312" w:hint="eastAsia"/>
          <w:sz w:val="32"/>
          <w:szCs w:val="32"/>
        </w:rPr>
        <w:t>六</w:t>
      </w:r>
      <w:r w:rsidRPr="00AD193E">
        <w:rPr>
          <w:rFonts w:ascii="仿宋_GB2312" w:eastAsia="仿宋_GB2312" w:hint="eastAsia"/>
          <w:sz w:val="32"/>
          <w:szCs w:val="32"/>
        </w:rPr>
        <w:t>条 城乡规划事业发展中心、自然资源事业发展</w:t>
      </w:r>
      <w:r w:rsidRPr="00AD193E">
        <w:rPr>
          <w:rFonts w:ascii="仿宋_GB2312" w:eastAsia="仿宋_GB2312" w:hint="eastAsia"/>
          <w:sz w:val="32"/>
          <w:szCs w:val="32"/>
        </w:rPr>
        <w:lastRenderedPageBreak/>
        <w:t>中心接到有关资料后并行办理，不互为前置条件，并在受理之日起</w:t>
      </w:r>
      <w:r w:rsidR="00605AC5">
        <w:rPr>
          <w:rFonts w:ascii="仿宋_GB2312" w:eastAsia="仿宋_GB2312"/>
          <w:sz w:val="32"/>
          <w:szCs w:val="32"/>
        </w:rPr>
        <w:t>6</w:t>
      </w:r>
      <w:r w:rsidRPr="00AD193E">
        <w:rPr>
          <w:rFonts w:ascii="仿宋_GB2312" w:eastAsia="仿宋_GB2312" w:hint="eastAsia"/>
          <w:sz w:val="32"/>
          <w:szCs w:val="32"/>
        </w:rPr>
        <w:t>个工作日内将验收意见填写</w:t>
      </w:r>
      <w:r w:rsidR="00E8516B" w:rsidRPr="00AD193E">
        <w:rPr>
          <w:rFonts w:ascii="仿宋_GB2312" w:eastAsia="仿宋_GB2312" w:hint="eastAsia"/>
          <w:sz w:val="32"/>
          <w:szCs w:val="32"/>
        </w:rPr>
        <w:t>《</w:t>
      </w:r>
      <w:r w:rsidR="00AD193E" w:rsidRPr="00366C4B">
        <w:rPr>
          <w:rFonts w:ascii="仿宋_GB2312" w:eastAsia="仿宋_GB2312" w:hint="eastAsia"/>
          <w:sz w:val="32"/>
          <w:szCs w:val="32"/>
        </w:rPr>
        <w:t>建设工程竣工规划和土地核验</w:t>
      </w:r>
      <w:r w:rsidR="00E8516B" w:rsidRPr="00AD193E">
        <w:rPr>
          <w:rFonts w:ascii="仿宋_GB2312" w:eastAsia="仿宋_GB2312" w:hint="eastAsia"/>
          <w:sz w:val="32"/>
          <w:szCs w:val="32"/>
        </w:rPr>
        <w:t>审批表</w:t>
      </w:r>
      <w:r w:rsidR="00307F0A">
        <w:rPr>
          <w:rFonts w:ascii="仿宋_GB2312" w:eastAsia="仿宋_GB2312" w:hint="eastAsia"/>
          <w:sz w:val="32"/>
          <w:szCs w:val="32"/>
        </w:rPr>
        <w:t>》</w:t>
      </w:r>
      <w:r w:rsidRPr="00AD193E">
        <w:rPr>
          <w:rFonts w:ascii="仿宋_GB2312" w:eastAsia="仿宋_GB2312" w:hint="eastAsia"/>
          <w:sz w:val="32"/>
          <w:szCs w:val="32"/>
        </w:rPr>
        <w:t>及有关验收证明上传系统。</w:t>
      </w:r>
    </w:p>
    <w:p w:rsidR="008D118D" w:rsidRPr="00AD193E" w:rsidRDefault="008D118D" w:rsidP="008D118D">
      <w:pPr>
        <w:ind w:firstLine="645"/>
        <w:rPr>
          <w:rFonts w:ascii="仿宋_GB2312" w:eastAsia="仿宋_GB2312"/>
          <w:sz w:val="32"/>
          <w:szCs w:val="32"/>
        </w:rPr>
      </w:pPr>
      <w:r w:rsidRPr="00AD193E">
        <w:rPr>
          <w:rFonts w:ascii="仿宋_GB2312" w:eastAsia="仿宋_GB2312" w:hint="eastAsia"/>
          <w:sz w:val="32"/>
          <w:szCs w:val="32"/>
        </w:rPr>
        <w:t>第十</w:t>
      </w:r>
      <w:r w:rsidR="00977C97">
        <w:rPr>
          <w:rFonts w:ascii="仿宋_GB2312" w:eastAsia="仿宋_GB2312" w:hint="eastAsia"/>
          <w:sz w:val="32"/>
          <w:szCs w:val="32"/>
        </w:rPr>
        <w:t>七</w:t>
      </w:r>
      <w:r w:rsidRPr="00AD193E">
        <w:rPr>
          <w:rFonts w:ascii="仿宋_GB2312" w:eastAsia="仿宋_GB2312" w:hint="eastAsia"/>
          <w:sz w:val="32"/>
          <w:szCs w:val="32"/>
        </w:rPr>
        <w:t xml:space="preserve">条  </w:t>
      </w:r>
      <w:r w:rsidR="007A7F34">
        <w:rPr>
          <w:rFonts w:ascii="仿宋_GB2312" w:eastAsia="仿宋_GB2312" w:hint="eastAsia"/>
          <w:sz w:val="32"/>
          <w:szCs w:val="32"/>
        </w:rPr>
        <w:t>负责规划核实和土地</w:t>
      </w:r>
      <w:r w:rsidR="001D30FE" w:rsidRPr="00AD193E">
        <w:rPr>
          <w:rFonts w:ascii="仿宋_GB2312" w:eastAsia="仿宋_GB2312" w:hint="eastAsia"/>
          <w:sz w:val="32"/>
          <w:szCs w:val="32"/>
        </w:rPr>
        <w:t>核验的科室单位均同意验收的，</w:t>
      </w:r>
      <w:r w:rsidRPr="00AD193E">
        <w:rPr>
          <w:rFonts w:ascii="仿宋_GB2312" w:eastAsia="仿宋_GB2312" w:hint="eastAsia"/>
          <w:sz w:val="32"/>
          <w:szCs w:val="32"/>
        </w:rPr>
        <w:t>由市行政审批服务局在政务服务大厅工程建设综合窗口根据有关验收资料核发《建设工程</w:t>
      </w:r>
      <w:r w:rsidR="005B13D1">
        <w:rPr>
          <w:rFonts w:ascii="仿宋_GB2312" w:eastAsia="仿宋_GB2312" w:hint="eastAsia"/>
          <w:sz w:val="32"/>
          <w:szCs w:val="32"/>
        </w:rPr>
        <w:t>竣工</w:t>
      </w:r>
      <w:r w:rsidRPr="00AD193E">
        <w:rPr>
          <w:rFonts w:ascii="仿宋_GB2312" w:eastAsia="仿宋_GB2312" w:hint="eastAsia"/>
          <w:sz w:val="32"/>
          <w:szCs w:val="32"/>
        </w:rPr>
        <w:t>规划</w:t>
      </w:r>
      <w:r w:rsidR="005B13D1">
        <w:rPr>
          <w:rFonts w:ascii="仿宋_GB2312" w:eastAsia="仿宋_GB2312" w:hint="eastAsia"/>
          <w:sz w:val="32"/>
          <w:szCs w:val="32"/>
        </w:rPr>
        <w:t>和土地核验</w:t>
      </w:r>
      <w:r w:rsidRPr="00AD193E">
        <w:rPr>
          <w:rFonts w:ascii="仿宋_GB2312" w:eastAsia="仿宋_GB2312" w:hint="eastAsia"/>
          <w:sz w:val="32"/>
          <w:szCs w:val="32"/>
        </w:rPr>
        <w:t>合格证》。</w:t>
      </w:r>
    </w:p>
    <w:p w:rsidR="008D118D" w:rsidRPr="005B13D1" w:rsidRDefault="008D118D" w:rsidP="008D118D">
      <w:pPr>
        <w:ind w:firstLineChars="200" w:firstLine="640"/>
        <w:rPr>
          <w:rFonts w:ascii="仿宋_GB2312" w:eastAsia="仿宋_GB2312"/>
          <w:sz w:val="32"/>
          <w:szCs w:val="32"/>
        </w:rPr>
      </w:pPr>
      <w:r>
        <w:rPr>
          <w:rFonts w:ascii="仿宋_GB2312" w:eastAsia="仿宋_GB2312" w:hint="eastAsia"/>
          <w:sz w:val="32"/>
          <w:szCs w:val="32"/>
        </w:rPr>
        <w:t>第十</w:t>
      </w:r>
      <w:r w:rsidR="00977C97">
        <w:rPr>
          <w:rFonts w:ascii="仿宋_GB2312" w:eastAsia="仿宋_GB2312" w:hint="eastAsia"/>
          <w:sz w:val="32"/>
          <w:szCs w:val="32"/>
        </w:rPr>
        <w:t>八</w:t>
      </w:r>
      <w:r>
        <w:rPr>
          <w:rFonts w:ascii="仿宋_GB2312" w:eastAsia="仿宋_GB2312" w:hint="eastAsia"/>
          <w:sz w:val="32"/>
          <w:szCs w:val="32"/>
        </w:rPr>
        <w:t>条</w:t>
      </w:r>
      <w:r w:rsidR="005B13D1">
        <w:rPr>
          <w:rFonts w:ascii="仿宋_GB2312" w:eastAsia="仿宋_GB2312" w:hint="eastAsia"/>
          <w:sz w:val="32"/>
          <w:szCs w:val="32"/>
        </w:rPr>
        <w:t xml:space="preserve"> </w:t>
      </w:r>
      <w:r w:rsidR="00E15B33" w:rsidRPr="005B13D1">
        <w:rPr>
          <w:rFonts w:ascii="仿宋_GB2312" w:eastAsia="仿宋_GB2312" w:hint="eastAsia"/>
          <w:sz w:val="32"/>
          <w:szCs w:val="32"/>
        </w:rPr>
        <w:t>凡</w:t>
      </w:r>
      <w:r w:rsidR="007A7F34" w:rsidRPr="005B13D1">
        <w:rPr>
          <w:rFonts w:ascii="仿宋_GB2312" w:eastAsia="仿宋_GB2312" w:hint="eastAsia"/>
          <w:sz w:val="32"/>
          <w:szCs w:val="32"/>
        </w:rPr>
        <w:t>规划核实和土地</w:t>
      </w:r>
      <w:r w:rsidR="001D30FE" w:rsidRPr="005B13D1">
        <w:rPr>
          <w:rFonts w:ascii="仿宋_GB2312" w:eastAsia="仿宋_GB2312" w:hint="eastAsia"/>
          <w:sz w:val="32"/>
          <w:szCs w:val="32"/>
        </w:rPr>
        <w:t>核验</w:t>
      </w:r>
      <w:r w:rsidR="00E15B33" w:rsidRPr="005B13D1">
        <w:rPr>
          <w:rFonts w:ascii="仿宋_GB2312" w:eastAsia="仿宋_GB2312" w:hint="eastAsia"/>
          <w:sz w:val="32"/>
          <w:szCs w:val="32"/>
        </w:rPr>
        <w:t>有一项不符合</w:t>
      </w:r>
      <w:r w:rsidRPr="005B13D1">
        <w:rPr>
          <w:rFonts w:ascii="仿宋_GB2312" w:eastAsia="仿宋_GB2312" w:hint="eastAsia"/>
          <w:sz w:val="32"/>
          <w:szCs w:val="32"/>
        </w:rPr>
        <w:t>验收</w:t>
      </w:r>
      <w:r w:rsidR="00E15B33" w:rsidRPr="005B13D1">
        <w:rPr>
          <w:rFonts w:ascii="仿宋_GB2312" w:eastAsia="仿宋_GB2312" w:hint="eastAsia"/>
          <w:sz w:val="32"/>
          <w:szCs w:val="32"/>
        </w:rPr>
        <w:t>标准</w:t>
      </w:r>
      <w:r w:rsidRPr="005B13D1">
        <w:rPr>
          <w:rFonts w:ascii="仿宋_GB2312" w:eastAsia="仿宋_GB2312" w:hint="eastAsia"/>
          <w:sz w:val="32"/>
          <w:szCs w:val="32"/>
        </w:rPr>
        <w:t>的，</w:t>
      </w:r>
      <w:r w:rsidR="001D30FE" w:rsidRPr="005B13D1">
        <w:rPr>
          <w:rFonts w:ascii="仿宋_GB2312" w:eastAsia="仿宋_GB2312" w:hint="eastAsia"/>
          <w:sz w:val="32"/>
          <w:szCs w:val="32"/>
        </w:rPr>
        <w:t>由</w:t>
      </w:r>
      <w:r w:rsidRPr="005B13D1">
        <w:rPr>
          <w:rFonts w:ascii="仿宋_GB2312" w:eastAsia="仿宋_GB2312" w:hint="eastAsia"/>
          <w:sz w:val="32"/>
          <w:szCs w:val="32"/>
        </w:rPr>
        <w:t>相关科室单位</w:t>
      </w:r>
      <w:r w:rsidR="00E15B33" w:rsidRPr="005B13D1">
        <w:rPr>
          <w:rFonts w:ascii="仿宋_GB2312" w:eastAsia="仿宋_GB2312" w:hint="eastAsia"/>
          <w:sz w:val="32"/>
          <w:szCs w:val="32"/>
        </w:rPr>
        <w:t>出具《整改通知书》上传工改系统，并</w:t>
      </w:r>
      <w:r w:rsidRPr="005B13D1">
        <w:rPr>
          <w:rFonts w:ascii="仿宋_GB2312" w:eastAsia="仿宋_GB2312" w:hint="eastAsia"/>
          <w:sz w:val="32"/>
          <w:szCs w:val="32"/>
        </w:rPr>
        <w:t>通知建设单位按照要求整改</w:t>
      </w:r>
      <w:r w:rsidR="00E15B33" w:rsidRPr="005B13D1">
        <w:rPr>
          <w:rFonts w:ascii="仿宋_GB2312" w:eastAsia="仿宋_GB2312" w:hint="eastAsia"/>
          <w:sz w:val="32"/>
          <w:szCs w:val="32"/>
        </w:rPr>
        <w:t>，整改时间在</w:t>
      </w:r>
      <w:r w:rsidRPr="005B13D1">
        <w:rPr>
          <w:rFonts w:ascii="仿宋_GB2312" w:eastAsia="仿宋_GB2312" w:hint="eastAsia"/>
          <w:sz w:val="32"/>
          <w:szCs w:val="32"/>
        </w:rPr>
        <w:t>工改系统</w:t>
      </w:r>
      <w:r w:rsidR="00E15B33" w:rsidRPr="005B13D1">
        <w:rPr>
          <w:rFonts w:ascii="仿宋_GB2312" w:eastAsia="仿宋_GB2312" w:hint="eastAsia"/>
          <w:sz w:val="32"/>
          <w:szCs w:val="32"/>
        </w:rPr>
        <w:t>实行</w:t>
      </w:r>
      <w:r w:rsidRPr="005B13D1">
        <w:rPr>
          <w:rFonts w:ascii="仿宋_GB2312" w:eastAsia="仿宋_GB2312" w:hint="eastAsia"/>
          <w:sz w:val="32"/>
          <w:szCs w:val="32"/>
        </w:rPr>
        <w:t>挂起</w:t>
      </w:r>
      <w:r w:rsidR="00E15B33" w:rsidRPr="005B13D1">
        <w:rPr>
          <w:rFonts w:ascii="仿宋_GB2312" w:eastAsia="仿宋_GB2312" w:hint="eastAsia"/>
          <w:sz w:val="32"/>
          <w:szCs w:val="32"/>
        </w:rPr>
        <w:t>，不计入审批时间</w:t>
      </w:r>
      <w:r w:rsidRPr="005B13D1">
        <w:rPr>
          <w:rFonts w:ascii="仿宋_GB2312" w:eastAsia="仿宋_GB2312" w:hint="eastAsia"/>
          <w:sz w:val="32"/>
          <w:szCs w:val="32"/>
        </w:rPr>
        <w:t>，</w:t>
      </w:r>
      <w:r w:rsidR="002337E5" w:rsidRPr="005B13D1">
        <w:rPr>
          <w:rFonts w:ascii="仿宋_GB2312" w:eastAsia="仿宋_GB2312" w:hint="eastAsia"/>
          <w:sz w:val="32"/>
          <w:szCs w:val="32"/>
        </w:rPr>
        <w:t>直至</w:t>
      </w:r>
      <w:r w:rsidRPr="005B13D1">
        <w:rPr>
          <w:rFonts w:ascii="仿宋_GB2312" w:eastAsia="仿宋_GB2312" w:hint="eastAsia"/>
          <w:sz w:val="32"/>
          <w:szCs w:val="32"/>
        </w:rPr>
        <w:t>整改到位后再将同意验收的意见上传工改系统</w:t>
      </w:r>
      <w:r w:rsidR="001D30FE" w:rsidRPr="005B13D1">
        <w:rPr>
          <w:rFonts w:ascii="仿宋_GB2312" w:eastAsia="仿宋_GB2312" w:hint="eastAsia"/>
          <w:sz w:val="32"/>
          <w:szCs w:val="32"/>
        </w:rPr>
        <w:t>，发放《</w:t>
      </w:r>
      <w:r w:rsidR="005B13D1" w:rsidRPr="00AD193E">
        <w:rPr>
          <w:rFonts w:ascii="仿宋_GB2312" w:eastAsia="仿宋_GB2312" w:hint="eastAsia"/>
          <w:sz w:val="32"/>
          <w:szCs w:val="32"/>
        </w:rPr>
        <w:t>建设工程</w:t>
      </w:r>
      <w:r w:rsidR="005B13D1">
        <w:rPr>
          <w:rFonts w:ascii="仿宋_GB2312" w:eastAsia="仿宋_GB2312" w:hint="eastAsia"/>
          <w:sz w:val="32"/>
          <w:szCs w:val="32"/>
        </w:rPr>
        <w:t>竣工</w:t>
      </w:r>
      <w:r w:rsidR="005B13D1" w:rsidRPr="00AD193E">
        <w:rPr>
          <w:rFonts w:ascii="仿宋_GB2312" w:eastAsia="仿宋_GB2312" w:hint="eastAsia"/>
          <w:sz w:val="32"/>
          <w:szCs w:val="32"/>
        </w:rPr>
        <w:t>规划</w:t>
      </w:r>
      <w:r w:rsidR="005B13D1">
        <w:rPr>
          <w:rFonts w:ascii="仿宋_GB2312" w:eastAsia="仿宋_GB2312" w:hint="eastAsia"/>
          <w:sz w:val="32"/>
          <w:szCs w:val="32"/>
        </w:rPr>
        <w:t>和土地核验</w:t>
      </w:r>
      <w:r w:rsidR="005B13D1" w:rsidRPr="00AD193E">
        <w:rPr>
          <w:rFonts w:ascii="仿宋_GB2312" w:eastAsia="仿宋_GB2312" w:hint="eastAsia"/>
          <w:sz w:val="32"/>
          <w:szCs w:val="32"/>
        </w:rPr>
        <w:t>合格证</w:t>
      </w:r>
      <w:r w:rsidR="001D30FE" w:rsidRPr="005B13D1">
        <w:rPr>
          <w:rFonts w:ascii="仿宋_GB2312" w:eastAsia="仿宋_GB2312" w:hint="eastAsia"/>
          <w:sz w:val="32"/>
          <w:szCs w:val="32"/>
        </w:rPr>
        <w:t>》</w:t>
      </w:r>
      <w:r w:rsidRPr="005B13D1">
        <w:rPr>
          <w:rFonts w:ascii="仿宋_GB2312" w:eastAsia="仿宋_GB2312" w:hint="eastAsia"/>
          <w:sz w:val="32"/>
          <w:szCs w:val="32"/>
        </w:rPr>
        <w:t>。</w:t>
      </w:r>
    </w:p>
    <w:p w:rsidR="007B2603" w:rsidRDefault="00977C97" w:rsidP="007B2603">
      <w:pPr>
        <w:ind w:firstLineChars="221" w:firstLine="707"/>
        <w:rPr>
          <w:rFonts w:ascii="仿宋_GB2312" w:eastAsia="仿宋_GB2312"/>
          <w:sz w:val="32"/>
          <w:szCs w:val="32"/>
        </w:rPr>
      </w:pPr>
      <w:r>
        <w:rPr>
          <w:rFonts w:ascii="仿宋_GB2312" w:eastAsia="仿宋_GB2312" w:hint="eastAsia"/>
          <w:sz w:val="32"/>
          <w:szCs w:val="32"/>
        </w:rPr>
        <w:t>第十九</w:t>
      </w:r>
      <w:r w:rsidR="007B2603">
        <w:rPr>
          <w:rFonts w:ascii="仿宋_GB2312" w:eastAsia="仿宋_GB2312" w:hint="eastAsia"/>
          <w:sz w:val="32"/>
          <w:szCs w:val="32"/>
        </w:rPr>
        <w:t>条 发现有下列情形之一且未经依法处理的，不予核发《</w:t>
      </w:r>
      <w:r w:rsidR="007B2603" w:rsidRPr="00C748A4">
        <w:rPr>
          <w:rFonts w:ascii="仿宋_GB2312" w:eastAsia="仿宋_GB2312" w:hint="eastAsia"/>
          <w:sz w:val="32"/>
          <w:szCs w:val="32"/>
        </w:rPr>
        <w:t>建设工程竣工规划和土地核验合格证</w:t>
      </w:r>
      <w:r w:rsidR="007B2603">
        <w:rPr>
          <w:rFonts w:ascii="仿宋_GB2312" w:eastAsia="仿宋_GB2312" w:hint="eastAsia"/>
          <w:sz w:val="32"/>
          <w:szCs w:val="32"/>
        </w:rPr>
        <w:t xml:space="preserve">》：  </w:t>
      </w:r>
    </w:p>
    <w:p w:rsidR="007B2603" w:rsidRDefault="007B2603" w:rsidP="007B2603">
      <w:pPr>
        <w:rPr>
          <w:rFonts w:ascii="仿宋_GB2312" w:eastAsia="仿宋_GB2312"/>
          <w:sz w:val="32"/>
          <w:szCs w:val="32"/>
        </w:rPr>
      </w:pPr>
      <w:r>
        <w:rPr>
          <w:rFonts w:ascii="仿宋_GB2312" w:eastAsia="仿宋_GB2312" w:hint="eastAsia"/>
          <w:sz w:val="32"/>
          <w:szCs w:val="32"/>
        </w:rPr>
        <w:t xml:space="preserve">    （一）针对第八条核验内容超过规定的允许误差或不符合有关规定的；</w:t>
      </w:r>
    </w:p>
    <w:p w:rsidR="007B2603" w:rsidRDefault="007B2603" w:rsidP="007B2603">
      <w:pPr>
        <w:rPr>
          <w:rFonts w:ascii="仿宋_GB2312" w:eastAsia="仿宋_GB2312"/>
          <w:sz w:val="32"/>
          <w:szCs w:val="32"/>
        </w:rPr>
      </w:pPr>
      <w:r>
        <w:rPr>
          <w:rFonts w:ascii="仿宋_GB2312" w:eastAsia="仿宋_GB2312" w:hint="eastAsia"/>
          <w:sz w:val="32"/>
          <w:szCs w:val="32"/>
        </w:rPr>
        <w:t xml:space="preserve">    （二）经批准改变用途和调整容积率的项目未按照相关规定完善用地手续的。</w:t>
      </w:r>
    </w:p>
    <w:p w:rsidR="0049780F" w:rsidRPr="007B2603" w:rsidRDefault="0049780F" w:rsidP="001D30FE">
      <w:pPr>
        <w:ind w:firstLineChars="221" w:firstLine="707"/>
        <w:rPr>
          <w:rFonts w:ascii="仿宋_GB2312" w:eastAsia="仿宋_GB2312"/>
          <w:dstrike/>
          <w:sz w:val="32"/>
          <w:szCs w:val="32"/>
        </w:rPr>
      </w:pPr>
    </w:p>
    <w:p w:rsidR="008D118D" w:rsidRPr="007B2603" w:rsidRDefault="008D118D" w:rsidP="001D30FE">
      <w:pPr>
        <w:jc w:val="center"/>
        <w:rPr>
          <w:rFonts w:ascii="黑体" w:eastAsia="黑体" w:hAnsi="黑体"/>
          <w:sz w:val="32"/>
          <w:szCs w:val="32"/>
        </w:rPr>
      </w:pPr>
      <w:r w:rsidRPr="007B2603">
        <w:rPr>
          <w:rFonts w:ascii="黑体" w:eastAsia="黑体" w:hAnsi="黑体" w:hint="eastAsia"/>
          <w:sz w:val="32"/>
          <w:szCs w:val="32"/>
        </w:rPr>
        <w:t>第四章 分期验收</w:t>
      </w:r>
    </w:p>
    <w:p w:rsidR="001D30FE" w:rsidRDefault="001D30FE" w:rsidP="001D30FE">
      <w:pPr>
        <w:ind w:firstLineChars="200" w:firstLine="640"/>
        <w:rPr>
          <w:rFonts w:ascii="仿宋_GB2312" w:eastAsia="仿宋_GB2312"/>
          <w:sz w:val="32"/>
          <w:szCs w:val="32"/>
        </w:rPr>
      </w:pPr>
    </w:p>
    <w:p w:rsidR="00164812" w:rsidRDefault="00164812" w:rsidP="001D30FE">
      <w:pPr>
        <w:ind w:firstLineChars="200" w:firstLine="640"/>
        <w:rPr>
          <w:rFonts w:ascii="仿宋_GB2312" w:eastAsia="仿宋_GB2312"/>
          <w:sz w:val="32"/>
          <w:szCs w:val="32"/>
        </w:rPr>
      </w:pPr>
      <w:r>
        <w:rPr>
          <w:rFonts w:ascii="仿宋_GB2312" w:eastAsia="仿宋_GB2312" w:hint="eastAsia"/>
          <w:sz w:val="32"/>
          <w:szCs w:val="32"/>
        </w:rPr>
        <w:t>第</w:t>
      </w:r>
      <w:r w:rsidR="00977C97">
        <w:rPr>
          <w:rFonts w:ascii="仿宋_GB2312" w:eastAsia="仿宋_GB2312" w:hint="eastAsia"/>
          <w:sz w:val="32"/>
          <w:szCs w:val="32"/>
        </w:rPr>
        <w:t>二十</w:t>
      </w:r>
      <w:r>
        <w:rPr>
          <w:rFonts w:ascii="仿宋_GB2312" w:eastAsia="仿宋_GB2312" w:hint="eastAsia"/>
          <w:sz w:val="32"/>
          <w:szCs w:val="32"/>
        </w:rPr>
        <w:t>条 建设单位或个人申请</w:t>
      </w:r>
      <w:r w:rsidR="007B2603" w:rsidRPr="00366C4B">
        <w:rPr>
          <w:rFonts w:ascii="仿宋_GB2312" w:eastAsia="仿宋_GB2312" w:hint="eastAsia"/>
          <w:sz w:val="32"/>
          <w:szCs w:val="32"/>
        </w:rPr>
        <w:t>规划和土地核验</w:t>
      </w:r>
      <w:r>
        <w:rPr>
          <w:rFonts w:ascii="仿宋_GB2312" w:eastAsia="仿宋_GB2312" w:hint="eastAsia"/>
          <w:sz w:val="32"/>
          <w:szCs w:val="32"/>
        </w:rPr>
        <w:t xml:space="preserve">时，对于同一个《建设工程规划许可证》批准的建设项目，应当遵循“一次申请、一次核实”的原则。  </w:t>
      </w:r>
    </w:p>
    <w:p w:rsidR="00164812" w:rsidRDefault="00164812" w:rsidP="00164812">
      <w:pPr>
        <w:rPr>
          <w:rFonts w:ascii="仿宋_GB2312" w:eastAsia="仿宋_GB2312"/>
          <w:sz w:val="32"/>
          <w:szCs w:val="32"/>
        </w:rPr>
      </w:pPr>
      <w:r>
        <w:rPr>
          <w:rFonts w:ascii="仿宋_GB2312" w:eastAsia="仿宋_GB2312" w:hint="eastAsia"/>
          <w:sz w:val="32"/>
          <w:szCs w:val="32"/>
        </w:rPr>
        <w:lastRenderedPageBreak/>
        <w:t xml:space="preserve">    分期实施的建筑工程申请分期规划核实的，可按分期实施的建筑工程申请分期验收；建筑工程未分期的，原则上不予分期验收，确属特殊的应采取“一事一议”方式，由空间规划委员会办公室会议或验收专题会议审议。</w:t>
      </w:r>
      <w:r w:rsidRPr="007B2603">
        <w:rPr>
          <w:rFonts w:ascii="仿宋_GB2312" w:eastAsia="仿宋_GB2312" w:hint="eastAsia"/>
          <w:sz w:val="32"/>
          <w:szCs w:val="32"/>
        </w:rPr>
        <w:t>分期规划核实项目</w:t>
      </w:r>
      <w:r w:rsidR="007B2603">
        <w:rPr>
          <w:rFonts w:ascii="仿宋_GB2312" w:eastAsia="仿宋_GB2312" w:hint="eastAsia"/>
          <w:sz w:val="32"/>
          <w:szCs w:val="32"/>
        </w:rPr>
        <w:t>土地</w:t>
      </w:r>
      <w:r w:rsidRPr="007B2603">
        <w:rPr>
          <w:rFonts w:ascii="仿宋_GB2312" w:eastAsia="仿宋_GB2312" w:hint="eastAsia"/>
          <w:sz w:val="32"/>
          <w:szCs w:val="32"/>
        </w:rPr>
        <w:t>核验只审查用地边界，待最后一批次分期规划核实时，统一核实土地出让合同约定（划拨决定书规定）的履约情况，并</w:t>
      </w:r>
      <w:r w:rsidRPr="001D30FE">
        <w:rPr>
          <w:rFonts w:ascii="仿宋_GB2312" w:eastAsia="仿宋_GB2312" w:hint="eastAsia"/>
          <w:sz w:val="32"/>
          <w:szCs w:val="32"/>
        </w:rPr>
        <w:t>同时</w:t>
      </w:r>
      <w:r>
        <w:rPr>
          <w:rFonts w:ascii="仿宋_GB2312" w:eastAsia="仿宋_GB2312" w:hint="eastAsia"/>
          <w:sz w:val="32"/>
          <w:szCs w:val="32"/>
        </w:rPr>
        <w:t xml:space="preserve">满足下列条件： </w:t>
      </w:r>
    </w:p>
    <w:p w:rsidR="00164812" w:rsidRDefault="00164812" w:rsidP="00164812">
      <w:pPr>
        <w:rPr>
          <w:rFonts w:ascii="仿宋_GB2312" w:eastAsia="仿宋_GB2312"/>
          <w:sz w:val="32"/>
          <w:szCs w:val="32"/>
        </w:rPr>
      </w:pPr>
      <w:r>
        <w:rPr>
          <w:rFonts w:ascii="仿宋_GB2312" w:eastAsia="仿宋_GB2312" w:hint="eastAsia"/>
          <w:sz w:val="32"/>
          <w:szCs w:val="32"/>
        </w:rPr>
        <w:t xml:space="preserve">    （一）土地出让合同约定或划拨决定书规定的内容已履行，</w:t>
      </w:r>
      <w:r w:rsidRPr="001D30FE">
        <w:rPr>
          <w:rFonts w:ascii="仿宋_GB2312" w:eastAsia="仿宋_GB2312" w:hint="eastAsia"/>
          <w:sz w:val="32"/>
          <w:szCs w:val="32"/>
        </w:rPr>
        <w:t>经批准变更规划条件已完善用地手续；</w:t>
      </w:r>
      <w:r>
        <w:rPr>
          <w:rFonts w:ascii="仿宋_GB2312" w:eastAsia="仿宋_GB2312" w:hint="eastAsia"/>
          <w:sz w:val="32"/>
          <w:szCs w:val="32"/>
        </w:rPr>
        <w:t>建设用地公示、开竣工申报制度已执行；</w:t>
      </w:r>
    </w:p>
    <w:p w:rsidR="00164812" w:rsidRDefault="00164812" w:rsidP="00164812">
      <w:pPr>
        <w:rPr>
          <w:rFonts w:ascii="仿宋_GB2312" w:eastAsia="仿宋_GB2312"/>
          <w:sz w:val="32"/>
          <w:szCs w:val="32"/>
        </w:rPr>
      </w:pPr>
      <w:r>
        <w:rPr>
          <w:rFonts w:ascii="仿宋_GB2312" w:eastAsia="仿宋_GB2312" w:hint="eastAsia"/>
          <w:sz w:val="32"/>
          <w:szCs w:val="32"/>
        </w:rPr>
        <w:t xml:space="preserve">    （二）与其配套的公共服务设施和市政公用设施应同步建设完成，必须满足分期投入使用的要求;  </w:t>
      </w:r>
    </w:p>
    <w:p w:rsidR="00164812" w:rsidRPr="001D30FE" w:rsidRDefault="00164812" w:rsidP="00164812">
      <w:pPr>
        <w:rPr>
          <w:rFonts w:ascii="仿宋_GB2312" w:eastAsia="仿宋_GB2312"/>
          <w:sz w:val="32"/>
          <w:szCs w:val="32"/>
        </w:rPr>
      </w:pPr>
      <w:r>
        <w:rPr>
          <w:rFonts w:ascii="仿宋_GB2312" w:eastAsia="仿宋_GB2312" w:hint="eastAsia"/>
          <w:sz w:val="32"/>
          <w:szCs w:val="32"/>
        </w:rPr>
        <w:t xml:space="preserve">  </w:t>
      </w:r>
      <w:r w:rsidRPr="001D30FE">
        <w:rPr>
          <w:rFonts w:ascii="仿宋_GB2312" w:eastAsia="仿宋_GB2312" w:hint="eastAsia"/>
          <w:sz w:val="32"/>
          <w:szCs w:val="32"/>
        </w:rPr>
        <w:t xml:space="preserve">  （三）建成区与施工区已设置安全隔离措施；  </w:t>
      </w:r>
    </w:p>
    <w:p w:rsidR="00164812" w:rsidRPr="001D30FE" w:rsidRDefault="00164812" w:rsidP="00164812">
      <w:pPr>
        <w:rPr>
          <w:rFonts w:ascii="仿宋_GB2312" w:eastAsia="仿宋_GB2312"/>
          <w:sz w:val="32"/>
          <w:szCs w:val="32"/>
        </w:rPr>
      </w:pPr>
      <w:r>
        <w:rPr>
          <w:rFonts w:ascii="仿宋_GB2312" w:eastAsia="仿宋_GB2312" w:hint="eastAsia"/>
          <w:sz w:val="32"/>
          <w:szCs w:val="32"/>
        </w:rPr>
        <w:t xml:space="preserve">    </w:t>
      </w:r>
      <w:r w:rsidRPr="001D30FE">
        <w:rPr>
          <w:rFonts w:ascii="仿宋_GB2312" w:eastAsia="仿宋_GB2312" w:hint="eastAsia"/>
          <w:sz w:val="32"/>
          <w:szCs w:val="32"/>
        </w:rPr>
        <w:t xml:space="preserve">（四）规划许可要求的的公共服务用房不在分期竣工规划核实范围内的，应提供满足要求的临时物管用房；  </w:t>
      </w:r>
    </w:p>
    <w:p w:rsidR="00164812" w:rsidRDefault="00164812" w:rsidP="00164812">
      <w:pPr>
        <w:rPr>
          <w:rFonts w:ascii="仿宋_GB2312" w:eastAsia="仿宋_GB2312"/>
          <w:sz w:val="32"/>
          <w:szCs w:val="32"/>
        </w:rPr>
      </w:pPr>
      <w:r>
        <w:rPr>
          <w:rFonts w:ascii="仿宋_GB2312" w:eastAsia="仿宋_GB2312" w:hint="eastAsia"/>
          <w:sz w:val="32"/>
          <w:szCs w:val="32"/>
        </w:rPr>
        <w:t xml:space="preserve">    （五）申请分期规划核实的实施情况现场公示并无异议。</w:t>
      </w:r>
    </w:p>
    <w:p w:rsidR="0049780F" w:rsidRDefault="0049780F" w:rsidP="002337E5">
      <w:pPr>
        <w:jc w:val="center"/>
        <w:rPr>
          <w:rFonts w:ascii="黑体" w:eastAsia="黑体" w:hAnsi="黑体"/>
          <w:color w:val="FF0000"/>
          <w:sz w:val="32"/>
          <w:szCs w:val="32"/>
        </w:rPr>
      </w:pPr>
    </w:p>
    <w:p w:rsidR="002337E5" w:rsidRPr="007B2603" w:rsidRDefault="002337E5" w:rsidP="002337E5">
      <w:pPr>
        <w:jc w:val="center"/>
        <w:rPr>
          <w:rFonts w:ascii="黑体" w:eastAsia="黑体" w:hAnsi="黑体"/>
          <w:sz w:val="32"/>
          <w:szCs w:val="32"/>
        </w:rPr>
      </w:pPr>
      <w:r w:rsidRPr="007B2603">
        <w:rPr>
          <w:rFonts w:ascii="黑体" w:eastAsia="黑体" w:hAnsi="黑体" w:hint="eastAsia"/>
          <w:sz w:val="32"/>
          <w:szCs w:val="32"/>
        </w:rPr>
        <w:t>第五章 附 则</w:t>
      </w:r>
    </w:p>
    <w:p w:rsidR="002337E5" w:rsidRPr="002337E5" w:rsidRDefault="002337E5" w:rsidP="002337E5">
      <w:pPr>
        <w:jc w:val="center"/>
        <w:rPr>
          <w:rFonts w:ascii="黑体" w:eastAsia="黑体" w:hAnsi="黑体"/>
          <w:color w:val="FF0000"/>
          <w:sz w:val="32"/>
          <w:szCs w:val="32"/>
        </w:rPr>
      </w:pPr>
    </w:p>
    <w:p w:rsidR="009E4C89" w:rsidRDefault="00925BCC" w:rsidP="001D30FE">
      <w:pPr>
        <w:ind w:firstLineChars="200" w:firstLine="640"/>
        <w:rPr>
          <w:rFonts w:ascii="仿宋_GB2312" w:eastAsia="仿宋_GB2312"/>
          <w:sz w:val="32"/>
          <w:szCs w:val="32"/>
        </w:rPr>
      </w:pPr>
      <w:r>
        <w:rPr>
          <w:rFonts w:ascii="仿宋_GB2312" w:eastAsia="仿宋_GB2312" w:hint="eastAsia"/>
          <w:sz w:val="32"/>
          <w:szCs w:val="32"/>
        </w:rPr>
        <w:t>第</w:t>
      </w:r>
      <w:r w:rsidR="007643BE">
        <w:rPr>
          <w:rFonts w:ascii="仿宋_GB2312" w:eastAsia="仿宋_GB2312" w:hint="eastAsia"/>
          <w:sz w:val="32"/>
          <w:szCs w:val="32"/>
        </w:rPr>
        <w:t>二十</w:t>
      </w:r>
      <w:r w:rsidR="00977C97">
        <w:rPr>
          <w:rFonts w:ascii="仿宋_GB2312" w:eastAsia="仿宋_GB2312" w:hint="eastAsia"/>
          <w:sz w:val="32"/>
          <w:szCs w:val="32"/>
        </w:rPr>
        <w:t>一</w:t>
      </w:r>
      <w:r>
        <w:rPr>
          <w:rFonts w:ascii="仿宋_GB2312" w:eastAsia="仿宋_GB2312" w:hint="eastAsia"/>
          <w:sz w:val="32"/>
          <w:szCs w:val="32"/>
        </w:rPr>
        <w:t>条</w:t>
      </w:r>
      <w:r w:rsidR="000F5FF5">
        <w:rPr>
          <w:rFonts w:ascii="仿宋_GB2312" w:eastAsia="仿宋_GB2312" w:hint="eastAsia"/>
          <w:sz w:val="32"/>
          <w:szCs w:val="32"/>
        </w:rPr>
        <w:t xml:space="preserve"> </w:t>
      </w:r>
      <w:r w:rsidR="007A7F34">
        <w:rPr>
          <w:rFonts w:ascii="仿宋_GB2312" w:eastAsia="仿宋_GB2312" w:hint="eastAsia"/>
          <w:sz w:val="32"/>
          <w:szCs w:val="32"/>
        </w:rPr>
        <w:t>建设单位或个人应当向测绘机构提供真实、有效、全面的规划核实和土地</w:t>
      </w:r>
      <w:r>
        <w:rPr>
          <w:rFonts w:ascii="仿宋_GB2312" w:eastAsia="仿宋_GB2312" w:hint="eastAsia"/>
          <w:sz w:val="32"/>
          <w:szCs w:val="32"/>
        </w:rPr>
        <w:t xml:space="preserve">核验资料，不得弄虚作假。因建设单位或个人提供的基础资料等原因导致核实结论错误，产生损害后果的，由建设单位或个人依法承担相应责任。  </w:t>
      </w:r>
    </w:p>
    <w:p w:rsidR="009E4C89" w:rsidRDefault="00925BCC">
      <w:pPr>
        <w:rPr>
          <w:rFonts w:ascii="仿宋_GB2312" w:eastAsia="仿宋_GB2312"/>
          <w:sz w:val="32"/>
          <w:szCs w:val="32"/>
        </w:rPr>
      </w:pPr>
      <w:r>
        <w:rPr>
          <w:rFonts w:ascii="仿宋_GB2312" w:eastAsia="仿宋_GB2312" w:hint="eastAsia"/>
          <w:sz w:val="32"/>
          <w:szCs w:val="32"/>
        </w:rPr>
        <w:t xml:space="preserve">    测绘机构应当出具真实、准确的测绘成果报告，不得弄</w:t>
      </w:r>
      <w:r>
        <w:rPr>
          <w:rFonts w:ascii="仿宋_GB2312" w:eastAsia="仿宋_GB2312" w:hint="eastAsia"/>
          <w:sz w:val="32"/>
          <w:szCs w:val="32"/>
        </w:rPr>
        <w:lastRenderedPageBreak/>
        <w:t>虚作假、隐瞒真实情况。因测绘机构原因造成核实结论错误，产生损害后果的，由测绘机构依法承担相应责任。</w:t>
      </w:r>
    </w:p>
    <w:p w:rsidR="009E4C89" w:rsidRDefault="00925BCC">
      <w:pPr>
        <w:rPr>
          <w:rFonts w:ascii="仿宋_GB2312" w:eastAsia="仿宋_GB2312"/>
          <w:sz w:val="32"/>
          <w:szCs w:val="32"/>
        </w:rPr>
      </w:pPr>
      <w:r>
        <w:rPr>
          <w:rFonts w:ascii="仿宋_GB2312" w:eastAsia="仿宋_GB2312" w:hint="eastAsia"/>
          <w:sz w:val="32"/>
          <w:szCs w:val="32"/>
        </w:rPr>
        <w:t xml:space="preserve">   </w:t>
      </w:r>
      <w:r w:rsidR="000F5FF5">
        <w:rPr>
          <w:rFonts w:ascii="仿宋_GB2312" w:eastAsia="仿宋_GB2312" w:hint="eastAsia"/>
          <w:sz w:val="32"/>
          <w:szCs w:val="32"/>
        </w:rPr>
        <w:t xml:space="preserve"> </w:t>
      </w:r>
      <w:r w:rsidR="006266BE">
        <w:rPr>
          <w:rFonts w:ascii="仿宋_GB2312" w:eastAsia="仿宋_GB2312" w:hint="eastAsia"/>
          <w:sz w:val="32"/>
          <w:szCs w:val="32"/>
        </w:rPr>
        <w:t>第二十</w:t>
      </w:r>
      <w:r w:rsidR="00977C97">
        <w:rPr>
          <w:rFonts w:ascii="仿宋_GB2312" w:eastAsia="仿宋_GB2312" w:hint="eastAsia"/>
          <w:sz w:val="32"/>
          <w:szCs w:val="32"/>
        </w:rPr>
        <w:t>二</w:t>
      </w:r>
      <w:r w:rsidR="006266BE">
        <w:rPr>
          <w:rFonts w:ascii="仿宋_GB2312" w:eastAsia="仿宋_GB2312" w:hint="eastAsia"/>
          <w:sz w:val="32"/>
          <w:szCs w:val="32"/>
        </w:rPr>
        <w:t xml:space="preserve">条 </w:t>
      </w:r>
      <w:r>
        <w:rPr>
          <w:rFonts w:ascii="仿宋_GB2312" w:eastAsia="仿宋_GB2312" w:hint="eastAsia"/>
          <w:sz w:val="32"/>
          <w:szCs w:val="32"/>
        </w:rPr>
        <w:t xml:space="preserve">自然资源主管部门工作人员应按照本办法依法开展规划核实和土地核验工作，对于玩忽职守、滥用职权、徇私舞弊的，视情节轻重按相关规定依法处理。  </w:t>
      </w:r>
    </w:p>
    <w:p w:rsidR="009E4C89" w:rsidRDefault="00925BCC">
      <w:pPr>
        <w:rPr>
          <w:rFonts w:ascii="仿宋_GB2312" w:eastAsia="仿宋_GB2312"/>
          <w:sz w:val="32"/>
          <w:szCs w:val="32"/>
        </w:rPr>
      </w:pPr>
      <w:r>
        <w:rPr>
          <w:rFonts w:ascii="仿宋_GB2312" w:eastAsia="仿宋_GB2312" w:hint="eastAsia"/>
          <w:sz w:val="32"/>
          <w:szCs w:val="32"/>
        </w:rPr>
        <w:t xml:space="preserve">    第</w:t>
      </w:r>
      <w:r w:rsidR="006266BE">
        <w:rPr>
          <w:rFonts w:ascii="仿宋_GB2312" w:eastAsia="仿宋_GB2312" w:hint="eastAsia"/>
          <w:sz w:val="32"/>
          <w:szCs w:val="32"/>
        </w:rPr>
        <w:t>二十</w:t>
      </w:r>
      <w:r w:rsidR="00977C97">
        <w:rPr>
          <w:rFonts w:ascii="仿宋_GB2312" w:eastAsia="仿宋_GB2312" w:hint="eastAsia"/>
          <w:sz w:val="32"/>
          <w:szCs w:val="32"/>
        </w:rPr>
        <w:t>三</w:t>
      </w:r>
      <w:r>
        <w:rPr>
          <w:rFonts w:ascii="仿宋_GB2312" w:eastAsia="仿宋_GB2312" w:hint="eastAsia"/>
          <w:sz w:val="32"/>
          <w:szCs w:val="32"/>
        </w:rPr>
        <w:t>条 本办法自印发之日起施行，有效期</w:t>
      </w:r>
      <w:r w:rsidR="007B2603">
        <w:rPr>
          <w:rFonts w:ascii="仿宋_GB2312" w:eastAsia="仿宋_GB2312" w:hint="eastAsia"/>
          <w:sz w:val="32"/>
          <w:szCs w:val="32"/>
        </w:rPr>
        <w:t>三</w:t>
      </w:r>
      <w:r>
        <w:rPr>
          <w:rFonts w:ascii="仿宋_GB2312" w:eastAsia="仿宋_GB2312" w:hint="eastAsia"/>
          <w:sz w:val="32"/>
          <w:szCs w:val="32"/>
        </w:rPr>
        <w:t xml:space="preserve">年，滕州市自然资源局可参照执行。由市自然资源和规划局负责解释。施行期间，上级国家机关有新规定的，从其规定。  </w:t>
      </w:r>
      <w:r>
        <w:rPr>
          <w:rFonts w:eastAsia="仿宋_GB2312" w:hint="eastAsia"/>
          <w:sz w:val="32"/>
          <w:szCs w:val="32"/>
        </w:rPr>
        <w:t> </w:t>
      </w:r>
    </w:p>
    <w:p w:rsidR="00982F4A" w:rsidRDefault="00982F4A">
      <w:pPr>
        <w:ind w:firstLineChars="270" w:firstLine="864"/>
        <w:rPr>
          <w:rFonts w:ascii="仿宋_GB2312" w:eastAsia="仿宋_GB2312"/>
          <w:sz w:val="32"/>
          <w:szCs w:val="32"/>
        </w:rPr>
      </w:pPr>
    </w:p>
    <w:p w:rsidR="009E4C89" w:rsidRPr="007B2603" w:rsidRDefault="00925BCC">
      <w:pPr>
        <w:ind w:firstLineChars="270" w:firstLine="864"/>
        <w:rPr>
          <w:rFonts w:ascii="仿宋_GB2312" w:eastAsia="仿宋_GB2312"/>
          <w:sz w:val="32"/>
          <w:szCs w:val="32"/>
        </w:rPr>
      </w:pPr>
      <w:r>
        <w:rPr>
          <w:rFonts w:ascii="仿宋_GB2312" w:eastAsia="仿宋_GB2312" w:hint="eastAsia"/>
          <w:sz w:val="32"/>
          <w:szCs w:val="32"/>
        </w:rPr>
        <w:t>附件：</w:t>
      </w:r>
      <w:r w:rsidRPr="007B2603">
        <w:rPr>
          <w:rFonts w:ascii="仿宋_GB2312" w:eastAsia="仿宋_GB2312" w:hint="eastAsia"/>
          <w:sz w:val="32"/>
          <w:szCs w:val="32"/>
        </w:rPr>
        <w:t>1.</w:t>
      </w:r>
      <w:r w:rsidR="00307F0A" w:rsidRPr="00307F0A">
        <w:rPr>
          <w:rFonts w:ascii="仿宋_GB2312" w:eastAsia="仿宋_GB2312" w:hint="eastAsia"/>
          <w:sz w:val="32"/>
          <w:szCs w:val="32"/>
        </w:rPr>
        <w:t xml:space="preserve"> </w:t>
      </w:r>
      <w:r w:rsidR="00307F0A" w:rsidRPr="00366C4B">
        <w:rPr>
          <w:rFonts w:ascii="仿宋_GB2312" w:eastAsia="仿宋_GB2312" w:hint="eastAsia"/>
          <w:sz w:val="32"/>
          <w:szCs w:val="32"/>
        </w:rPr>
        <w:t>建设工程竣工规划和土地核验</w:t>
      </w:r>
      <w:r w:rsidRPr="007B2603">
        <w:rPr>
          <w:rFonts w:ascii="仿宋_GB2312" w:eastAsia="仿宋_GB2312" w:hint="eastAsia"/>
          <w:sz w:val="32"/>
          <w:szCs w:val="32"/>
        </w:rPr>
        <w:t xml:space="preserve">申请表 </w:t>
      </w:r>
    </w:p>
    <w:p w:rsidR="00982F4A" w:rsidRDefault="008F41D5" w:rsidP="008F41D5">
      <w:pPr>
        <w:ind w:firstLineChars="570" w:firstLine="1824"/>
        <w:rPr>
          <w:rFonts w:eastAsia="黑体" w:hAnsi="黑体"/>
          <w:color w:val="000000"/>
          <w:sz w:val="32"/>
          <w:szCs w:val="32"/>
        </w:rPr>
      </w:pPr>
      <w:r>
        <w:rPr>
          <w:rFonts w:ascii="仿宋_GB2312" w:eastAsia="仿宋_GB2312"/>
          <w:sz w:val="32"/>
          <w:szCs w:val="32"/>
        </w:rPr>
        <w:t>2</w:t>
      </w:r>
      <w:r w:rsidR="001D30FE" w:rsidRPr="007B2603">
        <w:rPr>
          <w:rFonts w:ascii="仿宋_GB2312" w:eastAsia="仿宋_GB2312" w:hint="eastAsia"/>
          <w:sz w:val="32"/>
          <w:szCs w:val="32"/>
        </w:rPr>
        <w:t>.</w:t>
      </w:r>
      <w:r w:rsidR="00307F0A" w:rsidRPr="00307F0A">
        <w:rPr>
          <w:rFonts w:ascii="仿宋_GB2312" w:eastAsia="仿宋_GB2312" w:hint="eastAsia"/>
          <w:sz w:val="32"/>
          <w:szCs w:val="32"/>
        </w:rPr>
        <w:t xml:space="preserve"> </w:t>
      </w:r>
      <w:r w:rsidR="00307F0A" w:rsidRPr="00AD193E">
        <w:rPr>
          <w:rFonts w:ascii="仿宋_GB2312" w:eastAsia="仿宋_GB2312" w:hint="eastAsia"/>
          <w:sz w:val="32"/>
          <w:szCs w:val="32"/>
        </w:rPr>
        <w:t>建设工程</w:t>
      </w:r>
      <w:r w:rsidR="00307F0A">
        <w:rPr>
          <w:rFonts w:ascii="仿宋_GB2312" w:eastAsia="仿宋_GB2312" w:hint="eastAsia"/>
          <w:sz w:val="32"/>
          <w:szCs w:val="32"/>
        </w:rPr>
        <w:t>竣工</w:t>
      </w:r>
      <w:r w:rsidR="00307F0A" w:rsidRPr="00AD193E">
        <w:rPr>
          <w:rFonts w:ascii="仿宋_GB2312" w:eastAsia="仿宋_GB2312" w:hint="eastAsia"/>
          <w:sz w:val="32"/>
          <w:szCs w:val="32"/>
        </w:rPr>
        <w:t>规划</w:t>
      </w:r>
      <w:r w:rsidR="00307F0A">
        <w:rPr>
          <w:rFonts w:ascii="仿宋_GB2312" w:eastAsia="仿宋_GB2312" w:hint="eastAsia"/>
          <w:sz w:val="32"/>
          <w:szCs w:val="32"/>
        </w:rPr>
        <w:t>和土地核验</w:t>
      </w:r>
      <w:r w:rsidR="00307F0A" w:rsidRPr="00AD193E">
        <w:rPr>
          <w:rFonts w:ascii="仿宋_GB2312" w:eastAsia="仿宋_GB2312" w:hint="eastAsia"/>
          <w:sz w:val="32"/>
          <w:szCs w:val="32"/>
        </w:rPr>
        <w:t>合格证</w:t>
      </w:r>
    </w:p>
    <w:p w:rsidR="00307F0A" w:rsidRDefault="00307F0A">
      <w:pPr>
        <w:spacing w:line="576" w:lineRule="exact"/>
        <w:rPr>
          <w:rFonts w:eastAsia="黑体" w:hAnsi="黑体"/>
          <w:color w:val="000000"/>
          <w:sz w:val="32"/>
          <w:szCs w:val="32"/>
        </w:rPr>
      </w:pPr>
    </w:p>
    <w:p w:rsidR="00307F0A" w:rsidRDefault="00307F0A">
      <w:pPr>
        <w:spacing w:line="576" w:lineRule="exact"/>
        <w:rPr>
          <w:rFonts w:eastAsia="黑体" w:hAnsi="黑体"/>
          <w:color w:val="000000"/>
          <w:sz w:val="32"/>
          <w:szCs w:val="32"/>
        </w:rPr>
      </w:pPr>
    </w:p>
    <w:p w:rsidR="00307F0A" w:rsidRDefault="00307F0A">
      <w:pPr>
        <w:spacing w:line="576" w:lineRule="exact"/>
        <w:rPr>
          <w:rFonts w:eastAsia="黑体" w:hAnsi="黑体"/>
          <w:color w:val="000000"/>
          <w:sz w:val="32"/>
          <w:szCs w:val="32"/>
        </w:rPr>
      </w:pPr>
    </w:p>
    <w:p w:rsidR="00307F0A" w:rsidRDefault="00307F0A">
      <w:pPr>
        <w:spacing w:line="576" w:lineRule="exact"/>
        <w:rPr>
          <w:rFonts w:eastAsia="黑体" w:hAnsi="黑体"/>
          <w:color w:val="000000"/>
          <w:sz w:val="32"/>
          <w:szCs w:val="32"/>
        </w:rPr>
      </w:pPr>
    </w:p>
    <w:p w:rsidR="00307F0A" w:rsidRDefault="00307F0A">
      <w:pPr>
        <w:spacing w:line="576" w:lineRule="exact"/>
        <w:rPr>
          <w:rFonts w:eastAsia="黑体" w:hAnsi="黑体"/>
          <w:color w:val="000000"/>
          <w:sz w:val="32"/>
          <w:szCs w:val="32"/>
        </w:rPr>
      </w:pPr>
    </w:p>
    <w:p w:rsidR="00307F0A" w:rsidRDefault="00307F0A">
      <w:pPr>
        <w:spacing w:line="576" w:lineRule="exact"/>
        <w:rPr>
          <w:rFonts w:eastAsia="黑体" w:hAnsi="黑体"/>
          <w:color w:val="000000"/>
          <w:sz w:val="32"/>
          <w:szCs w:val="32"/>
        </w:rPr>
      </w:pPr>
    </w:p>
    <w:p w:rsidR="00307F0A" w:rsidRDefault="00307F0A">
      <w:pPr>
        <w:spacing w:line="576" w:lineRule="exact"/>
        <w:rPr>
          <w:rFonts w:eastAsia="黑体" w:hAnsi="黑体"/>
          <w:color w:val="000000"/>
          <w:sz w:val="32"/>
          <w:szCs w:val="32"/>
        </w:rPr>
      </w:pPr>
    </w:p>
    <w:p w:rsidR="00307F0A" w:rsidRDefault="00307F0A">
      <w:pPr>
        <w:spacing w:line="576" w:lineRule="exact"/>
        <w:rPr>
          <w:rFonts w:eastAsia="黑体" w:hAnsi="黑体"/>
          <w:color w:val="000000"/>
          <w:sz w:val="32"/>
          <w:szCs w:val="32"/>
        </w:rPr>
      </w:pPr>
    </w:p>
    <w:p w:rsidR="008F41D5" w:rsidRDefault="008F41D5">
      <w:pPr>
        <w:spacing w:line="576" w:lineRule="exact"/>
        <w:rPr>
          <w:rFonts w:eastAsia="黑体" w:hAnsi="黑体"/>
          <w:color w:val="000000"/>
          <w:sz w:val="32"/>
          <w:szCs w:val="32"/>
        </w:rPr>
      </w:pPr>
    </w:p>
    <w:p w:rsidR="008F41D5" w:rsidRDefault="008F41D5">
      <w:pPr>
        <w:spacing w:line="576" w:lineRule="exact"/>
        <w:rPr>
          <w:rFonts w:eastAsia="黑体" w:hAnsi="黑体"/>
          <w:color w:val="000000"/>
          <w:sz w:val="32"/>
          <w:szCs w:val="32"/>
        </w:rPr>
      </w:pPr>
    </w:p>
    <w:p w:rsidR="008F41D5" w:rsidRDefault="008F41D5">
      <w:pPr>
        <w:spacing w:line="576" w:lineRule="exact"/>
        <w:rPr>
          <w:rFonts w:eastAsia="黑体" w:hAnsi="黑体"/>
          <w:color w:val="000000"/>
          <w:sz w:val="32"/>
          <w:szCs w:val="32"/>
        </w:rPr>
      </w:pPr>
    </w:p>
    <w:p w:rsidR="00977C97" w:rsidRPr="008F41D5" w:rsidRDefault="00977C97">
      <w:pPr>
        <w:spacing w:line="576" w:lineRule="exact"/>
        <w:rPr>
          <w:rFonts w:eastAsia="黑体" w:hAnsi="黑体"/>
          <w:color w:val="000000"/>
          <w:sz w:val="32"/>
          <w:szCs w:val="32"/>
        </w:rPr>
      </w:pPr>
    </w:p>
    <w:p w:rsidR="009E4C89" w:rsidRDefault="00925BCC">
      <w:pPr>
        <w:spacing w:line="576" w:lineRule="exact"/>
        <w:rPr>
          <w:rFonts w:eastAsia="黑体"/>
          <w:color w:val="000000"/>
          <w:sz w:val="32"/>
          <w:szCs w:val="32"/>
        </w:rPr>
      </w:pPr>
      <w:r>
        <w:rPr>
          <w:rFonts w:eastAsia="黑体" w:hAnsi="黑体"/>
          <w:color w:val="000000"/>
          <w:sz w:val="32"/>
          <w:szCs w:val="32"/>
        </w:rPr>
        <w:t>附件</w:t>
      </w:r>
      <w:r>
        <w:rPr>
          <w:rFonts w:eastAsia="黑体"/>
          <w:color w:val="000000"/>
          <w:sz w:val="32"/>
          <w:szCs w:val="32"/>
        </w:rPr>
        <w:t>1</w:t>
      </w:r>
    </w:p>
    <w:p w:rsidR="009E4C89" w:rsidRPr="004324CE" w:rsidRDefault="00925BCC">
      <w:pPr>
        <w:spacing w:line="576" w:lineRule="exact"/>
        <w:jc w:val="center"/>
        <w:rPr>
          <w:rFonts w:ascii="方正小标宋简体" w:eastAsia="方正小标宋简体"/>
          <w:color w:val="000000"/>
          <w:sz w:val="44"/>
          <w:szCs w:val="44"/>
        </w:rPr>
      </w:pPr>
      <w:r w:rsidRPr="004324CE">
        <w:rPr>
          <w:rFonts w:ascii="方正小标宋简体" w:eastAsia="方正小标宋简体" w:hint="eastAsia"/>
          <w:color w:val="000000"/>
          <w:sz w:val="44"/>
          <w:szCs w:val="44"/>
        </w:rPr>
        <w:lastRenderedPageBreak/>
        <w:t>枣庄市自然资源和规划局</w:t>
      </w:r>
    </w:p>
    <w:p w:rsidR="009E4C89" w:rsidRPr="004324CE" w:rsidRDefault="008F41D5" w:rsidP="004324CE">
      <w:pPr>
        <w:spacing w:line="576" w:lineRule="exact"/>
        <w:jc w:val="center"/>
        <w:rPr>
          <w:rFonts w:ascii="方正小标宋简体" w:eastAsia="方正小标宋简体"/>
          <w:color w:val="333333"/>
          <w:sz w:val="44"/>
          <w:szCs w:val="44"/>
        </w:rPr>
      </w:pPr>
      <w:r w:rsidRPr="008F41D5">
        <w:rPr>
          <w:rFonts w:ascii="方正小标宋简体" w:eastAsia="方正小标宋简体" w:hint="eastAsia"/>
          <w:color w:val="000000"/>
          <w:sz w:val="44"/>
          <w:szCs w:val="44"/>
        </w:rPr>
        <w:t>建设工程竣工规划和土地核验</w:t>
      </w:r>
      <w:r w:rsidR="00925BCC" w:rsidRPr="004324CE">
        <w:rPr>
          <w:rFonts w:ascii="方正小标宋简体" w:eastAsia="方正小标宋简体" w:hint="eastAsia"/>
          <w:color w:val="000000"/>
          <w:sz w:val="44"/>
          <w:szCs w:val="44"/>
        </w:rPr>
        <w:t>申请表</w:t>
      </w:r>
    </w:p>
    <w:p w:rsidR="009E4C89" w:rsidRDefault="009E4C89">
      <w:pPr>
        <w:spacing w:line="576" w:lineRule="exact"/>
        <w:jc w:val="center"/>
        <w:rPr>
          <w:rFonts w:eastAsia="方正小标宋简体"/>
          <w:color w:val="333333"/>
          <w:sz w:val="44"/>
          <w:szCs w:val="44"/>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3"/>
        <w:gridCol w:w="1328"/>
        <w:gridCol w:w="163"/>
        <w:gridCol w:w="763"/>
        <w:gridCol w:w="42"/>
        <w:gridCol w:w="718"/>
        <w:gridCol w:w="712"/>
        <w:gridCol w:w="72"/>
        <w:gridCol w:w="760"/>
        <w:gridCol w:w="783"/>
        <w:gridCol w:w="595"/>
        <w:gridCol w:w="130"/>
        <w:gridCol w:w="141"/>
        <w:gridCol w:w="27"/>
        <w:gridCol w:w="919"/>
        <w:gridCol w:w="188"/>
        <w:gridCol w:w="619"/>
      </w:tblGrid>
      <w:tr w:rsidR="009E4C89">
        <w:trPr>
          <w:trHeight w:val="453"/>
          <w:jc w:val="center"/>
        </w:trPr>
        <w:tc>
          <w:tcPr>
            <w:tcW w:w="234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建设单位</w:t>
            </w:r>
          </w:p>
        </w:tc>
        <w:tc>
          <w:tcPr>
            <w:tcW w:w="2235" w:type="dxa"/>
            <w:gridSpan w:val="4"/>
            <w:noWrap/>
            <w:vAlign w:val="center"/>
          </w:tcPr>
          <w:p w:rsidR="009E4C89" w:rsidRDefault="009E4C89">
            <w:pPr>
              <w:spacing w:line="240" w:lineRule="exact"/>
              <w:jc w:val="center"/>
              <w:rPr>
                <w:rFonts w:eastAsia="仿宋"/>
                <w:color w:val="000000"/>
                <w:sz w:val="24"/>
              </w:rPr>
            </w:pPr>
          </w:p>
        </w:tc>
        <w:tc>
          <w:tcPr>
            <w:tcW w:w="221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项目名称</w:t>
            </w:r>
          </w:p>
        </w:tc>
        <w:tc>
          <w:tcPr>
            <w:tcW w:w="2024" w:type="dxa"/>
            <w:gridSpan w:val="6"/>
            <w:noWrap/>
            <w:vAlign w:val="center"/>
          </w:tcPr>
          <w:p w:rsidR="009E4C89" w:rsidRDefault="009E4C89">
            <w:pPr>
              <w:spacing w:line="360" w:lineRule="exact"/>
              <w:jc w:val="center"/>
              <w:rPr>
                <w:rFonts w:eastAsia="方正仿宋简体"/>
                <w:color w:val="000000"/>
                <w:sz w:val="24"/>
              </w:rPr>
            </w:pPr>
          </w:p>
        </w:tc>
      </w:tr>
      <w:tr w:rsidR="009E4C89">
        <w:trPr>
          <w:trHeight w:val="453"/>
          <w:jc w:val="center"/>
        </w:trPr>
        <w:tc>
          <w:tcPr>
            <w:tcW w:w="234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土地座落</w:t>
            </w:r>
            <w:r>
              <w:rPr>
                <w:rFonts w:eastAsia="方正仿宋简体"/>
                <w:color w:val="000000"/>
                <w:sz w:val="24"/>
              </w:rPr>
              <w:t>/</w:t>
            </w:r>
            <w:r>
              <w:rPr>
                <w:rFonts w:eastAsia="方正仿宋简体"/>
                <w:color w:val="000000"/>
                <w:sz w:val="24"/>
              </w:rPr>
              <w:t>项目位置</w:t>
            </w:r>
          </w:p>
        </w:tc>
        <w:tc>
          <w:tcPr>
            <w:tcW w:w="6469" w:type="dxa"/>
            <w:gridSpan w:val="14"/>
            <w:noWrap/>
            <w:vAlign w:val="center"/>
          </w:tcPr>
          <w:p w:rsidR="009E4C89" w:rsidRDefault="009E4C89">
            <w:pPr>
              <w:spacing w:line="360" w:lineRule="exact"/>
              <w:jc w:val="center"/>
              <w:rPr>
                <w:rFonts w:eastAsia="方正仿宋简体"/>
                <w:color w:val="000000"/>
                <w:sz w:val="24"/>
              </w:rPr>
            </w:pPr>
          </w:p>
        </w:tc>
      </w:tr>
      <w:tr w:rsidR="009E4C89">
        <w:trPr>
          <w:trHeight w:val="453"/>
          <w:jc w:val="center"/>
        </w:trPr>
        <w:tc>
          <w:tcPr>
            <w:tcW w:w="2340" w:type="dxa"/>
            <w:gridSpan w:val="4"/>
            <w:noWrap/>
            <w:vAlign w:val="center"/>
          </w:tcPr>
          <w:p w:rsidR="009E4C89" w:rsidRDefault="00925BCC">
            <w:pPr>
              <w:spacing w:line="300" w:lineRule="exact"/>
              <w:jc w:val="center"/>
              <w:rPr>
                <w:rFonts w:eastAsia="仿宋"/>
                <w:color w:val="000000"/>
                <w:sz w:val="24"/>
              </w:rPr>
            </w:pPr>
            <w:r>
              <w:rPr>
                <w:rFonts w:eastAsia="方正仿宋简体"/>
                <w:color w:val="000000"/>
                <w:sz w:val="24"/>
              </w:rPr>
              <w:t>项目负责人</w:t>
            </w:r>
            <w:r>
              <w:rPr>
                <w:rFonts w:eastAsia="方正仿宋简体"/>
                <w:color w:val="000000"/>
                <w:sz w:val="24"/>
              </w:rPr>
              <w:t>/</w:t>
            </w:r>
            <w:r>
              <w:rPr>
                <w:rFonts w:eastAsia="方正仿宋简体"/>
                <w:color w:val="000000"/>
                <w:sz w:val="24"/>
              </w:rPr>
              <w:t>经办人</w:t>
            </w:r>
          </w:p>
        </w:tc>
        <w:tc>
          <w:tcPr>
            <w:tcW w:w="2235" w:type="dxa"/>
            <w:gridSpan w:val="4"/>
            <w:noWrap/>
            <w:vAlign w:val="center"/>
          </w:tcPr>
          <w:p w:rsidR="009E4C89" w:rsidRDefault="009E4C89">
            <w:pPr>
              <w:spacing w:line="240" w:lineRule="exact"/>
              <w:jc w:val="center"/>
              <w:rPr>
                <w:rFonts w:eastAsia="仿宋"/>
                <w:color w:val="000000"/>
                <w:sz w:val="24"/>
              </w:rPr>
            </w:pPr>
          </w:p>
        </w:tc>
        <w:tc>
          <w:tcPr>
            <w:tcW w:w="221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联系方式</w:t>
            </w:r>
          </w:p>
        </w:tc>
        <w:tc>
          <w:tcPr>
            <w:tcW w:w="2024" w:type="dxa"/>
            <w:gridSpan w:val="6"/>
            <w:noWrap/>
            <w:vAlign w:val="center"/>
          </w:tcPr>
          <w:p w:rsidR="009E4C89" w:rsidRDefault="009E4C89">
            <w:pPr>
              <w:spacing w:line="360" w:lineRule="exact"/>
              <w:jc w:val="center"/>
              <w:rPr>
                <w:rFonts w:eastAsia="方正仿宋简体"/>
                <w:color w:val="000000"/>
                <w:sz w:val="24"/>
              </w:rPr>
            </w:pPr>
          </w:p>
        </w:tc>
      </w:tr>
      <w:tr w:rsidR="009E4C89">
        <w:trPr>
          <w:trHeight w:val="453"/>
          <w:jc w:val="center"/>
        </w:trPr>
        <w:tc>
          <w:tcPr>
            <w:tcW w:w="234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法定代表人</w:t>
            </w:r>
          </w:p>
        </w:tc>
        <w:tc>
          <w:tcPr>
            <w:tcW w:w="2235" w:type="dxa"/>
            <w:gridSpan w:val="4"/>
            <w:noWrap/>
            <w:vAlign w:val="center"/>
          </w:tcPr>
          <w:p w:rsidR="009E4C89" w:rsidRDefault="009E4C89">
            <w:pPr>
              <w:spacing w:line="360" w:lineRule="exact"/>
              <w:jc w:val="center"/>
              <w:rPr>
                <w:rFonts w:eastAsia="仿宋"/>
                <w:color w:val="000000"/>
                <w:sz w:val="24"/>
              </w:rPr>
            </w:pPr>
          </w:p>
        </w:tc>
        <w:tc>
          <w:tcPr>
            <w:tcW w:w="221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身份证号码</w:t>
            </w:r>
          </w:p>
        </w:tc>
        <w:tc>
          <w:tcPr>
            <w:tcW w:w="2024" w:type="dxa"/>
            <w:gridSpan w:val="6"/>
            <w:noWrap/>
            <w:vAlign w:val="center"/>
          </w:tcPr>
          <w:p w:rsidR="009E4C89" w:rsidRDefault="009E4C89">
            <w:pPr>
              <w:spacing w:line="360" w:lineRule="exact"/>
              <w:jc w:val="center"/>
              <w:rPr>
                <w:rFonts w:eastAsia="方正仿宋简体"/>
                <w:color w:val="000000"/>
                <w:sz w:val="24"/>
              </w:rPr>
            </w:pPr>
          </w:p>
        </w:tc>
      </w:tr>
      <w:tr w:rsidR="009E4C89">
        <w:trPr>
          <w:trHeight w:val="453"/>
          <w:jc w:val="center"/>
        </w:trPr>
        <w:tc>
          <w:tcPr>
            <w:tcW w:w="234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委托人</w:t>
            </w:r>
          </w:p>
        </w:tc>
        <w:tc>
          <w:tcPr>
            <w:tcW w:w="2235" w:type="dxa"/>
            <w:gridSpan w:val="4"/>
            <w:noWrap/>
            <w:vAlign w:val="center"/>
          </w:tcPr>
          <w:p w:rsidR="009E4C89" w:rsidRDefault="009E4C89">
            <w:pPr>
              <w:spacing w:line="400" w:lineRule="exact"/>
              <w:jc w:val="center"/>
              <w:rPr>
                <w:rFonts w:eastAsia="仿宋"/>
                <w:color w:val="000000"/>
                <w:sz w:val="24"/>
              </w:rPr>
            </w:pPr>
          </w:p>
        </w:tc>
        <w:tc>
          <w:tcPr>
            <w:tcW w:w="221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身份证号码</w:t>
            </w:r>
          </w:p>
        </w:tc>
        <w:tc>
          <w:tcPr>
            <w:tcW w:w="2024" w:type="dxa"/>
            <w:gridSpan w:val="6"/>
            <w:noWrap/>
            <w:vAlign w:val="center"/>
          </w:tcPr>
          <w:p w:rsidR="009E4C89" w:rsidRDefault="009E4C89">
            <w:pPr>
              <w:spacing w:line="360" w:lineRule="exact"/>
              <w:jc w:val="center"/>
              <w:rPr>
                <w:rFonts w:eastAsia="方正仿宋简体"/>
                <w:color w:val="000000"/>
                <w:sz w:val="24"/>
              </w:rPr>
            </w:pPr>
          </w:p>
        </w:tc>
      </w:tr>
      <w:tr w:rsidR="009E4C89">
        <w:trPr>
          <w:trHeight w:val="453"/>
          <w:jc w:val="center"/>
        </w:trPr>
        <w:tc>
          <w:tcPr>
            <w:tcW w:w="234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统一社会代码</w:t>
            </w:r>
          </w:p>
        </w:tc>
        <w:tc>
          <w:tcPr>
            <w:tcW w:w="6469" w:type="dxa"/>
            <w:gridSpan w:val="14"/>
            <w:noWrap/>
            <w:vAlign w:val="center"/>
          </w:tcPr>
          <w:p w:rsidR="009E4C89" w:rsidRDefault="009E4C89">
            <w:pPr>
              <w:spacing w:line="360" w:lineRule="exact"/>
              <w:jc w:val="center"/>
              <w:rPr>
                <w:rFonts w:eastAsia="方正仿宋简体"/>
                <w:color w:val="000000"/>
                <w:sz w:val="24"/>
              </w:rPr>
            </w:pPr>
          </w:p>
        </w:tc>
      </w:tr>
      <w:tr w:rsidR="009E4C89">
        <w:trPr>
          <w:trHeight w:val="266"/>
          <w:jc w:val="center"/>
        </w:trPr>
        <w:tc>
          <w:tcPr>
            <w:tcW w:w="2340" w:type="dxa"/>
            <w:gridSpan w:val="4"/>
            <w:noWrap/>
            <w:vAlign w:val="center"/>
          </w:tcPr>
          <w:p w:rsidR="009E4C89" w:rsidRDefault="00925BCC">
            <w:pPr>
              <w:spacing w:line="400" w:lineRule="exact"/>
              <w:jc w:val="center"/>
              <w:rPr>
                <w:rFonts w:eastAsia="仿宋"/>
                <w:color w:val="000000"/>
                <w:sz w:val="24"/>
              </w:rPr>
            </w:pPr>
            <w:r>
              <w:rPr>
                <w:rFonts w:eastAsia="方正仿宋简体"/>
                <w:color w:val="000000"/>
                <w:sz w:val="24"/>
              </w:rPr>
              <w:t>不动产权证书号</w:t>
            </w:r>
          </w:p>
        </w:tc>
        <w:tc>
          <w:tcPr>
            <w:tcW w:w="2235" w:type="dxa"/>
            <w:gridSpan w:val="4"/>
            <w:noWrap/>
            <w:vAlign w:val="center"/>
          </w:tcPr>
          <w:p w:rsidR="009E4C89" w:rsidRDefault="009E4C89">
            <w:pPr>
              <w:spacing w:line="360" w:lineRule="exact"/>
              <w:jc w:val="center"/>
              <w:rPr>
                <w:rFonts w:eastAsia="仿宋"/>
                <w:color w:val="000000"/>
                <w:sz w:val="24"/>
              </w:rPr>
            </w:pPr>
          </w:p>
        </w:tc>
        <w:tc>
          <w:tcPr>
            <w:tcW w:w="2508" w:type="dxa"/>
            <w:gridSpan w:val="7"/>
            <w:noWrap/>
            <w:vAlign w:val="center"/>
          </w:tcPr>
          <w:p w:rsidR="009E4C89" w:rsidRDefault="00925BCC">
            <w:pPr>
              <w:spacing w:line="300" w:lineRule="exact"/>
              <w:jc w:val="center"/>
              <w:rPr>
                <w:rFonts w:eastAsia="仿宋"/>
                <w:color w:val="000000"/>
                <w:sz w:val="24"/>
              </w:rPr>
            </w:pPr>
            <w:r>
              <w:rPr>
                <w:rFonts w:eastAsia="方正仿宋简体"/>
                <w:color w:val="000000"/>
                <w:sz w:val="24"/>
              </w:rPr>
              <w:t>出让合同</w:t>
            </w:r>
            <w:r>
              <w:rPr>
                <w:rFonts w:eastAsia="方正仿宋简体"/>
                <w:color w:val="000000"/>
                <w:sz w:val="24"/>
              </w:rPr>
              <w:t>/</w:t>
            </w:r>
            <w:r>
              <w:rPr>
                <w:rFonts w:eastAsia="方正仿宋简体"/>
                <w:color w:val="000000"/>
                <w:sz w:val="24"/>
              </w:rPr>
              <w:t>划拨决定书编号</w:t>
            </w:r>
          </w:p>
        </w:tc>
        <w:tc>
          <w:tcPr>
            <w:tcW w:w="1726" w:type="dxa"/>
            <w:gridSpan w:val="3"/>
            <w:noWrap/>
            <w:vAlign w:val="center"/>
          </w:tcPr>
          <w:p w:rsidR="009E4C89" w:rsidRDefault="009E4C89">
            <w:pPr>
              <w:spacing w:line="360" w:lineRule="exact"/>
              <w:jc w:val="center"/>
              <w:rPr>
                <w:rFonts w:eastAsia="方正仿宋简体"/>
                <w:color w:val="000000"/>
                <w:sz w:val="24"/>
              </w:rPr>
            </w:pPr>
          </w:p>
        </w:tc>
      </w:tr>
      <w:tr w:rsidR="000409C0" w:rsidTr="000409C0">
        <w:trPr>
          <w:trHeight w:val="266"/>
          <w:jc w:val="center"/>
        </w:trPr>
        <w:tc>
          <w:tcPr>
            <w:tcW w:w="2340" w:type="dxa"/>
            <w:gridSpan w:val="4"/>
            <w:noWrap/>
            <w:vAlign w:val="center"/>
          </w:tcPr>
          <w:p w:rsidR="000409C0" w:rsidRDefault="000409C0">
            <w:pPr>
              <w:spacing w:line="400" w:lineRule="exact"/>
              <w:jc w:val="center"/>
              <w:rPr>
                <w:rFonts w:eastAsia="仿宋"/>
                <w:color w:val="000000"/>
                <w:sz w:val="24"/>
              </w:rPr>
            </w:pPr>
            <w:r>
              <w:rPr>
                <w:rFonts w:eastAsia="方正仿宋简体"/>
                <w:color w:val="000000"/>
                <w:sz w:val="24"/>
              </w:rPr>
              <w:t>规划许可证编号</w:t>
            </w:r>
          </w:p>
        </w:tc>
        <w:tc>
          <w:tcPr>
            <w:tcW w:w="2307" w:type="dxa"/>
            <w:gridSpan w:val="5"/>
            <w:noWrap/>
            <w:vAlign w:val="center"/>
          </w:tcPr>
          <w:p w:rsidR="000409C0" w:rsidRDefault="000409C0">
            <w:pPr>
              <w:spacing w:line="360" w:lineRule="exact"/>
              <w:jc w:val="center"/>
              <w:rPr>
                <w:rFonts w:eastAsia="方正仿宋简体"/>
                <w:color w:val="000000"/>
                <w:sz w:val="24"/>
              </w:rPr>
            </w:pPr>
          </w:p>
        </w:tc>
        <w:tc>
          <w:tcPr>
            <w:tcW w:w="2409" w:type="dxa"/>
            <w:gridSpan w:val="5"/>
            <w:vAlign w:val="center"/>
          </w:tcPr>
          <w:p w:rsidR="000409C0" w:rsidRDefault="000409C0" w:rsidP="000409C0">
            <w:pPr>
              <w:spacing w:line="360" w:lineRule="exact"/>
              <w:ind w:leftChars="-51" w:left="-107"/>
              <w:jc w:val="center"/>
              <w:rPr>
                <w:rFonts w:eastAsia="方正仿宋简体"/>
                <w:color w:val="000000"/>
                <w:sz w:val="24"/>
              </w:rPr>
            </w:pPr>
            <w:r>
              <w:rPr>
                <w:rFonts w:eastAsia="方正仿宋简体" w:hint="eastAsia"/>
                <w:color w:val="000000"/>
                <w:sz w:val="24"/>
              </w:rPr>
              <w:t>规划设计条件编号</w:t>
            </w:r>
          </w:p>
        </w:tc>
        <w:tc>
          <w:tcPr>
            <w:tcW w:w="1753" w:type="dxa"/>
            <w:gridSpan w:val="4"/>
            <w:vAlign w:val="center"/>
          </w:tcPr>
          <w:p w:rsidR="000409C0" w:rsidRDefault="000409C0">
            <w:pPr>
              <w:spacing w:line="360" w:lineRule="exact"/>
              <w:jc w:val="center"/>
              <w:rPr>
                <w:rFonts w:eastAsia="方正仿宋简体"/>
                <w:color w:val="000000"/>
                <w:sz w:val="24"/>
              </w:rPr>
            </w:pPr>
          </w:p>
        </w:tc>
      </w:tr>
      <w:tr w:rsidR="009E4C89">
        <w:trPr>
          <w:trHeight w:val="266"/>
          <w:jc w:val="center"/>
        </w:trPr>
        <w:tc>
          <w:tcPr>
            <w:tcW w:w="2340" w:type="dxa"/>
            <w:gridSpan w:val="4"/>
            <w:vMerge w:val="restart"/>
            <w:noWrap/>
            <w:vAlign w:val="center"/>
          </w:tcPr>
          <w:p w:rsidR="009E4C89" w:rsidRDefault="00925BCC">
            <w:pPr>
              <w:spacing w:line="400" w:lineRule="exact"/>
              <w:jc w:val="center"/>
              <w:rPr>
                <w:rFonts w:eastAsia="仿宋"/>
                <w:color w:val="000000"/>
                <w:sz w:val="24"/>
              </w:rPr>
            </w:pPr>
            <w:r>
              <w:rPr>
                <w:rFonts w:eastAsia="方正仿宋简体"/>
                <w:color w:val="000000"/>
                <w:sz w:val="24"/>
              </w:rPr>
              <w:t>申请核实内容</w:t>
            </w:r>
            <w:r>
              <w:rPr>
                <w:rFonts w:eastAsia="方正仿宋简体" w:hint="eastAsia"/>
                <w:color w:val="000000"/>
                <w:sz w:val="24"/>
              </w:rPr>
              <w:t>（</w:t>
            </w:r>
            <w:r>
              <w:rPr>
                <w:rFonts w:eastAsia="方正仿宋简体"/>
                <w:color w:val="000000"/>
                <w:sz w:val="24"/>
              </w:rPr>
              <w:t>可另附表</w:t>
            </w:r>
            <w:r>
              <w:rPr>
                <w:rFonts w:eastAsia="方正仿宋简体" w:hint="eastAsia"/>
                <w:color w:val="000000"/>
                <w:sz w:val="24"/>
              </w:rPr>
              <w:t>）</w:t>
            </w:r>
          </w:p>
        </w:tc>
        <w:tc>
          <w:tcPr>
            <w:tcW w:w="3067" w:type="dxa"/>
            <w:gridSpan w:val="6"/>
            <w:noWrap/>
            <w:vAlign w:val="center"/>
          </w:tcPr>
          <w:p w:rsidR="009E4C89" w:rsidRDefault="00925BCC">
            <w:pPr>
              <w:spacing w:line="360" w:lineRule="exact"/>
              <w:jc w:val="center"/>
              <w:rPr>
                <w:rFonts w:eastAsia="仿宋"/>
                <w:color w:val="000000"/>
                <w:sz w:val="24"/>
              </w:rPr>
            </w:pPr>
            <w:r>
              <w:rPr>
                <w:rFonts w:eastAsia="方正仿宋简体"/>
                <w:color w:val="000000"/>
                <w:sz w:val="24"/>
              </w:rPr>
              <w:t>批准规模</w:t>
            </w:r>
            <w:r w:rsidR="000409C0">
              <w:rPr>
                <w:rFonts w:eastAsia="方正仿宋简体" w:hint="eastAsia"/>
                <w:color w:val="000000"/>
                <w:sz w:val="24"/>
              </w:rPr>
              <w:t>（指标）</w:t>
            </w:r>
          </w:p>
        </w:tc>
        <w:tc>
          <w:tcPr>
            <w:tcW w:w="2783" w:type="dxa"/>
            <w:gridSpan w:val="7"/>
            <w:noWrap/>
            <w:vAlign w:val="center"/>
          </w:tcPr>
          <w:p w:rsidR="009E4C89" w:rsidRDefault="00925BCC">
            <w:pPr>
              <w:spacing w:line="360" w:lineRule="exact"/>
              <w:jc w:val="center"/>
              <w:rPr>
                <w:rFonts w:eastAsia="仿宋"/>
                <w:color w:val="000000"/>
                <w:sz w:val="24"/>
              </w:rPr>
            </w:pPr>
            <w:r>
              <w:rPr>
                <w:rFonts w:eastAsia="方正仿宋简体"/>
                <w:color w:val="000000"/>
                <w:sz w:val="24"/>
              </w:rPr>
              <w:t>竣工规模</w:t>
            </w:r>
            <w:r w:rsidR="000409C0">
              <w:rPr>
                <w:rFonts w:eastAsia="方正仿宋简体" w:hint="eastAsia"/>
                <w:color w:val="000000"/>
                <w:sz w:val="24"/>
              </w:rPr>
              <w:t>（指标）</w:t>
            </w:r>
          </w:p>
        </w:tc>
        <w:tc>
          <w:tcPr>
            <w:tcW w:w="619" w:type="dxa"/>
            <w:vMerge w:val="restart"/>
            <w:noWrap/>
            <w:vAlign w:val="center"/>
          </w:tcPr>
          <w:p w:rsidR="009E4C89" w:rsidRDefault="00925BCC">
            <w:pPr>
              <w:spacing w:line="360" w:lineRule="exact"/>
              <w:jc w:val="center"/>
              <w:rPr>
                <w:rFonts w:eastAsia="方正仿宋简体"/>
                <w:color w:val="000000"/>
                <w:sz w:val="24"/>
              </w:rPr>
            </w:pPr>
            <w:r>
              <w:rPr>
                <w:rFonts w:eastAsia="方正仿宋简体"/>
                <w:color w:val="000000"/>
                <w:sz w:val="24"/>
              </w:rPr>
              <w:t>差额</w:t>
            </w:r>
          </w:p>
        </w:tc>
      </w:tr>
      <w:tr w:rsidR="000409C0">
        <w:trPr>
          <w:trHeight w:val="266"/>
          <w:jc w:val="center"/>
        </w:trPr>
        <w:tc>
          <w:tcPr>
            <w:tcW w:w="2340" w:type="dxa"/>
            <w:gridSpan w:val="4"/>
            <w:vMerge/>
            <w:noWrap/>
            <w:vAlign w:val="center"/>
          </w:tcPr>
          <w:p w:rsidR="000409C0" w:rsidRDefault="000409C0">
            <w:pPr>
              <w:spacing w:line="400" w:lineRule="exact"/>
              <w:jc w:val="center"/>
              <w:rPr>
                <w:rFonts w:eastAsia="仿宋"/>
                <w:color w:val="000000"/>
                <w:sz w:val="24"/>
              </w:rPr>
            </w:pPr>
          </w:p>
        </w:tc>
        <w:tc>
          <w:tcPr>
            <w:tcW w:w="763" w:type="dxa"/>
            <w:noWrap/>
            <w:vAlign w:val="center"/>
          </w:tcPr>
          <w:p w:rsidR="000409C0" w:rsidRDefault="000409C0">
            <w:pPr>
              <w:spacing w:line="360" w:lineRule="exact"/>
              <w:jc w:val="center"/>
              <w:rPr>
                <w:rFonts w:eastAsia="仿宋"/>
                <w:color w:val="000000"/>
                <w:sz w:val="24"/>
              </w:rPr>
            </w:pPr>
            <w:r>
              <w:rPr>
                <w:rFonts w:eastAsia="方正仿宋简体"/>
                <w:color w:val="000000"/>
                <w:sz w:val="24"/>
              </w:rPr>
              <w:t>用途</w:t>
            </w:r>
          </w:p>
        </w:tc>
        <w:tc>
          <w:tcPr>
            <w:tcW w:w="760" w:type="dxa"/>
            <w:gridSpan w:val="2"/>
            <w:noWrap/>
            <w:vAlign w:val="center"/>
          </w:tcPr>
          <w:p w:rsidR="000409C0" w:rsidRDefault="000409C0">
            <w:pPr>
              <w:spacing w:line="360" w:lineRule="exact"/>
              <w:jc w:val="center"/>
              <w:rPr>
                <w:rFonts w:eastAsia="仿宋"/>
                <w:color w:val="000000"/>
                <w:sz w:val="24"/>
              </w:rPr>
            </w:pPr>
            <w:r>
              <w:rPr>
                <w:rFonts w:eastAsia="方正仿宋简体"/>
                <w:color w:val="000000"/>
                <w:sz w:val="24"/>
              </w:rPr>
              <w:t>层数</w:t>
            </w:r>
          </w:p>
        </w:tc>
        <w:tc>
          <w:tcPr>
            <w:tcW w:w="1544" w:type="dxa"/>
            <w:gridSpan w:val="3"/>
            <w:noWrap/>
            <w:vAlign w:val="center"/>
          </w:tcPr>
          <w:p w:rsidR="000409C0" w:rsidRDefault="000409C0">
            <w:pPr>
              <w:spacing w:line="360" w:lineRule="exact"/>
              <w:jc w:val="center"/>
              <w:rPr>
                <w:rFonts w:eastAsia="仿宋"/>
                <w:color w:val="000000"/>
                <w:sz w:val="24"/>
              </w:rPr>
            </w:pPr>
            <w:r>
              <w:rPr>
                <w:rFonts w:eastAsia="方正仿宋简体" w:hint="eastAsia"/>
                <w:color w:val="000000"/>
                <w:sz w:val="24"/>
              </w:rPr>
              <w:t>其中阁楼、储藏室面积</w:t>
            </w:r>
          </w:p>
        </w:tc>
        <w:tc>
          <w:tcPr>
            <w:tcW w:w="783" w:type="dxa"/>
            <w:noWrap/>
            <w:vAlign w:val="center"/>
          </w:tcPr>
          <w:p w:rsidR="000409C0" w:rsidRDefault="000409C0">
            <w:pPr>
              <w:spacing w:line="360" w:lineRule="exact"/>
              <w:jc w:val="center"/>
              <w:rPr>
                <w:rFonts w:eastAsia="仿宋"/>
                <w:color w:val="000000"/>
                <w:sz w:val="24"/>
              </w:rPr>
            </w:pPr>
            <w:r>
              <w:rPr>
                <w:rFonts w:eastAsia="方正仿宋简体"/>
                <w:color w:val="000000"/>
                <w:sz w:val="24"/>
              </w:rPr>
              <w:t>用途</w:t>
            </w:r>
          </w:p>
        </w:tc>
        <w:tc>
          <w:tcPr>
            <w:tcW w:w="725" w:type="dxa"/>
            <w:gridSpan w:val="2"/>
            <w:noWrap/>
            <w:vAlign w:val="center"/>
          </w:tcPr>
          <w:p w:rsidR="000409C0" w:rsidRDefault="000409C0">
            <w:pPr>
              <w:spacing w:line="360" w:lineRule="exact"/>
              <w:jc w:val="center"/>
              <w:rPr>
                <w:rFonts w:eastAsia="仿宋"/>
                <w:color w:val="000000"/>
                <w:sz w:val="24"/>
              </w:rPr>
            </w:pPr>
            <w:r>
              <w:rPr>
                <w:rFonts w:eastAsia="方正仿宋简体"/>
                <w:color w:val="000000"/>
                <w:sz w:val="24"/>
              </w:rPr>
              <w:t>层数</w:t>
            </w:r>
          </w:p>
        </w:tc>
        <w:tc>
          <w:tcPr>
            <w:tcW w:w="1275" w:type="dxa"/>
            <w:gridSpan w:val="4"/>
            <w:noWrap/>
            <w:vAlign w:val="center"/>
          </w:tcPr>
          <w:p w:rsidR="000409C0" w:rsidRDefault="000409C0" w:rsidP="009673D0">
            <w:pPr>
              <w:spacing w:line="360" w:lineRule="exact"/>
              <w:jc w:val="center"/>
              <w:rPr>
                <w:rFonts w:eastAsia="仿宋"/>
                <w:color w:val="000000"/>
                <w:sz w:val="24"/>
              </w:rPr>
            </w:pPr>
            <w:r>
              <w:rPr>
                <w:rFonts w:eastAsia="方正仿宋简体" w:hint="eastAsia"/>
                <w:color w:val="000000"/>
                <w:sz w:val="24"/>
              </w:rPr>
              <w:t>其中阁楼、储藏室面积</w:t>
            </w:r>
          </w:p>
        </w:tc>
        <w:tc>
          <w:tcPr>
            <w:tcW w:w="619" w:type="dxa"/>
            <w:vMerge/>
            <w:noWrap/>
            <w:vAlign w:val="center"/>
          </w:tcPr>
          <w:p w:rsidR="000409C0" w:rsidRDefault="000409C0">
            <w:pPr>
              <w:spacing w:line="360" w:lineRule="exact"/>
              <w:jc w:val="center"/>
              <w:rPr>
                <w:rFonts w:eastAsia="方正仿宋简体"/>
                <w:color w:val="000000"/>
                <w:sz w:val="24"/>
              </w:rPr>
            </w:pPr>
          </w:p>
        </w:tc>
      </w:tr>
      <w:tr w:rsidR="000409C0">
        <w:trPr>
          <w:trHeight w:val="394"/>
          <w:jc w:val="center"/>
        </w:trPr>
        <w:tc>
          <w:tcPr>
            <w:tcW w:w="566" w:type="dxa"/>
            <w:vMerge w:val="restart"/>
            <w:noWrap/>
            <w:vAlign w:val="center"/>
          </w:tcPr>
          <w:p w:rsidR="000409C0" w:rsidRDefault="000409C0">
            <w:pPr>
              <w:spacing w:line="400" w:lineRule="exact"/>
              <w:jc w:val="center"/>
              <w:rPr>
                <w:rFonts w:eastAsia="仿宋"/>
                <w:color w:val="000000"/>
                <w:sz w:val="24"/>
              </w:rPr>
            </w:pPr>
            <w:r>
              <w:rPr>
                <w:rFonts w:eastAsia="方正仿宋简体"/>
                <w:color w:val="000000"/>
                <w:sz w:val="24"/>
              </w:rPr>
              <w:t>幢数</w:t>
            </w:r>
          </w:p>
        </w:tc>
        <w:tc>
          <w:tcPr>
            <w:tcW w:w="1774" w:type="dxa"/>
            <w:gridSpan w:val="3"/>
            <w:noWrap/>
            <w:vAlign w:val="center"/>
          </w:tcPr>
          <w:p w:rsidR="000409C0" w:rsidRDefault="000409C0">
            <w:pPr>
              <w:spacing w:line="400" w:lineRule="exact"/>
              <w:jc w:val="center"/>
              <w:rPr>
                <w:rFonts w:eastAsia="仿宋"/>
                <w:color w:val="000000"/>
                <w:sz w:val="24"/>
              </w:rPr>
            </w:pPr>
          </w:p>
        </w:tc>
        <w:tc>
          <w:tcPr>
            <w:tcW w:w="763" w:type="dxa"/>
            <w:noWrap/>
            <w:vAlign w:val="center"/>
          </w:tcPr>
          <w:p w:rsidR="000409C0" w:rsidRDefault="000409C0">
            <w:pPr>
              <w:spacing w:line="360" w:lineRule="exact"/>
              <w:jc w:val="center"/>
              <w:rPr>
                <w:rFonts w:eastAsia="仿宋"/>
                <w:color w:val="000000"/>
                <w:sz w:val="24"/>
              </w:rPr>
            </w:pPr>
          </w:p>
        </w:tc>
        <w:tc>
          <w:tcPr>
            <w:tcW w:w="760" w:type="dxa"/>
            <w:gridSpan w:val="2"/>
            <w:noWrap/>
            <w:vAlign w:val="center"/>
          </w:tcPr>
          <w:p w:rsidR="000409C0" w:rsidRDefault="000409C0">
            <w:pPr>
              <w:spacing w:line="360" w:lineRule="exact"/>
              <w:jc w:val="center"/>
              <w:rPr>
                <w:rFonts w:eastAsia="仿宋"/>
                <w:color w:val="000000"/>
                <w:sz w:val="24"/>
              </w:rPr>
            </w:pPr>
          </w:p>
        </w:tc>
        <w:tc>
          <w:tcPr>
            <w:tcW w:w="1544" w:type="dxa"/>
            <w:gridSpan w:val="3"/>
            <w:noWrap/>
            <w:vAlign w:val="center"/>
          </w:tcPr>
          <w:p w:rsidR="000409C0" w:rsidRDefault="000409C0">
            <w:pPr>
              <w:spacing w:line="360" w:lineRule="exact"/>
              <w:jc w:val="center"/>
              <w:rPr>
                <w:rFonts w:eastAsia="仿宋"/>
                <w:color w:val="000000"/>
                <w:sz w:val="24"/>
              </w:rPr>
            </w:pPr>
          </w:p>
        </w:tc>
        <w:tc>
          <w:tcPr>
            <w:tcW w:w="783" w:type="dxa"/>
            <w:noWrap/>
            <w:vAlign w:val="center"/>
          </w:tcPr>
          <w:p w:rsidR="000409C0" w:rsidRDefault="000409C0">
            <w:pPr>
              <w:spacing w:line="360" w:lineRule="exact"/>
              <w:jc w:val="center"/>
              <w:rPr>
                <w:rFonts w:eastAsia="仿宋"/>
                <w:color w:val="000000"/>
                <w:sz w:val="24"/>
              </w:rPr>
            </w:pPr>
          </w:p>
        </w:tc>
        <w:tc>
          <w:tcPr>
            <w:tcW w:w="725" w:type="dxa"/>
            <w:gridSpan w:val="2"/>
            <w:noWrap/>
            <w:vAlign w:val="center"/>
          </w:tcPr>
          <w:p w:rsidR="000409C0" w:rsidRDefault="000409C0" w:rsidP="009673D0">
            <w:pPr>
              <w:spacing w:line="360" w:lineRule="exact"/>
              <w:jc w:val="center"/>
              <w:rPr>
                <w:rFonts w:eastAsia="仿宋"/>
                <w:color w:val="000000"/>
                <w:sz w:val="24"/>
              </w:rPr>
            </w:pPr>
          </w:p>
        </w:tc>
        <w:tc>
          <w:tcPr>
            <w:tcW w:w="1275" w:type="dxa"/>
            <w:gridSpan w:val="4"/>
            <w:noWrap/>
            <w:vAlign w:val="center"/>
          </w:tcPr>
          <w:p w:rsidR="000409C0" w:rsidRDefault="000409C0">
            <w:pPr>
              <w:spacing w:line="360" w:lineRule="exact"/>
              <w:jc w:val="center"/>
              <w:rPr>
                <w:rFonts w:eastAsia="仿宋"/>
                <w:color w:val="000000"/>
                <w:sz w:val="24"/>
              </w:rPr>
            </w:pPr>
          </w:p>
        </w:tc>
        <w:tc>
          <w:tcPr>
            <w:tcW w:w="619" w:type="dxa"/>
            <w:noWrap/>
            <w:vAlign w:val="center"/>
          </w:tcPr>
          <w:p w:rsidR="000409C0" w:rsidRDefault="000409C0">
            <w:pPr>
              <w:spacing w:line="360" w:lineRule="exact"/>
              <w:jc w:val="center"/>
              <w:rPr>
                <w:rFonts w:eastAsia="方正仿宋简体"/>
                <w:color w:val="000000"/>
                <w:sz w:val="24"/>
              </w:rPr>
            </w:pPr>
          </w:p>
        </w:tc>
      </w:tr>
      <w:tr w:rsidR="009E4C89">
        <w:trPr>
          <w:trHeight w:val="415"/>
          <w:jc w:val="center"/>
        </w:trPr>
        <w:tc>
          <w:tcPr>
            <w:tcW w:w="566" w:type="dxa"/>
            <w:vMerge/>
            <w:noWrap/>
            <w:vAlign w:val="center"/>
          </w:tcPr>
          <w:p w:rsidR="009E4C89" w:rsidRDefault="009E4C89">
            <w:pPr>
              <w:spacing w:line="400" w:lineRule="exact"/>
              <w:jc w:val="center"/>
              <w:rPr>
                <w:rFonts w:eastAsia="仿宋"/>
                <w:color w:val="000000"/>
                <w:sz w:val="24"/>
              </w:rPr>
            </w:pPr>
          </w:p>
        </w:tc>
        <w:tc>
          <w:tcPr>
            <w:tcW w:w="1774" w:type="dxa"/>
            <w:gridSpan w:val="3"/>
            <w:noWrap/>
            <w:vAlign w:val="center"/>
          </w:tcPr>
          <w:p w:rsidR="009E4C89" w:rsidRDefault="009E4C89">
            <w:pPr>
              <w:spacing w:line="400" w:lineRule="exact"/>
              <w:jc w:val="center"/>
              <w:rPr>
                <w:rFonts w:eastAsia="仿宋"/>
                <w:color w:val="000000"/>
                <w:sz w:val="24"/>
              </w:rPr>
            </w:pPr>
          </w:p>
        </w:tc>
        <w:tc>
          <w:tcPr>
            <w:tcW w:w="763" w:type="dxa"/>
            <w:noWrap/>
            <w:vAlign w:val="center"/>
          </w:tcPr>
          <w:p w:rsidR="009E4C89" w:rsidRDefault="009E4C89">
            <w:pPr>
              <w:spacing w:line="360" w:lineRule="exact"/>
              <w:jc w:val="center"/>
              <w:rPr>
                <w:rFonts w:eastAsia="仿宋"/>
                <w:color w:val="000000"/>
                <w:sz w:val="24"/>
              </w:rPr>
            </w:pPr>
          </w:p>
        </w:tc>
        <w:tc>
          <w:tcPr>
            <w:tcW w:w="760" w:type="dxa"/>
            <w:gridSpan w:val="2"/>
            <w:noWrap/>
            <w:vAlign w:val="center"/>
          </w:tcPr>
          <w:p w:rsidR="009E4C89" w:rsidRDefault="009E4C89">
            <w:pPr>
              <w:spacing w:line="360" w:lineRule="exact"/>
              <w:jc w:val="center"/>
              <w:rPr>
                <w:rFonts w:eastAsia="仿宋"/>
                <w:color w:val="000000"/>
                <w:sz w:val="24"/>
              </w:rPr>
            </w:pPr>
          </w:p>
        </w:tc>
        <w:tc>
          <w:tcPr>
            <w:tcW w:w="1544" w:type="dxa"/>
            <w:gridSpan w:val="3"/>
            <w:noWrap/>
            <w:vAlign w:val="center"/>
          </w:tcPr>
          <w:p w:rsidR="009E4C89" w:rsidRDefault="009E4C89">
            <w:pPr>
              <w:spacing w:line="360" w:lineRule="exact"/>
              <w:jc w:val="center"/>
              <w:rPr>
                <w:rFonts w:eastAsia="仿宋"/>
                <w:color w:val="000000"/>
                <w:sz w:val="24"/>
              </w:rPr>
            </w:pPr>
          </w:p>
        </w:tc>
        <w:tc>
          <w:tcPr>
            <w:tcW w:w="783" w:type="dxa"/>
            <w:noWrap/>
            <w:vAlign w:val="center"/>
          </w:tcPr>
          <w:p w:rsidR="009E4C89" w:rsidRDefault="009E4C89">
            <w:pPr>
              <w:spacing w:line="360" w:lineRule="exact"/>
              <w:jc w:val="center"/>
              <w:rPr>
                <w:rFonts w:eastAsia="仿宋"/>
                <w:color w:val="000000"/>
                <w:sz w:val="24"/>
              </w:rPr>
            </w:pPr>
          </w:p>
        </w:tc>
        <w:tc>
          <w:tcPr>
            <w:tcW w:w="725" w:type="dxa"/>
            <w:gridSpan w:val="2"/>
            <w:noWrap/>
            <w:vAlign w:val="center"/>
          </w:tcPr>
          <w:p w:rsidR="009E4C89" w:rsidRDefault="009E4C89">
            <w:pPr>
              <w:spacing w:line="360" w:lineRule="exact"/>
              <w:jc w:val="center"/>
              <w:rPr>
                <w:rFonts w:eastAsia="仿宋"/>
                <w:color w:val="000000"/>
                <w:sz w:val="24"/>
              </w:rPr>
            </w:pPr>
          </w:p>
        </w:tc>
        <w:tc>
          <w:tcPr>
            <w:tcW w:w="1275" w:type="dxa"/>
            <w:gridSpan w:val="4"/>
            <w:noWrap/>
            <w:vAlign w:val="center"/>
          </w:tcPr>
          <w:p w:rsidR="009E4C89" w:rsidRDefault="009E4C89">
            <w:pPr>
              <w:spacing w:line="360" w:lineRule="exact"/>
              <w:jc w:val="center"/>
              <w:rPr>
                <w:rFonts w:eastAsia="仿宋"/>
                <w:color w:val="000000"/>
                <w:sz w:val="24"/>
              </w:rPr>
            </w:pPr>
          </w:p>
        </w:tc>
        <w:tc>
          <w:tcPr>
            <w:tcW w:w="619" w:type="dxa"/>
            <w:noWrap/>
            <w:vAlign w:val="center"/>
          </w:tcPr>
          <w:p w:rsidR="009E4C89" w:rsidRDefault="009E4C89">
            <w:pPr>
              <w:spacing w:line="360" w:lineRule="exact"/>
              <w:jc w:val="center"/>
              <w:rPr>
                <w:rFonts w:eastAsia="方正仿宋简体"/>
                <w:color w:val="000000"/>
                <w:sz w:val="24"/>
              </w:rPr>
            </w:pPr>
          </w:p>
        </w:tc>
      </w:tr>
      <w:tr w:rsidR="009E4C89">
        <w:trPr>
          <w:trHeight w:val="406"/>
          <w:jc w:val="center"/>
        </w:trPr>
        <w:tc>
          <w:tcPr>
            <w:tcW w:w="566" w:type="dxa"/>
            <w:vMerge/>
            <w:noWrap/>
            <w:vAlign w:val="center"/>
          </w:tcPr>
          <w:p w:rsidR="009E4C89" w:rsidRDefault="009E4C89">
            <w:pPr>
              <w:spacing w:line="400" w:lineRule="exact"/>
              <w:jc w:val="center"/>
              <w:rPr>
                <w:rFonts w:eastAsia="仿宋"/>
                <w:color w:val="000000"/>
                <w:sz w:val="24"/>
              </w:rPr>
            </w:pPr>
          </w:p>
        </w:tc>
        <w:tc>
          <w:tcPr>
            <w:tcW w:w="1774" w:type="dxa"/>
            <w:gridSpan w:val="3"/>
            <w:noWrap/>
            <w:vAlign w:val="center"/>
          </w:tcPr>
          <w:p w:rsidR="009E4C89" w:rsidRDefault="009E4C89">
            <w:pPr>
              <w:spacing w:line="400" w:lineRule="exact"/>
              <w:jc w:val="center"/>
              <w:rPr>
                <w:rFonts w:eastAsia="仿宋"/>
                <w:color w:val="000000"/>
                <w:sz w:val="24"/>
              </w:rPr>
            </w:pPr>
          </w:p>
        </w:tc>
        <w:tc>
          <w:tcPr>
            <w:tcW w:w="763" w:type="dxa"/>
            <w:noWrap/>
            <w:vAlign w:val="center"/>
          </w:tcPr>
          <w:p w:rsidR="009E4C89" w:rsidRDefault="009E4C89">
            <w:pPr>
              <w:spacing w:line="360" w:lineRule="exact"/>
              <w:jc w:val="center"/>
              <w:rPr>
                <w:rFonts w:eastAsia="仿宋"/>
                <w:color w:val="000000"/>
                <w:sz w:val="24"/>
              </w:rPr>
            </w:pPr>
          </w:p>
        </w:tc>
        <w:tc>
          <w:tcPr>
            <w:tcW w:w="760" w:type="dxa"/>
            <w:gridSpan w:val="2"/>
            <w:noWrap/>
            <w:vAlign w:val="center"/>
          </w:tcPr>
          <w:p w:rsidR="009E4C89" w:rsidRDefault="009E4C89">
            <w:pPr>
              <w:spacing w:line="360" w:lineRule="exact"/>
              <w:jc w:val="center"/>
              <w:rPr>
                <w:rFonts w:eastAsia="仿宋"/>
                <w:color w:val="000000"/>
                <w:sz w:val="24"/>
              </w:rPr>
            </w:pPr>
          </w:p>
        </w:tc>
        <w:tc>
          <w:tcPr>
            <w:tcW w:w="1544" w:type="dxa"/>
            <w:gridSpan w:val="3"/>
            <w:noWrap/>
            <w:vAlign w:val="center"/>
          </w:tcPr>
          <w:p w:rsidR="009E4C89" w:rsidRDefault="009E4C89">
            <w:pPr>
              <w:spacing w:line="360" w:lineRule="exact"/>
              <w:jc w:val="center"/>
              <w:rPr>
                <w:rFonts w:eastAsia="仿宋"/>
                <w:color w:val="000000"/>
                <w:sz w:val="24"/>
              </w:rPr>
            </w:pPr>
          </w:p>
        </w:tc>
        <w:tc>
          <w:tcPr>
            <w:tcW w:w="783" w:type="dxa"/>
            <w:noWrap/>
            <w:vAlign w:val="center"/>
          </w:tcPr>
          <w:p w:rsidR="009E4C89" w:rsidRDefault="009E4C89">
            <w:pPr>
              <w:spacing w:line="360" w:lineRule="exact"/>
              <w:jc w:val="center"/>
              <w:rPr>
                <w:rFonts w:eastAsia="仿宋"/>
                <w:color w:val="000000"/>
                <w:sz w:val="24"/>
              </w:rPr>
            </w:pPr>
          </w:p>
        </w:tc>
        <w:tc>
          <w:tcPr>
            <w:tcW w:w="725" w:type="dxa"/>
            <w:gridSpan w:val="2"/>
            <w:noWrap/>
            <w:vAlign w:val="center"/>
          </w:tcPr>
          <w:p w:rsidR="009E4C89" w:rsidRDefault="009E4C89">
            <w:pPr>
              <w:spacing w:line="360" w:lineRule="exact"/>
              <w:jc w:val="center"/>
              <w:rPr>
                <w:rFonts w:eastAsia="仿宋"/>
                <w:color w:val="000000"/>
                <w:sz w:val="24"/>
              </w:rPr>
            </w:pPr>
          </w:p>
        </w:tc>
        <w:tc>
          <w:tcPr>
            <w:tcW w:w="1275" w:type="dxa"/>
            <w:gridSpan w:val="4"/>
            <w:noWrap/>
            <w:vAlign w:val="center"/>
          </w:tcPr>
          <w:p w:rsidR="009E4C89" w:rsidRDefault="009E4C89">
            <w:pPr>
              <w:spacing w:line="360" w:lineRule="exact"/>
              <w:jc w:val="center"/>
              <w:rPr>
                <w:rFonts w:eastAsia="仿宋"/>
                <w:color w:val="000000"/>
                <w:sz w:val="24"/>
              </w:rPr>
            </w:pPr>
          </w:p>
        </w:tc>
        <w:tc>
          <w:tcPr>
            <w:tcW w:w="619" w:type="dxa"/>
            <w:noWrap/>
            <w:vAlign w:val="center"/>
          </w:tcPr>
          <w:p w:rsidR="009E4C89" w:rsidRDefault="009E4C89">
            <w:pPr>
              <w:spacing w:line="360" w:lineRule="exact"/>
              <w:jc w:val="center"/>
              <w:rPr>
                <w:rFonts w:eastAsia="方正仿宋简体"/>
                <w:color w:val="000000"/>
                <w:sz w:val="24"/>
              </w:rPr>
            </w:pPr>
          </w:p>
        </w:tc>
      </w:tr>
      <w:tr w:rsidR="009E4C89">
        <w:trPr>
          <w:trHeight w:val="415"/>
          <w:jc w:val="center"/>
        </w:trPr>
        <w:tc>
          <w:tcPr>
            <w:tcW w:w="566" w:type="dxa"/>
            <w:vMerge/>
            <w:noWrap/>
            <w:vAlign w:val="center"/>
          </w:tcPr>
          <w:p w:rsidR="009E4C89" w:rsidRDefault="009E4C89">
            <w:pPr>
              <w:spacing w:line="400" w:lineRule="exact"/>
              <w:jc w:val="center"/>
              <w:rPr>
                <w:rFonts w:eastAsia="仿宋"/>
                <w:color w:val="000000"/>
                <w:sz w:val="24"/>
              </w:rPr>
            </w:pPr>
          </w:p>
        </w:tc>
        <w:tc>
          <w:tcPr>
            <w:tcW w:w="1774" w:type="dxa"/>
            <w:gridSpan w:val="3"/>
            <w:noWrap/>
            <w:vAlign w:val="center"/>
          </w:tcPr>
          <w:p w:rsidR="009E4C89" w:rsidRDefault="009E4C89">
            <w:pPr>
              <w:spacing w:line="400" w:lineRule="exact"/>
              <w:jc w:val="center"/>
              <w:rPr>
                <w:rFonts w:eastAsia="仿宋"/>
                <w:color w:val="000000"/>
                <w:sz w:val="24"/>
              </w:rPr>
            </w:pPr>
          </w:p>
        </w:tc>
        <w:tc>
          <w:tcPr>
            <w:tcW w:w="763" w:type="dxa"/>
            <w:noWrap/>
            <w:vAlign w:val="center"/>
          </w:tcPr>
          <w:p w:rsidR="009E4C89" w:rsidRDefault="009E4C89">
            <w:pPr>
              <w:spacing w:line="360" w:lineRule="exact"/>
              <w:jc w:val="center"/>
              <w:rPr>
                <w:rFonts w:eastAsia="仿宋"/>
                <w:color w:val="000000"/>
                <w:sz w:val="24"/>
              </w:rPr>
            </w:pPr>
          </w:p>
        </w:tc>
        <w:tc>
          <w:tcPr>
            <w:tcW w:w="760" w:type="dxa"/>
            <w:gridSpan w:val="2"/>
            <w:noWrap/>
            <w:vAlign w:val="center"/>
          </w:tcPr>
          <w:p w:rsidR="009E4C89" w:rsidRDefault="009E4C89">
            <w:pPr>
              <w:spacing w:line="360" w:lineRule="exact"/>
              <w:jc w:val="center"/>
              <w:rPr>
                <w:rFonts w:eastAsia="仿宋"/>
                <w:color w:val="000000"/>
                <w:sz w:val="24"/>
              </w:rPr>
            </w:pPr>
          </w:p>
        </w:tc>
        <w:tc>
          <w:tcPr>
            <w:tcW w:w="1544" w:type="dxa"/>
            <w:gridSpan w:val="3"/>
            <w:noWrap/>
            <w:vAlign w:val="center"/>
          </w:tcPr>
          <w:p w:rsidR="009E4C89" w:rsidRDefault="009E4C89">
            <w:pPr>
              <w:spacing w:line="360" w:lineRule="exact"/>
              <w:jc w:val="center"/>
              <w:rPr>
                <w:rFonts w:eastAsia="仿宋"/>
                <w:color w:val="000000"/>
                <w:sz w:val="24"/>
              </w:rPr>
            </w:pPr>
          </w:p>
        </w:tc>
        <w:tc>
          <w:tcPr>
            <w:tcW w:w="783" w:type="dxa"/>
            <w:noWrap/>
            <w:vAlign w:val="center"/>
          </w:tcPr>
          <w:p w:rsidR="009E4C89" w:rsidRDefault="009E4C89">
            <w:pPr>
              <w:spacing w:line="360" w:lineRule="exact"/>
              <w:jc w:val="center"/>
              <w:rPr>
                <w:rFonts w:eastAsia="仿宋"/>
                <w:color w:val="000000"/>
                <w:sz w:val="24"/>
              </w:rPr>
            </w:pPr>
          </w:p>
        </w:tc>
        <w:tc>
          <w:tcPr>
            <w:tcW w:w="725" w:type="dxa"/>
            <w:gridSpan w:val="2"/>
            <w:noWrap/>
            <w:vAlign w:val="center"/>
          </w:tcPr>
          <w:p w:rsidR="009E4C89" w:rsidRDefault="009E4C89">
            <w:pPr>
              <w:spacing w:line="360" w:lineRule="exact"/>
              <w:jc w:val="center"/>
              <w:rPr>
                <w:rFonts w:eastAsia="仿宋"/>
                <w:color w:val="000000"/>
                <w:sz w:val="24"/>
              </w:rPr>
            </w:pPr>
          </w:p>
        </w:tc>
        <w:tc>
          <w:tcPr>
            <w:tcW w:w="1275" w:type="dxa"/>
            <w:gridSpan w:val="4"/>
            <w:noWrap/>
            <w:vAlign w:val="center"/>
          </w:tcPr>
          <w:p w:rsidR="009E4C89" w:rsidRDefault="009E4C89">
            <w:pPr>
              <w:spacing w:line="360" w:lineRule="exact"/>
              <w:jc w:val="center"/>
              <w:rPr>
                <w:rFonts w:eastAsia="仿宋"/>
                <w:color w:val="000000"/>
                <w:sz w:val="24"/>
              </w:rPr>
            </w:pPr>
          </w:p>
        </w:tc>
        <w:tc>
          <w:tcPr>
            <w:tcW w:w="619" w:type="dxa"/>
            <w:noWrap/>
            <w:vAlign w:val="center"/>
          </w:tcPr>
          <w:p w:rsidR="009E4C89" w:rsidRDefault="009E4C89">
            <w:pPr>
              <w:spacing w:line="360" w:lineRule="exact"/>
              <w:jc w:val="center"/>
              <w:rPr>
                <w:rFonts w:eastAsia="方正仿宋简体"/>
                <w:color w:val="000000"/>
                <w:sz w:val="24"/>
              </w:rPr>
            </w:pPr>
          </w:p>
        </w:tc>
      </w:tr>
      <w:tr w:rsidR="009E4C89">
        <w:trPr>
          <w:trHeight w:val="521"/>
          <w:jc w:val="center"/>
        </w:trPr>
        <w:tc>
          <w:tcPr>
            <w:tcW w:w="566" w:type="dxa"/>
            <w:vMerge w:val="restart"/>
            <w:noWrap/>
            <w:vAlign w:val="center"/>
          </w:tcPr>
          <w:p w:rsidR="009E4C89" w:rsidRDefault="00925BCC">
            <w:pPr>
              <w:spacing w:line="400" w:lineRule="exact"/>
              <w:jc w:val="center"/>
              <w:rPr>
                <w:rFonts w:eastAsia="仿宋"/>
                <w:color w:val="000000"/>
                <w:sz w:val="24"/>
              </w:rPr>
            </w:pPr>
            <w:r>
              <w:rPr>
                <w:rFonts w:eastAsia="方正仿宋简体"/>
                <w:color w:val="000000"/>
                <w:sz w:val="24"/>
              </w:rPr>
              <w:t>配套设施</w:t>
            </w:r>
          </w:p>
        </w:tc>
        <w:tc>
          <w:tcPr>
            <w:tcW w:w="1774" w:type="dxa"/>
            <w:gridSpan w:val="3"/>
            <w:noWrap/>
            <w:vAlign w:val="center"/>
          </w:tcPr>
          <w:p w:rsidR="009E4C89" w:rsidRDefault="009E4C89">
            <w:pPr>
              <w:spacing w:line="400" w:lineRule="exact"/>
              <w:jc w:val="center"/>
              <w:rPr>
                <w:rFonts w:eastAsia="仿宋"/>
                <w:color w:val="000000"/>
                <w:sz w:val="24"/>
              </w:rPr>
            </w:pPr>
          </w:p>
        </w:tc>
        <w:tc>
          <w:tcPr>
            <w:tcW w:w="763" w:type="dxa"/>
            <w:noWrap/>
            <w:vAlign w:val="center"/>
          </w:tcPr>
          <w:p w:rsidR="009E4C89" w:rsidRDefault="009E4C89">
            <w:pPr>
              <w:spacing w:line="360" w:lineRule="exact"/>
              <w:jc w:val="center"/>
              <w:rPr>
                <w:rFonts w:eastAsia="仿宋"/>
                <w:color w:val="000000"/>
                <w:sz w:val="24"/>
              </w:rPr>
            </w:pPr>
          </w:p>
        </w:tc>
        <w:tc>
          <w:tcPr>
            <w:tcW w:w="760" w:type="dxa"/>
            <w:gridSpan w:val="2"/>
            <w:noWrap/>
            <w:vAlign w:val="center"/>
          </w:tcPr>
          <w:p w:rsidR="009E4C89" w:rsidRDefault="009E4C89">
            <w:pPr>
              <w:spacing w:line="360" w:lineRule="exact"/>
              <w:jc w:val="center"/>
              <w:rPr>
                <w:rFonts w:eastAsia="仿宋"/>
                <w:color w:val="000000"/>
                <w:sz w:val="24"/>
              </w:rPr>
            </w:pPr>
          </w:p>
        </w:tc>
        <w:tc>
          <w:tcPr>
            <w:tcW w:w="1544" w:type="dxa"/>
            <w:gridSpan w:val="3"/>
            <w:noWrap/>
            <w:vAlign w:val="center"/>
          </w:tcPr>
          <w:p w:rsidR="009E4C89" w:rsidRDefault="009E4C89">
            <w:pPr>
              <w:spacing w:line="360" w:lineRule="exact"/>
              <w:jc w:val="center"/>
              <w:rPr>
                <w:rFonts w:eastAsia="仿宋"/>
                <w:color w:val="000000"/>
                <w:sz w:val="24"/>
              </w:rPr>
            </w:pPr>
          </w:p>
        </w:tc>
        <w:tc>
          <w:tcPr>
            <w:tcW w:w="783" w:type="dxa"/>
            <w:noWrap/>
            <w:vAlign w:val="center"/>
          </w:tcPr>
          <w:p w:rsidR="009E4C89" w:rsidRDefault="009E4C89">
            <w:pPr>
              <w:spacing w:line="360" w:lineRule="exact"/>
              <w:jc w:val="center"/>
              <w:rPr>
                <w:rFonts w:eastAsia="仿宋"/>
                <w:color w:val="000000"/>
                <w:sz w:val="24"/>
              </w:rPr>
            </w:pPr>
          </w:p>
        </w:tc>
        <w:tc>
          <w:tcPr>
            <w:tcW w:w="725" w:type="dxa"/>
            <w:gridSpan w:val="2"/>
            <w:noWrap/>
            <w:vAlign w:val="center"/>
          </w:tcPr>
          <w:p w:rsidR="009E4C89" w:rsidRDefault="009E4C89">
            <w:pPr>
              <w:spacing w:line="360" w:lineRule="exact"/>
              <w:jc w:val="center"/>
              <w:rPr>
                <w:rFonts w:eastAsia="仿宋"/>
                <w:color w:val="000000"/>
                <w:sz w:val="24"/>
              </w:rPr>
            </w:pPr>
          </w:p>
        </w:tc>
        <w:tc>
          <w:tcPr>
            <w:tcW w:w="1275" w:type="dxa"/>
            <w:gridSpan w:val="4"/>
            <w:noWrap/>
            <w:vAlign w:val="center"/>
          </w:tcPr>
          <w:p w:rsidR="009E4C89" w:rsidRDefault="009E4C89">
            <w:pPr>
              <w:spacing w:line="360" w:lineRule="exact"/>
              <w:jc w:val="center"/>
              <w:rPr>
                <w:rFonts w:eastAsia="仿宋"/>
                <w:color w:val="000000"/>
                <w:sz w:val="24"/>
              </w:rPr>
            </w:pPr>
          </w:p>
        </w:tc>
        <w:tc>
          <w:tcPr>
            <w:tcW w:w="619" w:type="dxa"/>
            <w:noWrap/>
            <w:vAlign w:val="center"/>
          </w:tcPr>
          <w:p w:rsidR="009E4C89" w:rsidRDefault="009E4C89">
            <w:pPr>
              <w:spacing w:line="360" w:lineRule="exact"/>
              <w:jc w:val="center"/>
              <w:rPr>
                <w:rFonts w:eastAsia="方正仿宋简体"/>
                <w:color w:val="000000"/>
                <w:sz w:val="24"/>
              </w:rPr>
            </w:pPr>
          </w:p>
        </w:tc>
      </w:tr>
      <w:tr w:rsidR="009E4C89">
        <w:trPr>
          <w:trHeight w:val="531"/>
          <w:jc w:val="center"/>
        </w:trPr>
        <w:tc>
          <w:tcPr>
            <w:tcW w:w="566" w:type="dxa"/>
            <w:vMerge/>
            <w:noWrap/>
            <w:vAlign w:val="center"/>
          </w:tcPr>
          <w:p w:rsidR="009E4C89" w:rsidRDefault="009E4C89">
            <w:pPr>
              <w:spacing w:line="400" w:lineRule="exact"/>
              <w:jc w:val="center"/>
              <w:rPr>
                <w:rFonts w:eastAsia="仿宋"/>
                <w:color w:val="000000"/>
                <w:sz w:val="24"/>
              </w:rPr>
            </w:pPr>
          </w:p>
        </w:tc>
        <w:tc>
          <w:tcPr>
            <w:tcW w:w="1774" w:type="dxa"/>
            <w:gridSpan w:val="3"/>
            <w:noWrap/>
            <w:vAlign w:val="center"/>
          </w:tcPr>
          <w:p w:rsidR="009E4C89" w:rsidRDefault="009E4C89">
            <w:pPr>
              <w:spacing w:line="400" w:lineRule="exact"/>
              <w:jc w:val="center"/>
              <w:rPr>
                <w:rFonts w:eastAsia="仿宋"/>
                <w:color w:val="000000"/>
                <w:sz w:val="24"/>
              </w:rPr>
            </w:pPr>
          </w:p>
        </w:tc>
        <w:tc>
          <w:tcPr>
            <w:tcW w:w="763" w:type="dxa"/>
            <w:noWrap/>
            <w:vAlign w:val="center"/>
          </w:tcPr>
          <w:p w:rsidR="009E4C89" w:rsidRDefault="009E4C89">
            <w:pPr>
              <w:spacing w:line="360" w:lineRule="exact"/>
              <w:jc w:val="center"/>
              <w:rPr>
                <w:rFonts w:eastAsia="仿宋"/>
                <w:color w:val="000000"/>
                <w:sz w:val="24"/>
              </w:rPr>
            </w:pPr>
          </w:p>
        </w:tc>
        <w:tc>
          <w:tcPr>
            <w:tcW w:w="760" w:type="dxa"/>
            <w:gridSpan w:val="2"/>
            <w:noWrap/>
            <w:vAlign w:val="center"/>
          </w:tcPr>
          <w:p w:rsidR="009E4C89" w:rsidRDefault="009E4C89">
            <w:pPr>
              <w:spacing w:line="360" w:lineRule="exact"/>
              <w:jc w:val="center"/>
              <w:rPr>
                <w:rFonts w:eastAsia="仿宋"/>
                <w:color w:val="000000"/>
                <w:sz w:val="24"/>
              </w:rPr>
            </w:pPr>
          </w:p>
        </w:tc>
        <w:tc>
          <w:tcPr>
            <w:tcW w:w="1544" w:type="dxa"/>
            <w:gridSpan w:val="3"/>
            <w:noWrap/>
            <w:vAlign w:val="center"/>
          </w:tcPr>
          <w:p w:rsidR="009E4C89" w:rsidRDefault="009E4C89">
            <w:pPr>
              <w:spacing w:line="360" w:lineRule="exact"/>
              <w:jc w:val="center"/>
              <w:rPr>
                <w:rFonts w:eastAsia="仿宋"/>
                <w:color w:val="000000"/>
                <w:sz w:val="24"/>
              </w:rPr>
            </w:pPr>
          </w:p>
        </w:tc>
        <w:tc>
          <w:tcPr>
            <w:tcW w:w="783" w:type="dxa"/>
            <w:noWrap/>
            <w:vAlign w:val="center"/>
          </w:tcPr>
          <w:p w:rsidR="009E4C89" w:rsidRDefault="009E4C89">
            <w:pPr>
              <w:spacing w:line="360" w:lineRule="exact"/>
              <w:jc w:val="center"/>
              <w:rPr>
                <w:rFonts w:eastAsia="仿宋"/>
                <w:color w:val="000000"/>
                <w:sz w:val="24"/>
              </w:rPr>
            </w:pPr>
          </w:p>
        </w:tc>
        <w:tc>
          <w:tcPr>
            <w:tcW w:w="725" w:type="dxa"/>
            <w:gridSpan w:val="2"/>
            <w:noWrap/>
            <w:vAlign w:val="center"/>
          </w:tcPr>
          <w:p w:rsidR="009E4C89" w:rsidRDefault="009E4C89">
            <w:pPr>
              <w:spacing w:line="360" w:lineRule="exact"/>
              <w:jc w:val="center"/>
              <w:rPr>
                <w:rFonts w:eastAsia="仿宋"/>
                <w:color w:val="000000"/>
                <w:sz w:val="24"/>
              </w:rPr>
            </w:pPr>
          </w:p>
        </w:tc>
        <w:tc>
          <w:tcPr>
            <w:tcW w:w="1275" w:type="dxa"/>
            <w:gridSpan w:val="4"/>
            <w:noWrap/>
            <w:vAlign w:val="center"/>
          </w:tcPr>
          <w:p w:rsidR="009E4C89" w:rsidRDefault="009E4C89">
            <w:pPr>
              <w:spacing w:line="360" w:lineRule="exact"/>
              <w:jc w:val="center"/>
              <w:rPr>
                <w:rFonts w:eastAsia="仿宋"/>
                <w:color w:val="000000"/>
                <w:sz w:val="24"/>
              </w:rPr>
            </w:pPr>
          </w:p>
        </w:tc>
        <w:tc>
          <w:tcPr>
            <w:tcW w:w="619" w:type="dxa"/>
            <w:noWrap/>
            <w:vAlign w:val="center"/>
          </w:tcPr>
          <w:p w:rsidR="009E4C89" w:rsidRDefault="009E4C89">
            <w:pPr>
              <w:spacing w:line="360" w:lineRule="exact"/>
              <w:jc w:val="center"/>
              <w:rPr>
                <w:rFonts w:eastAsia="方正仿宋简体"/>
                <w:color w:val="000000"/>
                <w:sz w:val="24"/>
              </w:rPr>
            </w:pPr>
          </w:p>
        </w:tc>
      </w:tr>
      <w:tr w:rsidR="009E4C89">
        <w:trPr>
          <w:trHeight w:val="567"/>
          <w:jc w:val="center"/>
        </w:trPr>
        <w:tc>
          <w:tcPr>
            <w:tcW w:w="566" w:type="dxa"/>
            <w:vMerge/>
            <w:noWrap/>
            <w:vAlign w:val="center"/>
          </w:tcPr>
          <w:p w:rsidR="009E4C89" w:rsidRDefault="009E4C89">
            <w:pPr>
              <w:spacing w:line="400" w:lineRule="exact"/>
              <w:jc w:val="center"/>
              <w:rPr>
                <w:rFonts w:eastAsia="仿宋"/>
                <w:color w:val="000000"/>
                <w:sz w:val="24"/>
              </w:rPr>
            </w:pPr>
          </w:p>
        </w:tc>
        <w:tc>
          <w:tcPr>
            <w:tcW w:w="1774" w:type="dxa"/>
            <w:gridSpan w:val="3"/>
            <w:noWrap/>
            <w:vAlign w:val="center"/>
          </w:tcPr>
          <w:p w:rsidR="009E4C89" w:rsidRDefault="009E4C89">
            <w:pPr>
              <w:spacing w:line="400" w:lineRule="exact"/>
              <w:jc w:val="center"/>
              <w:rPr>
                <w:rFonts w:eastAsia="仿宋"/>
                <w:color w:val="000000"/>
                <w:sz w:val="24"/>
              </w:rPr>
            </w:pPr>
          </w:p>
        </w:tc>
        <w:tc>
          <w:tcPr>
            <w:tcW w:w="763" w:type="dxa"/>
            <w:noWrap/>
            <w:vAlign w:val="center"/>
          </w:tcPr>
          <w:p w:rsidR="009E4C89" w:rsidRDefault="009E4C89">
            <w:pPr>
              <w:spacing w:line="360" w:lineRule="exact"/>
              <w:jc w:val="center"/>
              <w:rPr>
                <w:rFonts w:eastAsia="仿宋"/>
                <w:color w:val="000000"/>
                <w:sz w:val="24"/>
              </w:rPr>
            </w:pPr>
          </w:p>
        </w:tc>
        <w:tc>
          <w:tcPr>
            <w:tcW w:w="760" w:type="dxa"/>
            <w:gridSpan w:val="2"/>
            <w:noWrap/>
            <w:vAlign w:val="center"/>
          </w:tcPr>
          <w:p w:rsidR="009E4C89" w:rsidRDefault="009E4C89">
            <w:pPr>
              <w:spacing w:line="360" w:lineRule="exact"/>
              <w:jc w:val="center"/>
              <w:rPr>
                <w:rFonts w:eastAsia="仿宋"/>
                <w:color w:val="000000"/>
                <w:sz w:val="24"/>
              </w:rPr>
            </w:pPr>
          </w:p>
        </w:tc>
        <w:tc>
          <w:tcPr>
            <w:tcW w:w="1544" w:type="dxa"/>
            <w:gridSpan w:val="3"/>
            <w:noWrap/>
            <w:vAlign w:val="center"/>
          </w:tcPr>
          <w:p w:rsidR="009E4C89" w:rsidRDefault="009E4C89">
            <w:pPr>
              <w:spacing w:line="360" w:lineRule="exact"/>
              <w:jc w:val="center"/>
              <w:rPr>
                <w:rFonts w:eastAsia="仿宋"/>
                <w:color w:val="000000"/>
                <w:sz w:val="24"/>
              </w:rPr>
            </w:pPr>
          </w:p>
        </w:tc>
        <w:tc>
          <w:tcPr>
            <w:tcW w:w="783" w:type="dxa"/>
            <w:noWrap/>
            <w:vAlign w:val="center"/>
          </w:tcPr>
          <w:p w:rsidR="009E4C89" w:rsidRDefault="009E4C89">
            <w:pPr>
              <w:spacing w:line="360" w:lineRule="exact"/>
              <w:jc w:val="center"/>
              <w:rPr>
                <w:rFonts w:eastAsia="仿宋"/>
                <w:color w:val="000000"/>
                <w:sz w:val="24"/>
              </w:rPr>
            </w:pPr>
          </w:p>
        </w:tc>
        <w:tc>
          <w:tcPr>
            <w:tcW w:w="725" w:type="dxa"/>
            <w:gridSpan w:val="2"/>
            <w:noWrap/>
            <w:vAlign w:val="center"/>
          </w:tcPr>
          <w:p w:rsidR="009E4C89" w:rsidRDefault="009E4C89">
            <w:pPr>
              <w:spacing w:line="360" w:lineRule="exact"/>
              <w:jc w:val="center"/>
              <w:rPr>
                <w:rFonts w:eastAsia="仿宋"/>
                <w:color w:val="000000"/>
                <w:sz w:val="24"/>
              </w:rPr>
            </w:pPr>
          </w:p>
        </w:tc>
        <w:tc>
          <w:tcPr>
            <w:tcW w:w="1275" w:type="dxa"/>
            <w:gridSpan w:val="4"/>
            <w:noWrap/>
            <w:vAlign w:val="center"/>
          </w:tcPr>
          <w:p w:rsidR="009E4C89" w:rsidRDefault="009E4C89">
            <w:pPr>
              <w:spacing w:line="360" w:lineRule="exact"/>
              <w:jc w:val="center"/>
              <w:rPr>
                <w:rFonts w:eastAsia="仿宋"/>
                <w:color w:val="000000"/>
                <w:sz w:val="24"/>
              </w:rPr>
            </w:pPr>
          </w:p>
        </w:tc>
        <w:tc>
          <w:tcPr>
            <w:tcW w:w="619" w:type="dxa"/>
            <w:noWrap/>
            <w:vAlign w:val="center"/>
          </w:tcPr>
          <w:p w:rsidR="009E4C89" w:rsidRDefault="009E4C89">
            <w:pPr>
              <w:spacing w:line="360" w:lineRule="exact"/>
              <w:jc w:val="center"/>
              <w:rPr>
                <w:rFonts w:eastAsia="方正仿宋简体"/>
                <w:color w:val="000000"/>
                <w:sz w:val="24"/>
              </w:rPr>
            </w:pPr>
          </w:p>
        </w:tc>
      </w:tr>
      <w:tr w:rsidR="009E4C89">
        <w:trPr>
          <w:trHeight w:val="604"/>
          <w:jc w:val="center"/>
        </w:trPr>
        <w:tc>
          <w:tcPr>
            <w:tcW w:w="566" w:type="dxa"/>
            <w:vMerge/>
            <w:noWrap/>
            <w:vAlign w:val="center"/>
          </w:tcPr>
          <w:p w:rsidR="009E4C89" w:rsidRDefault="009E4C89">
            <w:pPr>
              <w:spacing w:line="400" w:lineRule="exact"/>
              <w:jc w:val="center"/>
              <w:rPr>
                <w:rFonts w:eastAsia="仿宋"/>
                <w:color w:val="000000"/>
                <w:sz w:val="24"/>
              </w:rPr>
            </w:pPr>
          </w:p>
        </w:tc>
        <w:tc>
          <w:tcPr>
            <w:tcW w:w="1774" w:type="dxa"/>
            <w:gridSpan w:val="3"/>
            <w:noWrap/>
            <w:vAlign w:val="center"/>
          </w:tcPr>
          <w:p w:rsidR="009E4C89" w:rsidRDefault="009E4C89">
            <w:pPr>
              <w:spacing w:line="400" w:lineRule="exact"/>
              <w:jc w:val="center"/>
              <w:rPr>
                <w:rFonts w:eastAsia="仿宋"/>
                <w:color w:val="000000"/>
                <w:sz w:val="24"/>
              </w:rPr>
            </w:pPr>
          </w:p>
        </w:tc>
        <w:tc>
          <w:tcPr>
            <w:tcW w:w="763" w:type="dxa"/>
            <w:noWrap/>
            <w:vAlign w:val="center"/>
          </w:tcPr>
          <w:p w:rsidR="009E4C89" w:rsidRDefault="009E4C89">
            <w:pPr>
              <w:spacing w:line="360" w:lineRule="exact"/>
              <w:jc w:val="center"/>
              <w:rPr>
                <w:rFonts w:eastAsia="仿宋"/>
                <w:color w:val="000000"/>
                <w:sz w:val="24"/>
              </w:rPr>
            </w:pPr>
          </w:p>
        </w:tc>
        <w:tc>
          <w:tcPr>
            <w:tcW w:w="760" w:type="dxa"/>
            <w:gridSpan w:val="2"/>
            <w:noWrap/>
            <w:vAlign w:val="center"/>
          </w:tcPr>
          <w:p w:rsidR="009E4C89" w:rsidRDefault="009E4C89">
            <w:pPr>
              <w:spacing w:line="360" w:lineRule="exact"/>
              <w:jc w:val="center"/>
              <w:rPr>
                <w:rFonts w:eastAsia="仿宋"/>
                <w:color w:val="000000"/>
                <w:sz w:val="24"/>
              </w:rPr>
            </w:pPr>
          </w:p>
        </w:tc>
        <w:tc>
          <w:tcPr>
            <w:tcW w:w="1544" w:type="dxa"/>
            <w:gridSpan w:val="3"/>
            <w:noWrap/>
            <w:vAlign w:val="center"/>
          </w:tcPr>
          <w:p w:rsidR="009E4C89" w:rsidRDefault="009E4C89">
            <w:pPr>
              <w:spacing w:line="360" w:lineRule="exact"/>
              <w:jc w:val="center"/>
              <w:rPr>
                <w:rFonts w:eastAsia="仿宋"/>
                <w:color w:val="000000"/>
                <w:sz w:val="24"/>
              </w:rPr>
            </w:pPr>
          </w:p>
        </w:tc>
        <w:tc>
          <w:tcPr>
            <w:tcW w:w="783" w:type="dxa"/>
            <w:noWrap/>
            <w:vAlign w:val="center"/>
          </w:tcPr>
          <w:p w:rsidR="009E4C89" w:rsidRDefault="009E4C89">
            <w:pPr>
              <w:spacing w:line="360" w:lineRule="exact"/>
              <w:jc w:val="center"/>
              <w:rPr>
                <w:rFonts w:eastAsia="仿宋"/>
                <w:color w:val="000000"/>
                <w:sz w:val="24"/>
              </w:rPr>
            </w:pPr>
          </w:p>
        </w:tc>
        <w:tc>
          <w:tcPr>
            <w:tcW w:w="725" w:type="dxa"/>
            <w:gridSpan w:val="2"/>
            <w:noWrap/>
            <w:vAlign w:val="center"/>
          </w:tcPr>
          <w:p w:rsidR="009E4C89" w:rsidRDefault="009E4C89">
            <w:pPr>
              <w:spacing w:line="360" w:lineRule="exact"/>
              <w:jc w:val="center"/>
              <w:rPr>
                <w:rFonts w:eastAsia="仿宋"/>
                <w:color w:val="000000"/>
                <w:sz w:val="24"/>
              </w:rPr>
            </w:pPr>
          </w:p>
        </w:tc>
        <w:tc>
          <w:tcPr>
            <w:tcW w:w="1275" w:type="dxa"/>
            <w:gridSpan w:val="4"/>
            <w:noWrap/>
            <w:vAlign w:val="center"/>
          </w:tcPr>
          <w:p w:rsidR="009E4C89" w:rsidRDefault="009E4C89">
            <w:pPr>
              <w:spacing w:line="360" w:lineRule="exact"/>
              <w:jc w:val="center"/>
              <w:rPr>
                <w:rFonts w:eastAsia="仿宋"/>
                <w:color w:val="000000"/>
                <w:sz w:val="24"/>
              </w:rPr>
            </w:pPr>
          </w:p>
        </w:tc>
        <w:tc>
          <w:tcPr>
            <w:tcW w:w="619" w:type="dxa"/>
            <w:noWrap/>
            <w:vAlign w:val="center"/>
          </w:tcPr>
          <w:p w:rsidR="009E4C89" w:rsidRDefault="009E4C89">
            <w:pPr>
              <w:spacing w:line="360" w:lineRule="exact"/>
              <w:jc w:val="center"/>
              <w:rPr>
                <w:rFonts w:eastAsia="方正仿宋简体"/>
                <w:color w:val="000000"/>
                <w:sz w:val="24"/>
              </w:rPr>
            </w:pPr>
          </w:p>
        </w:tc>
      </w:tr>
      <w:tr w:rsidR="009E4C89">
        <w:trPr>
          <w:trHeight w:val="565"/>
          <w:jc w:val="center"/>
        </w:trPr>
        <w:tc>
          <w:tcPr>
            <w:tcW w:w="8809" w:type="dxa"/>
            <w:gridSpan w:val="18"/>
            <w:noWrap/>
            <w:vAlign w:val="center"/>
          </w:tcPr>
          <w:p w:rsidR="009E4C89" w:rsidRDefault="009E4C89">
            <w:pPr>
              <w:spacing w:line="400" w:lineRule="exact"/>
              <w:jc w:val="center"/>
              <w:rPr>
                <w:rFonts w:eastAsia="方正仿宋简体"/>
                <w:color w:val="000000"/>
                <w:sz w:val="24"/>
              </w:rPr>
            </w:pPr>
          </w:p>
          <w:p w:rsidR="009E4C89" w:rsidRDefault="009E4C89">
            <w:pPr>
              <w:spacing w:line="400" w:lineRule="exact"/>
              <w:jc w:val="center"/>
              <w:rPr>
                <w:rFonts w:eastAsia="方正仿宋简体"/>
                <w:color w:val="000000"/>
                <w:sz w:val="24"/>
              </w:rPr>
            </w:pPr>
          </w:p>
          <w:p w:rsidR="009E4C89" w:rsidRDefault="009E4C89">
            <w:pPr>
              <w:spacing w:line="400" w:lineRule="exact"/>
              <w:jc w:val="center"/>
              <w:rPr>
                <w:rFonts w:eastAsia="方正仿宋简体"/>
                <w:color w:val="000000"/>
                <w:sz w:val="24"/>
              </w:rPr>
            </w:pPr>
          </w:p>
          <w:p w:rsidR="009E4C89" w:rsidRDefault="009E4C89">
            <w:pPr>
              <w:spacing w:line="400" w:lineRule="exact"/>
              <w:jc w:val="center"/>
              <w:rPr>
                <w:rFonts w:eastAsia="方正仿宋简体"/>
                <w:color w:val="000000"/>
                <w:sz w:val="24"/>
              </w:rPr>
            </w:pPr>
          </w:p>
          <w:p w:rsidR="009E4C89" w:rsidRDefault="00925BCC">
            <w:pPr>
              <w:spacing w:line="400" w:lineRule="exact"/>
              <w:jc w:val="center"/>
              <w:rPr>
                <w:rFonts w:eastAsia="方正仿宋简体"/>
                <w:color w:val="000000"/>
                <w:sz w:val="24"/>
              </w:rPr>
            </w:pPr>
            <w:r>
              <w:rPr>
                <w:rFonts w:eastAsia="方正仿宋简体"/>
                <w:color w:val="000000"/>
                <w:sz w:val="24"/>
              </w:rPr>
              <w:t>出让合同</w:t>
            </w:r>
            <w:r>
              <w:rPr>
                <w:rFonts w:eastAsia="方正仿宋简体" w:hint="eastAsia"/>
                <w:color w:val="000000"/>
                <w:sz w:val="24"/>
              </w:rPr>
              <w:t>约定</w:t>
            </w:r>
            <w:r>
              <w:rPr>
                <w:rFonts w:eastAsia="方正仿宋简体"/>
                <w:color w:val="000000"/>
                <w:sz w:val="24"/>
              </w:rPr>
              <w:t>或划拨决定书</w:t>
            </w:r>
            <w:r>
              <w:rPr>
                <w:rFonts w:eastAsia="方正仿宋简体" w:hint="eastAsia"/>
                <w:color w:val="000000"/>
                <w:sz w:val="24"/>
              </w:rPr>
              <w:t>规定</w:t>
            </w:r>
            <w:r>
              <w:rPr>
                <w:rFonts w:eastAsia="方正仿宋简体"/>
                <w:color w:val="000000"/>
                <w:sz w:val="24"/>
              </w:rPr>
              <w:t>情况</w:t>
            </w:r>
          </w:p>
        </w:tc>
      </w:tr>
      <w:tr w:rsidR="009E4C89">
        <w:trPr>
          <w:trHeight w:val="353"/>
          <w:jc w:val="center"/>
        </w:trPr>
        <w:tc>
          <w:tcPr>
            <w:tcW w:w="849" w:type="dxa"/>
            <w:gridSpan w:val="2"/>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开工</w:t>
            </w:r>
          </w:p>
          <w:p w:rsidR="009E4C89" w:rsidRDefault="00925BCC">
            <w:pPr>
              <w:spacing w:line="300" w:lineRule="exact"/>
              <w:jc w:val="center"/>
              <w:rPr>
                <w:rFonts w:eastAsia="仿宋"/>
                <w:color w:val="000000"/>
                <w:sz w:val="24"/>
              </w:rPr>
            </w:pPr>
            <w:r>
              <w:rPr>
                <w:rFonts w:eastAsia="方正仿宋简体"/>
                <w:color w:val="000000"/>
                <w:sz w:val="24"/>
              </w:rPr>
              <w:t>时间</w:t>
            </w:r>
          </w:p>
        </w:tc>
        <w:tc>
          <w:tcPr>
            <w:tcW w:w="1328" w:type="dxa"/>
            <w:noWrap/>
            <w:vAlign w:val="center"/>
          </w:tcPr>
          <w:p w:rsidR="009E4C89" w:rsidRDefault="009E4C89">
            <w:pPr>
              <w:spacing w:line="300" w:lineRule="exact"/>
              <w:jc w:val="center"/>
              <w:rPr>
                <w:rFonts w:eastAsia="仿宋"/>
                <w:color w:val="000000"/>
                <w:sz w:val="24"/>
              </w:rPr>
            </w:pPr>
          </w:p>
        </w:tc>
        <w:tc>
          <w:tcPr>
            <w:tcW w:w="926" w:type="dxa"/>
            <w:gridSpan w:val="2"/>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竣工</w:t>
            </w:r>
          </w:p>
          <w:p w:rsidR="009E4C89" w:rsidRDefault="00925BCC">
            <w:pPr>
              <w:spacing w:line="300" w:lineRule="exact"/>
              <w:jc w:val="center"/>
              <w:rPr>
                <w:rFonts w:eastAsia="仿宋"/>
                <w:color w:val="000000"/>
                <w:sz w:val="24"/>
              </w:rPr>
            </w:pPr>
            <w:r>
              <w:rPr>
                <w:rFonts w:eastAsia="方正仿宋简体"/>
                <w:color w:val="000000"/>
                <w:sz w:val="24"/>
              </w:rPr>
              <w:t>时间</w:t>
            </w:r>
          </w:p>
        </w:tc>
        <w:tc>
          <w:tcPr>
            <w:tcW w:w="1472" w:type="dxa"/>
            <w:gridSpan w:val="3"/>
            <w:noWrap/>
            <w:vAlign w:val="center"/>
          </w:tcPr>
          <w:p w:rsidR="009E4C89" w:rsidRDefault="009E4C89">
            <w:pPr>
              <w:spacing w:line="300" w:lineRule="exact"/>
              <w:jc w:val="center"/>
              <w:rPr>
                <w:rFonts w:eastAsia="仿宋"/>
                <w:color w:val="000000"/>
                <w:sz w:val="24"/>
              </w:rPr>
            </w:pPr>
          </w:p>
        </w:tc>
        <w:tc>
          <w:tcPr>
            <w:tcW w:w="832" w:type="dxa"/>
            <w:gridSpan w:val="2"/>
            <w:noWrap/>
            <w:vAlign w:val="center"/>
          </w:tcPr>
          <w:p w:rsidR="009E4C89" w:rsidRDefault="00925BCC">
            <w:pPr>
              <w:spacing w:line="300" w:lineRule="exact"/>
              <w:jc w:val="center"/>
              <w:rPr>
                <w:rFonts w:eastAsia="仿宋"/>
                <w:color w:val="000000"/>
                <w:sz w:val="24"/>
              </w:rPr>
            </w:pPr>
            <w:r>
              <w:rPr>
                <w:rFonts w:eastAsia="方正仿宋简体"/>
                <w:color w:val="000000"/>
                <w:sz w:val="24"/>
              </w:rPr>
              <w:t>用地面积</w:t>
            </w:r>
          </w:p>
        </w:tc>
        <w:tc>
          <w:tcPr>
            <w:tcW w:w="1378" w:type="dxa"/>
            <w:gridSpan w:val="2"/>
            <w:noWrap/>
            <w:vAlign w:val="center"/>
          </w:tcPr>
          <w:p w:rsidR="009E4C89" w:rsidRDefault="009E4C89">
            <w:pPr>
              <w:spacing w:line="300" w:lineRule="exact"/>
              <w:jc w:val="center"/>
              <w:rPr>
                <w:rFonts w:eastAsia="仿宋"/>
                <w:color w:val="000000"/>
                <w:sz w:val="24"/>
              </w:rPr>
            </w:pPr>
          </w:p>
        </w:tc>
        <w:tc>
          <w:tcPr>
            <w:tcW w:w="1217" w:type="dxa"/>
            <w:gridSpan w:val="4"/>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出让</w:t>
            </w:r>
          </w:p>
          <w:p w:rsidR="009E4C89" w:rsidRDefault="00925BCC">
            <w:pPr>
              <w:spacing w:line="300" w:lineRule="exact"/>
              <w:jc w:val="center"/>
              <w:rPr>
                <w:rFonts w:eastAsia="仿宋"/>
                <w:color w:val="000000"/>
                <w:sz w:val="24"/>
              </w:rPr>
            </w:pPr>
            <w:r>
              <w:rPr>
                <w:rFonts w:eastAsia="方正仿宋简体"/>
                <w:color w:val="000000"/>
                <w:sz w:val="24"/>
              </w:rPr>
              <w:t>/</w:t>
            </w:r>
            <w:r>
              <w:rPr>
                <w:rFonts w:eastAsia="方正仿宋简体"/>
                <w:color w:val="000000"/>
                <w:sz w:val="24"/>
              </w:rPr>
              <w:t>划拨</w:t>
            </w:r>
          </w:p>
        </w:tc>
        <w:tc>
          <w:tcPr>
            <w:tcW w:w="807" w:type="dxa"/>
            <w:gridSpan w:val="2"/>
            <w:noWrap/>
            <w:vAlign w:val="center"/>
          </w:tcPr>
          <w:p w:rsidR="009E4C89" w:rsidRDefault="009E4C89">
            <w:pPr>
              <w:spacing w:line="280" w:lineRule="exact"/>
              <w:jc w:val="center"/>
              <w:rPr>
                <w:rFonts w:eastAsia="方正仿宋简体"/>
                <w:color w:val="000000"/>
                <w:sz w:val="24"/>
              </w:rPr>
            </w:pPr>
          </w:p>
        </w:tc>
      </w:tr>
      <w:tr w:rsidR="009E4C89">
        <w:trPr>
          <w:trHeight w:val="395"/>
          <w:jc w:val="center"/>
        </w:trPr>
        <w:tc>
          <w:tcPr>
            <w:tcW w:w="849" w:type="dxa"/>
            <w:gridSpan w:val="2"/>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lastRenderedPageBreak/>
              <w:t>建筑</w:t>
            </w:r>
          </w:p>
          <w:p w:rsidR="009E4C89" w:rsidRDefault="00925BCC">
            <w:pPr>
              <w:spacing w:line="300" w:lineRule="exact"/>
              <w:jc w:val="center"/>
              <w:rPr>
                <w:rFonts w:eastAsia="仿宋"/>
                <w:color w:val="000000"/>
                <w:sz w:val="24"/>
              </w:rPr>
            </w:pPr>
            <w:r>
              <w:rPr>
                <w:rFonts w:eastAsia="方正仿宋简体"/>
                <w:color w:val="000000"/>
                <w:sz w:val="24"/>
              </w:rPr>
              <w:t>密度</w:t>
            </w:r>
          </w:p>
        </w:tc>
        <w:tc>
          <w:tcPr>
            <w:tcW w:w="1328" w:type="dxa"/>
            <w:noWrap/>
            <w:vAlign w:val="center"/>
          </w:tcPr>
          <w:p w:rsidR="009E4C89" w:rsidRDefault="009E4C89">
            <w:pPr>
              <w:spacing w:line="300" w:lineRule="exact"/>
              <w:jc w:val="center"/>
              <w:rPr>
                <w:rFonts w:eastAsia="仿宋"/>
                <w:color w:val="000000"/>
                <w:sz w:val="24"/>
              </w:rPr>
            </w:pPr>
          </w:p>
        </w:tc>
        <w:tc>
          <w:tcPr>
            <w:tcW w:w="926" w:type="dxa"/>
            <w:gridSpan w:val="2"/>
            <w:noWrap/>
            <w:vAlign w:val="center"/>
          </w:tcPr>
          <w:p w:rsidR="009E4C89" w:rsidRDefault="00925BCC">
            <w:pPr>
              <w:spacing w:line="300" w:lineRule="exact"/>
              <w:jc w:val="center"/>
              <w:rPr>
                <w:rFonts w:eastAsia="仿宋"/>
                <w:color w:val="000000"/>
                <w:sz w:val="24"/>
              </w:rPr>
            </w:pPr>
            <w:r>
              <w:rPr>
                <w:rFonts w:eastAsia="方正仿宋简体"/>
                <w:color w:val="000000"/>
                <w:sz w:val="24"/>
              </w:rPr>
              <w:t>容积率</w:t>
            </w:r>
          </w:p>
        </w:tc>
        <w:tc>
          <w:tcPr>
            <w:tcW w:w="1472" w:type="dxa"/>
            <w:gridSpan w:val="3"/>
            <w:noWrap/>
            <w:vAlign w:val="center"/>
          </w:tcPr>
          <w:p w:rsidR="009E4C89" w:rsidRDefault="009E4C89">
            <w:pPr>
              <w:spacing w:line="300" w:lineRule="exact"/>
              <w:jc w:val="center"/>
              <w:rPr>
                <w:rFonts w:eastAsia="仿宋"/>
                <w:color w:val="000000"/>
                <w:sz w:val="24"/>
              </w:rPr>
            </w:pPr>
          </w:p>
        </w:tc>
        <w:tc>
          <w:tcPr>
            <w:tcW w:w="832" w:type="dxa"/>
            <w:gridSpan w:val="2"/>
            <w:noWrap/>
            <w:vAlign w:val="center"/>
          </w:tcPr>
          <w:p w:rsidR="009E4C89" w:rsidRDefault="00925BCC">
            <w:pPr>
              <w:spacing w:line="300" w:lineRule="exact"/>
              <w:jc w:val="center"/>
              <w:rPr>
                <w:rFonts w:eastAsia="仿宋"/>
                <w:color w:val="000000"/>
                <w:sz w:val="24"/>
              </w:rPr>
            </w:pPr>
            <w:r>
              <w:rPr>
                <w:rFonts w:eastAsia="方正仿宋简体"/>
                <w:color w:val="000000"/>
                <w:sz w:val="24"/>
              </w:rPr>
              <w:t>绿地率</w:t>
            </w:r>
          </w:p>
        </w:tc>
        <w:tc>
          <w:tcPr>
            <w:tcW w:w="1378" w:type="dxa"/>
            <w:gridSpan w:val="2"/>
            <w:noWrap/>
            <w:vAlign w:val="center"/>
          </w:tcPr>
          <w:p w:rsidR="009E4C89" w:rsidRDefault="009E4C89">
            <w:pPr>
              <w:spacing w:line="300" w:lineRule="exact"/>
              <w:jc w:val="center"/>
              <w:rPr>
                <w:rFonts w:eastAsia="仿宋"/>
                <w:color w:val="000000"/>
                <w:sz w:val="24"/>
              </w:rPr>
            </w:pPr>
          </w:p>
        </w:tc>
        <w:tc>
          <w:tcPr>
            <w:tcW w:w="1217" w:type="dxa"/>
            <w:gridSpan w:val="4"/>
            <w:noWrap/>
            <w:vAlign w:val="center"/>
          </w:tcPr>
          <w:p w:rsidR="009E4C89" w:rsidRDefault="00925BCC">
            <w:pPr>
              <w:spacing w:line="300" w:lineRule="exact"/>
              <w:jc w:val="center"/>
              <w:rPr>
                <w:rFonts w:eastAsia="仿宋"/>
                <w:color w:val="000000"/>
                <w:sz w:val="24"/>
              </w:rPr>
            </w:pPr>
            <w:r>
              <w:rPr>
                <w:rFonts w:eastAsia="方正仿宋简体"/>
                <w:color w:val="000000"/>
                <w:sz w:val="24"/>
              </w:rPr>
              <w:t>项目投资金额</w:t>
            </w:r>
          </w:p>
        </w:tc>
        <w:tc>
          <w:tcPr>
            <w:tcW w:w="807" w:type="dxa"/>
            <w:gridSpan w:val="2"/>
            <w:noWrap/>
            <w:vAlign w:val="center"/>
          </w:tcPr>
          <w:p w:rsidR="009E4C89" w:rsidRDefault="009E4C89">
            <w:pPr>
              <w:spacing w:line="400" w:lineRule="exact"/>
              <w:jc w:val="center"/>
              <w:rPr>
                <w:rFonts w:eastAsia="方正仿宋简体"/>
                <w:color w:val="000000"/>
                <w:sz w:val="24"/>
              </w:rPr>
            </w:pPr>
          </w:p>
        </w:tc>
      </w:tr>
      <w:tr w:rsidR="009E4C89">
        <w:trPr>
          <w:trHeight w:val="395"/>
          <w:jc w:val="center"/>
        </w:trPr>
        <w:tc>
          <w:tcPr>
            <w:tcW w:w="849" w:type="dxa"/>
            <w:gridSpan w:val="2"/>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土地</w:t>
            </w:r>
          </w:p>
          <w:p w:rsidR="009E4C89" w:rsidRDefault="00925BCC">
            <w:pPr>
              <w:spacing w:line="300" w:lineRule="exact"/>
              <w:jc w:val="center"/>
              <w:rPr>
                <w:rFonts w:eastAsia="仿宋"/>
                <w:color w:val="000000"/>
                <w:sz w:val="24"/>
              </w:rPr>
            </w:pPr>
            <w:r>
              <w:rPr>
                <w:rFonts w:eastAsia="方正仿宋简体"/>
                <w:color w:val="000000"/>
                <w:sz w:val="24"/>
              </w:rPr>
              <w:t>用途</w:t>
            </w:r>
          </w:p>
        </w:tc>
        <w:tc>
          <w:tcPr>
            <w:tcW w:w="2296" w:type="dxa"/>
            <w:gridSpan w:val="4"/>
            <w:noWrap/>
            <w:vAlign w:val="center"/>
          </w:tcPr>
          <w:p w:rsidR="009E4C89" w:rsidRDefault="009E4C89">
            <w:pPr>
              <w:spacing w:line="300" w:lineRule="exact"/>
              <w:jc w:val="center"/>
              <w:rPr>
                <w:rFonts w:eastAsia="仿宋"/>
                <w:color w:val="000000"/>
                <w:sz w:val="24"/>
              </w:rPr>
            </w:pPr>
          </w:p>
        </w:tc>
        <w:tc>
          <w:tcPr>
            <w:tcW w:w="1430" w:type="dxa"/>
            <w:gridSpan w:val="2"/>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出让</w:t>
            </w:r>
          </w:p>
          <w:p w:rsidR="009E4C89" w:rsidRDefault="00925BCC">
            <w:pPr>
              <w:spacing w:line="300" w:lineRule="exact"/>
              <w:jc w:val="center"/>
              <w:rPr>
                <w:rFonts w:eastAsia="仿宋"/>
                <w:color w:val="000000"/>
                <w:sz w:val="24"/>
              </w:rPr>
            </w:pPr>
            <w:r>
              <w:rPr>
                <w:rFonts w:eastAsia="方正仿宋简体"/>
                <w:color w:val="000000"/>
                <w:sz w:val="24"/>
              </w:rPr>
              <w:t>价款</w:t>
            </w:r>
            <w:r>
              <w:rPr>
                <w:rFonts w:eastAsia="方正仿宋简体" w:hint="eastAsia"/>
                <w:color w:val="000000"/>
                <w:sz w:val="24"/>
              </w:rPr>
              <w:t>（划拨价款）</w:t>
            </w:r>
          </w:p>
        </w:tc>
        <w:tc>
          <w:tcPr>
            <w:tcW w:w="2210" w:type="dxa"/>
            <w:gridSpan w:val="4"/>
            <w:noWrap/>
            <w:vAlign w:val="center"/>
          </w:tcPr>
          <w:p w:rsidR="009E4C89" w:rsidRDefault="009E4C89">
            <w:pPr>
              <w:spacing w:line="300" w:lineRule="exact"/>
              <w:jc w:val="center"/>
              <w:rPr>
                <w:rFonts w:eastAsia="仿宋"/>
                <w:color w:val="000000"/>
                <w:sz w:val="24"/>
              </w:rPr>
            </w:pPr>
          </w:p>
        </w:tc>
        <w:tc>
          <w:tcPr>
            <w:tcW w:w="1217" w:type="dxa"/>
            <w:gridSpan w:val="4"/>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出让</w:t>
            </w:r>
          </w:p>
          <w:p w:rsidR="009E4C89" w:rsidRDefault="00925BCC">
            <w:pPr>
              <w:spacing w:line="300" w:lineRule="exact"/>
              <w:jc w:val="center"/>
              <w:rPr>
                <w:rFonts w:eastAsia="仿宋"/>
                <w:color w:val="000000"/>
                <w:sz w:val="24"/>
              </w:rPr>
            </w:pPr>
            <w:r>
              <w:rPr>
                <w:rFonts w:eastAsia="方正仿宋简体"/>
                <w:color w:val="000000"/>
                <w:sz w:val="24"/>
              </w:rPr>
              <w:t>期限</w:t>
            </w:r>
          </w:p>
        </w:tc>
        <w:tc>
          <w:tcPr>
            <w:tcW w:w="807" w:type="dxa"/>
            <w:gridSpan w:val="2"/>
            <w:noWrap/>
            <w:vAlign w:val="center"/>
          </w:tcPr>
          <w:p w:rsidR="009E4C89" w:rsidRDefault="009E4C89">
            <w:pPr>
              <w:spacing w:line="400" w:lineRule="exact"/>
              <w:jc w:val="center"/>
              <w:rPr>
                <w:rFonts w:eastAsia="方正仿宋简体"/>
                <w:color w:val="000000"/>
                <w:sz w:val="24"/>
              </w:rPr>
            </w:pPr>
          </w:p>
        </w:tc>
      </w:tr>
      <w:tr w:rsidR="009E4C89">
        <w:trPr>
          <w:trHeight w:val="235"/>
          <w:jc w:val="center"/>
        </w:trPr>
        <w:tc>
          <w:tcPr>
            <w:tcW w:w="8809" w:type="dxa"/>
            <w:gridSpan w:val="18"/>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建设项目用地</w:t>
            </w:r>
            <w:r>
              <w:rPr>
                <w:rFonts w:eastAsia="方正仿宋简体" w:hint="eastAsia"/>
                <w:color w:val="000000"/>
                <w:sz w:val="24"/>
              </w:rPr>
              <w:t>开发利用</w:t>
            </w:r>
            <w:r>
              <w:rPr>
                <w:rFonts w:eastAsia="方正仿宋简体"/>
                <w:color w:val="000000"/>
                <w:sz w:val="24"/>
              </w:rPr>
              <w:t>自查情况</w:t>
            </w:r>
          </w:p>
        </w:tc>
      </w:tr>
      <w:tr w:rsidR="009E4C89">
        <w:trPr>
          <w:trHeight w:val="364"/>
          <w:jc w:val="center"/>
        </w:trPr>
        <w:tc>
          <w:tcPr>
            <w:tcW w:w="849" w:type="dxa"/>
            <w:gridSpan w:val="2"/>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开工</w:t>
            </w:r>
          </w:p>
          <w:p w:rsidR="009E4C89" w:rsidRDefault="00925BCC">
            <w:pPr>
              <w:spacing w:line="300" w:lineRule="exact"/>
              <w:jc w:val="center"/>
              <w:rPr>
                <w:rFonts w:eastAsia="仿宋"/>
                <w:color w:val="000000"/>
                <w:sz w:val="24"/>
              </w:rPr>
            </w:pPr>
            <w:r>
              <w:rPr>
                <w:rFonts w:eastAsia="方正仿宋简体"/>
                <w:color w:val="000000"/>
                <w:sz w:val="24"/>
              </w:rPr>
              <w:t>时间</w:t>
            </w:r>
          </w:p>
        </w:tc>
        <w:tc>
          <w:tcPr>
            <w:tcW w:w="1328" w:type="dxa"/>
            <w:noWrap/>
            <w:vAlign w:val="center"/>
          </w:tcPr>
          <w:p w:rsidR="009E4C89" w:rsidRDefault="009E4C89">
            <w:pPr>
              <w:spacing w:line="300" w:lineRule="exact"/>
              <w:jc w:val="center"/>
              <w:rPr>
                <w:rFonts w:eastAsia="仿宋"/>
                <w:color w:val="000000"/>
                <w:sz w:val="24"/>
              </w:rPr>
            </w:pPr>
          </w:p>
        </w:tc>
        <w:tc>
          <w:tcPr>
            <w:tcW w:w="926" w:type="dxa"/>
            <w:gridSpan w:val="2"/>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竣工</w:t>
            </w:r>
          </w:p>
          <w:p w:rsidR="009E4C89" w:rsidRDefault="00925BCC">
            <w:pPr>
              <w:spacing w:line="300" w:lineRule="exact"/>
              <w:jc w:val="center"/>
              <w:rPr>
                <w:rFonts w:eastAsia="仿宋"/>
                <w:color w:val="000000"/>
                <w:sz w:val="24"/>
              </w:rPr>
            </w:pPr>
            <w:r>
              <w:rPr>
                <w:rFonts w:eastAsia="方正仿宋简体"/>
                <w:color w:val="000000"/>
                <w:sz w:val="24"/>
              </w:rPr>
              <w:t>时间</w:t>
            </w:r>
          </w:p>
        </w:tc>
        <w:tc>
          <w:tcPr>
            <w:tcW w:w="1472" w:type="dxa"/>
            <w:gridSpan w:val="3"/>
            <w:tcBorders>
              <w:bottom w:val="single" w:sz="4" w:space="0" w:color="auto"/>
            </w:tcBorders>
            <w:noWrap/>
            <w:vAlign w:val="center"/>
          </w:tcPr>
          <w:p w:rsidR="009E4C89" w:rsidRDefault="009E4C89">
            <w:pPr>
              <w:spacing w:line="300" w:lineRule="exact"/>
              <w:jc w:val="center"/>
              <w:rPr>
                <w:rFonts w:eastAsia="仿宋"/>
                <w:color w:val="000000"/>
                <w:sz w:val="24"/>
              </w:rPr>
            </w:pPr>
          </w:p>
        </w:tc>
        <w:tc>
          <w:tcPr>
            <w:tcW w:w="832" w:type="dxa"/>
            <w:gridSpan w:val="2"/>
            <w:noWrap/>
            <w:vAlign w:val="center"/>
          </w:tcPr>
          <w:p w:rsidR="009E4C89" w:rsidRDefault="00925BCC">
            <w:pPr>
              <w:spacing w:line="300" w:lineRule="exact"/>
              <w:jc w:val="center"/>
              <w:rPr>
                <w:rFonts w:eastAsia="方正仿宋简体"/>
                <w:color w:val="000000"/>
                <w:sz w:val="24"/>
              </w:rPr>
            </w:pPr>
            <w:r>
              <w:rPr>
                <w:rFonts w:eastAsia="方正仿宋简体"/>
                <w:color w:val="000000"/>
                <w:sz w:val="24"/>
              </w:rPr>
              <w:t>用地</w:t>
            </w:r>
          </w:p>
          <w:p w:rsidR="009E4C89" w:rsidRDefault="00925BCC">
            <w:pPr>
              <w:spacing w:line="300" w:lineRule="exact"/>
              <w:jc w:val="center"/>
              <w:rPr>
                <w:rFonts w:eastAsia="仿宋"/>
                <w:color w:val="000000"/>
                <w:sz w:val="24"/>
              </w:rPr>
            </w:pPr>
            <w:r>
              <w:rPr>
                <w:rFonts w:eastAsia="方正仿宋简体"/>
                <w:color w:val="000000"/>
                <w:sz w:val="24"/>
              </w:rPr>
              <w:t>面积</w:t>
            </w:r>
          </w:p>
        </w:tc>
        <w:tc>
          <w:tcPr>
            <w:tcW w:w="1378" w:type="dxa"/>
            <w:gridSpan w:val="2"/>
            <w:noWrap/>
            <w:vAlign w:val="center"/>
          </w:tcPr>
          <w:p w:rsidR="009E4C89" w:rsidRDefault="009E4C89">
            <w:pPr>
              <w:spacing w:line="300" w:lineRule="exact"/>
              <w:jc w:val="center"/>
              <w:rPr>
                <w:rFonts w:eastAsia="仿宋"/>
                <w:color w:val="000000"/>
                <w:sz w:val="24"/>
              </w:rPr>
            </w:pPr>
          </w:p>
        </w:tc>
        <w:tc>
          <w:tcPr>
            <w:tcW w:w="1217" w:type="dxa"/>
            <w:gridSpan w:val="4"/>
            <w:noWrap/>
            <w:vAlign w:val="center"/>
          </w:tcPr>
          <w:p w:rsidR="009E4C89" w:rsidRDefault="00925BCC">
            <w:pPr>
              <w:spacing w:line="300" w:lineRule="exact"/>
              <w:jc w:val="center"/>
              <w:rPr>
                <w:rFonts w:eastAsia="仿宋"/>
                <w:color w:val="000000"/>
                <w:sz w:val="24"/>
              </w:rPr>
            </w:pPr>
            <w:r>
              <w:rPr>
                <w:rFonts w:eastAsia="方正仿宋简体"/>
                <w:color w:val="000000"/>
                <w:sz w:val="24"/>
              </w:rPr>
              <w:t>项目投资金额</w:t>
            </w:r>
          </w:p>
        </w:tc>
        <w:tc>
          <w:tcPr>
            <w:tcW w:w="807" w:type="dxa"/>
            <w:gridSpan w:val="2"/>
            <w:noWrap/>
            <w:vAlign w:val="center"/>
          </w:tcPr>
          <w:p w:rsidR="009E4C89" w:rsidRDefault="009E4C89">
            <w:pPr>
              <w:spacing w:line="280" w:lineRule="exact"/>
              <w:jc w:val="center"/>
              <w:rPr>
                <w:rFonts w:eastAsia="方正仿宋简体"/>
                <w:color w:val="000000"/>
                <w:sz w:val="24"/>
              </w:rPr>
            </w:pPr>
          </w:p>
        </w:tc>
      </w:tr>
      <w:tr w:rsidR="009E4C89">
        <w:trPr>
          <w:trHeight w:val="552"/>
          <w:jc w:val="center"/>
        </w:trPr>
        <w:tc>
          <w:tcPr>
            <w:tcW w:w="2177" w:type="dxa"/>
            <w:gridSpan w:val="3"/>
            <w:noWrap/>
            <w:vAlign w:val="center"/>
          </w:tcPr>
          <w:p w:rsidR="009E4C89" w:rsidRDefault="00925BCC">
            <w:pPr>
              <w:spacing w:line="280" w:lineRule="exact"/>
              <w:jc w:val="center"/>
              <w:rPr>
                <w:rFonts w:eastAsia="仿宋"/>
                <w:color w:val="000000"/>
                <w:sz w:val="24"/>
              </w:rPr>
            </w:pPr>
            <w:r>
              <w:rPr>
                <w:rFonts w:eastAsia="方正仿宋简体"/>
                <w:color w:val="000000"/>
                <w:sz w:val="24"/>
              </w:rPr>
              <w:t>土地价款是否缴清</w:t>
            </w:r>
          </w:p>
        </w:tc>
        <w:tc>
          <w:tcPr>
            <w:tcW w:w="4608" w:type="dxa"/>
            <w:gridSpan w:val="9"/>
            <w:noWrap/>
            <w:vAlign w:val="center"/>
          </w:tcPr>
          <w:p w:rsidR="009E4C89" w:rsidRDefault="009E4C89">
            <w:pPr>
              <w:spacing w:line="280" w:lineRule="exact"/>
              <w:jc w:val="center"/>
              <w:rPr>
                <w:rFonts w:eastAsia="仿宋"/>
                <w:color w:val="000000"/>
                <w:sz w:val="24"/>
              </w:rPr>
            </w:pPr>
          </w:p>
        </w:tc>
        <w:tc>
          <w:tcPr>
            <w:tcW w:w="1217" w:type="dxa"/>
            <w:gridSpan w:val="4"/>
            <w:noWrap/>
            <w:vAlign w:val="center"/>
          </w:tcPr>
          <w:p w:rsidR="009E4C89" w:rsidRDefault="00925BCC">
            <w:pPr>
              <w:spacing w:line="280" w:lineRule="exact"/>
              <w:rPr>
                <w:rFonts w:eastAsia="仿宋"/>
                <w:color w:val="000000"/>
                <w:sz w:val="24"/>
              </w:rPr>
            </w:pPr>
            <w:r>
              <w:rPr>
                <w:rFonts w:eastAsia="方正仿宋简体"/>
                <w:color w:val="000000"/>
                <w:sz w:val="24"/>
              </w:rPr>
              <w:t>其它</w:t>
            </w:r>
          </w:p>
        </w:tc>
        <w:tc>
          <w:tcPr>
            <w:tcW w:w="807" w:type="dxa"/>
            <w:gridSpan w:val="2"/>
            <w:noWrap/>
            <w:vAlign w:val="center"/>
          </w:tcPr>
          <w:p w:rsidR="009E4C89" w:rsidRDefault="009E4C89">
            <w:pPr>
              <w:spacing w:line="280" w:lineRule="exact"/>
              <w:jc w:val="center"/>
              <w:rPr>
                <w:rFonts w:eastAsia="方正仿宋简体"/>
                <w:color w:val="000000"/>
                <w:sz w:val="24"/>
              </w:rPr>
            </w:pPr>
          </w:p>
        </w:tc>
      </w:tr>
      <w:tr w:rsidR="009E4C89">
        <w:trPr>
          <w:trHeight w:val="7282"/>
          <w:jc w:val="center"/>
        </w:trPr>
        <w:tc>
          <w:tcPr>
            <w:tcW w:w="849" w:type="dxa"/>
            <w:gridSpan w:val="2"/>
            <w:noWrap/>
            <w:vAlign w:val="center"/>
          </w:tcPr>
          <w:p w:rsidR="009E4C89" w:rsidRDefault="00925BCC">
            <w:pPr>
              <w:spacing w:line="340" w:lineRule="exact"/>
              <w:jc w:val="center"/>
              <w:rPr>
                <w:rFonts w:eastAsia="方正仿宋简体"/>
                <w:color w:val="000000"/>
                <w:sz w:val="24"/>
              </w:rPr>
            </w:pPr>
            <w:r>
              <w:rPr>
                <w:rFonts w:eastAsia="方正仿宋简体"/>
                <w:color w:val="000000"/>
                <w:sz w:val="24"/>
              </w:rPr>
              <w:t>报审</w:t>
            </w:r>
          </w:p>
          <w:p w:rsidR="009E4C89" w:rsidRDefault="00925BCC">
            <w:pPr>
              <w:spacing w:line="340" w:lineRule="exact"/>
              <w:jc w:val="center"/>
              <w:rPr>
                <w:rFonts w:eastAsia="仿宋"/>
                <w:color w:val="000000"/>
                <w:sz w:val="24"/>
              </w:rPr>
            </w:pPr>
            <w:r>
              <w:rPr>
                <w:rFonts w:eastAsia="方正仿宋简体"/>
                <w:color w:val="000000"/>
                <w:sz w:val="24"/>
              </w:rPr>
              <w:t>须知</w:t>
            </w:r>
          </w:p>
        </w:tc>
        <w:tc>
          <w:tcPr>
            <w:tcW w:w="3726" w:type="dxa"/>
            <w:gridSpan w:val="6"/>
            <w:noWrap/>
            <w:vAlign w:val="bottom"/>
          </w:tcPr>
          <w:p w:rsidR="009E4C89" w:rsidRDefault="00925BCC">
            <w:pPr>
              <w:spacing w:line="340" w:lineRule="exact"/>
              <w:rPr>
                <w:rFonts w:eastAsia="方正仿宋简体"/>
                <w:color w:val="000000"/>
                <w:sz w:val="24"/>
              </w:rPr>
            </w:pPr>
            <w:r>
              <w:rPr>
                <w:rFonts w:eastAsia="方正仿宋简体"/>
                <w:color w:val="000000"/>
                <w:sz w:val="24"/>
              </w:rPr>
              <w:t>根据有关法律规定，申请人应如实提交相关报建材料（含电子文件、图纸）和反映真实情况，并对提交材料内容的真实性负责。</w:t>
            </w:r>
          </w:p>
          <w:p w:rsidR="009E4C89" w:rsidRDefault="00925BCC">
            <w:pPr>
              <w:spacing w:line="340" w:lineRule="exact"/>
              <w:ind w:firstLineChars="200" w:firstLine="480"/>
              <w:rPr>
                <w:rFonts w:eastAsia="方正仿宋简体"/>
                <w:color w:val="000000"/>
                <w:sz w:val="24"/>
              </w:rPr>
            </w:pPr>
            <w:r>
              <w:rPr>
                <w:rFonts w:eastAsia="方正仿宋简体"/>
                <w:color w:val="000000"/>
                <w:sz w:val="24"/>
              </w:rPr>
              <w:t>建设单位或个人应按要求提交下列材料：</w:t>
            </w:r>
          </w:p>
          <w:p w:rsidR="009E4C89" w:rsidRDefault="00925BCC">
            <w:pPr>
              <w:spacing w:line="340" w:lineRule="exact"/>
              <w:ind w:firstLineChars="200" w:firstLine="480"/>
              <w:rPr>
                <w:rFonts w:eastAsia="方正仿宋简体"/>
                <w:color w:val="000000"/>
                <w:sz w:val="24"/>
              </w:rPr>
            </w:pPr>
            <w:r>
              <w:rPr>
                <w:rFonts w:eastAsia="方正仿宋简体"/>
                <w:color w:val="000000"/>
                <w:sz w:val="24"/>
              </w:rPr>
              <w:t>1.</w:t>
            </w:r>
            <w:r>
              <w:rPr>
                <w:rFonts w:eastAsia="方正仿宋简体"/>
                <w:color w:val="000000"/>
                <w:sz w:val="24"/>
              </w:rPr>
              <w:t>《申请表》</w:t>
            </w:r>
            <w:r>
              <w:rPr>
                <w:rFonts w:eastAsia="方正仿宋简体"/>
                <w:color w:val="000000"/>
                <w:sz w:val="24"/>
              </w:rPr>
              <w:t>(</w:t>
            </w:r>
            <w:r>
              <w:rPr>
                <w:rFonts w:eastAsia="方正仿宋简体"/>
                <w:color w:val="000000"/>
                <w:sz w:val="24"/>
              </w:rPr>
              <w:t>盖章</w:t>
            </w:r>
            <w:r>
              <w:rPr>
                <w:rFonts w:eastAsia="方正仿宋简体"/>
                <w:color w:val="000000"/>
                <w:sz w:val="24"/>
              </w:rPr>
              <w:t>)</w:t>
            </w:r>
            <w:r>
              <w:rPr>
                <w:rFonts w:eastAsia="方正仿宋简体"/>
                <w:color w:val="000000"/>
                <w:sz w:val="24"/>
              </w:rPr>
              <w:t>；</w:t>
            </w:r>
          </w:p>
          <w:p w:rsidR="009E4C89" w:rsidRDefault="00925BCC">
            <w:pPr>
              <w:spacing w:line="340" w:lineRule="exact"/>
              <w:ind w:firstLineChars="200" w:firstLine="480"/>
              <w:rPr>
                <w:rFonts w:eastAsia="方正仿宋简体"/>
                <w:color w:val="000000"/>
                <w:sz w:val="24"/>
              </w:rPr>
            </w:pPr>
            <w:r>
              <w:rPr>
                <w:rFonts w:eastAsia="方正仿宋简体"/>
                <w:color w:val="000000"/>
                <w:sz w:val="24"/>
              </w:rPr>
              <w:t>2.</w:t>
            </w:r>
            <w:r>
              <w:rPr>
                <w:rFonts w:eastAsia="方正仿宋简体"/>
                <w:color w:val="333333"/>
                <w:sz w:val="24"/>
              </w:rPr>
              <w:t>《建设工程规划许可证》</w:t>
            </w:r>
            <w:r>
              <w:rPr>
                <w:rFonts w:eastAsia="方正仿宋简体"/>
                <w:color w:val="000000"/>
                <w:sz w:val="24"/>
              </w:rPr>
              <w:t>、出让合同或划拨决定书、缴款凭证、《不动产权证书》复印件；</w:t>
            </w:r>
          </w:p>
          <w:p w:rsidR="009E4C89" w:rsidRDefault="00925BCC">
            <w:pPr>
              <w:spacing w:line="340" w:lineRule="exact"/>
              <w:ind w:firstLineChars="200" w:firstLine="480"/>
              <w:rPr>
                <w:rFonts w:eastAsia="方正仿宋简体"/>
                <w:color w:val="000000"/>
                <w:sz w:val="24"/>
              </w:rPr>
            </w:pPr>
            <w:r>
              <w:rPr>
                <w:rFonts w:eastAsia="方正仿宋简体"/>
                <w:color w:val="000000"/>
                <w:sz w:val="24"/>
              </w:rPr>
              <w:t>3.</w:t>
            </w:r>
            <w:r>
              <w:rPr>
                <w:rFonts w:eastAsia="方正仿宋简体"/>
                <w:color w:val="000000"/>
                <w:sz w:val="24"/>
              </w:rPr>
              <w:t>建设工程竣工测绘成果：</w:t>
            </w:r>
          </w:p>
          <w:p w:rsidR="009E4C89" w:rsidRDefault="00925BCC">
            <w:pPr>
              <w:numPr>
                <w:ilvl w:val="0"/>
                <w:numId w:val="1"/>
              </w:numPr>
              <w:spacing w:line="340" w:lineRule="exact"/>
              <w:ind w:left="0" w:firstLineChars="200" w:firstLine="480"/>
              <w:rPr>
                <w:rFonts w:eastAsia="方正仿宋简体"/>
                <w:color w:val="000000"/>
                <w:sz w:val="24"/>
              </w:rPr>
            </w:pPr>
            <w:r>
              <w:rPr>
                <w:rFonts w:eastAsia="方正仿宋简体"/>
                <w:color w:val="000000"/>
                <w:sz w:val="24"/>
              </w:rPr>
              <w:t>1:500</w:t>
            </w:r>
            <w:r>
              <w:rPr>
                <w:rFonts w:eastAsia="方正仿宋简体"/>
                <w:color w:val="000000"/>
                <w:sz w:val="24"/>
              </w:rPr>
              <w:t>规划竣工测绘成果（含宗地范围和面积）原件；</w:t>
            </w:r>
          </w:p>
          <w:p w:rsidR="009E4C89" w:rsidRDefault="00925BCC">
            <w:pPr>
              <w:numPr>
                <w:ilvl w:val="0"/>
                <w:numId w:val="1"/>
              </w:numPr>
              <w:spacing w:line="340" w:lineRule="exact"/>
              <w:ind w:left="0" w:firstLineChars="200" w:firstLine="480"/>
              <w:rPr>
                <w:rFonts w:eastAsia="方正仿宋简体"/>
                <w:color w:val="000000"/>
                <w:sz w:val="24"/>
              </w:rPr>
            </w:pPr>
            <w:r>
              <w:rPr>
                <w:rFonts w:eastAsia="方正仿宋简体"/>
                <w:color w:val="000000"/>
                <w:sz w:val="24"/>
              </w:rPr>
              <w:t>房屋建筑面积竣工测绘报告（同时提交两个计算规范的报告原件）。</w:t>
            </w:r>
          </w:p>
          <w:p w:rsidR="009E4C89" w:rsidRDefault="00925BCC">
            <w:pPr>
              <w:spacing w:line="340" w:lineRule="exact"/>
              <w:ind w:firstLineChars="200" w:firstLine="480"/>
              <w:rPr>
                <w:rFonts w:eastAsia="方正仿宋简体"/>
                <w:color w:val="000000"/>
                <w:sz w:val="24"/>
              </w:rPr>
            </w:pPr>
            <w:r>
              <w:rPr>
                <w:rFonts w:eastAsia="方正仿宋简体"/>
                <w:color w:val="000000"/>
                <w:sz w:val="24"/>
              </w:rPr>
              <w:t>4.</w:t>
            </w:r>
            <w:r>
              <w:rPr>
                <w:rFonts w:eastAsia="方正仿宋简体"/>
                <w:color w:val="000000"/>
                <w:sz w:val="24"/>
              </w:rPr>
              <w:t>规划实施情况公示材料</w:t>
            </w:r>
            <w:r>
              <w:rPr>
                <w:rFonts w:eastAsia="方正仿宋简体" w:hint="eastAsia"/>
                <w:color w:val="000000"/>
                <w:sz w:val="24"/>
              </w:rPr>
              <w:t>（原件）</w:t>
            </w:r>
            <w:r>
              <w:rPr>
                <w:rFonts w:eastAsia="方正仿宋简体"/>
                <w:color w:val="000000"/>
                <w:sz w:val="24"/>
              </w:rPr>
              <w:t>；</w:t>
            </w:r>
          </w:p>
          <w:p w:rsidR="009E4C89" w:rsidRDefault="00925BCC">
            <w:pPr>
              <w:spacing w:line="340" w:lineRule="exact"/>
              <w:ind w:firstLineChars="200" w:firstLine="480"/>
              <w:rPr>
                <w:rFonts w:eastAsia="方正仿宋简体"/>
                <w:color w:val="000000"/>
                <w:sz w:val="24"/>
              </w:rPr>
            </w:pPr>
            <w:r>
              <w:rPr>
                <w:rFonts w:eastAsia="方正仿宋简体"/>
                <w:color w:val="000000"/>
                <w:sz w:val="24"/>
              </w:rPr>
              <w:t>5.</w:t>
            </w:r>
            <w:r>
              <w:rPr>
                <w:rFonts w:eastAsia="方正仿宋简体"/>
                <w:color w:val="000000"/>
                <w:sz w:val="24"/>
              </w:rPr>
              <w:t>违法建设</w:t>
            </w:r>
            <w:r>
              <w:rPr>
                <w:rFonts w:eastAsia="方正仿宋简体" w:hint="eastAsia"/>
                <w:color w:val="000000"/>
                <w:sz w:val="24"/>
              </w:rPr>
              <w:t>、违法用地</w:t>
            </w:r>
            <w:r>
              <w:rPr>
                <w:rFonts w:eastAsia="方正仿宋简体"/>
                <w:color w:val="000000"/>
                <w:sz w:val="24"/>
              </w:rPr>
              <w:t>处理意见（</w:t>
            </w:r>
            <w:r>
              <w:rPr>
                <w:rFonts w:eastAsia="方正仿宋简体" w:hint="eastAsia"/>
                <w:color w:val="000000"/>
                <w:sz w:val="24"/>
              </w:rPr>
              <w:t>原件，</w:t>
            </w:r>
            <w:r>
              <w:rPr>
                <w:rFonts w:eastAsia="方正仿宋简体"/>
                <w:color w:val="000000"/>
                <w:sz w:val="24"/>
              </w:rPr>
              <w:t>违法建设需提交</w:t>
            </w:r>
            <w:r>
              <w:rPr>
                <w:rFonts w:eastAsia="方正仿宋简体" w:hint="eastAsia"/>
                <w:color w:val="000000"/>
                <w:sz w:val="24"/>
              </w:rPr>
              <w:t>）；</w:t>
            </w:r>
          </w:p>
          <w:p w:rsidR="009E4C89" w:rsidRDefault="00925BCC">
            <w:pPr>
              <w:spacing w:line="340" w:lineRule="exact"/>
              <w:ind w:firstLineChars="200" w:firstLine="480"/>
              <w:rPr>
                <w:rFonts w:eastAsia="仿宋"/>
                <w:color w:val="000000"/>
                <w:sz w:val="24"/>
              </w:rPr>
            </w:pPr>
            <w:r>
              <w:rPr>
                <w:rFonts w:eastAsia="方正仿宋简体" w:hint="eastAsia"/>
                <w:color w:val="000000"/>
                <w:sz w:val="24"/>
              </w:rPr>
              <w:t>6.</w:t>
            </w:r>
            <w:r>
              <w:rPr>
                <w:rFonts w:eastAsia="方正仿宋简体" w:hint="eastAsia"/>
                <w:color w:val="000000"/>
                <w:sz w:val="24"/>
              </w:rPr>
              <w:t>工业用地需提交投资额评估报告。</w:t>
            </w:r>
          </w:p>
        </w:tc>
        <w:tc>
          <w:tcPr>
            <w:tcW w:w="4234" w:type="dxa"/>
            <w:gridSpan w:val="10"/>
            <w:noWrap/>
            <w:vAlign w:val="center"/>
          </w:tcPr>
          <w:p w:rsidR="009E4C89" w:rsidRDefault="00925BCC">
            <w:pPr>
              <w:spacing w:line="340" w:lineRule="exact"/>
              <w:ind w:firstLineChars="200" w:firstLine="480"/>
              <w:jc w:val="left"/>
              <w:rPr>
                <w:rFonts w:eastAsia="方正仿宋简体"/>
                <w:color w:val="000000"/>
                <w:sz w:val="24"/>
              </w:rPr>
            </w:pPr>
            <w:r>
              <w:rPr>
                <w:rFonts w:eastAsia="方正仿宋简体"/>
                <w:color w:val="000000"/>
                <w:sz w:val="24"/>
              </w:rPr>
              <w:t>我（单位）已阅知报审须知，并承诺对报审资料（含电子文件与图纸）的真实性及数据的准确性负责。</w:t>
            </w:r>
          </w:p>
          <w:p w:rsidR="009E4C89" w:rsidRDefault="00925BCC">
            <w:pPr>
              <w:spacing w:line="340" w:lineRule="exact"/>
              <w:ind w:firstLineChars="200" w:firstLine="480"/>
              <w:jc w:val="left"/>
              <w:rPr>
                <w:rFonts w:eastAsia="方正仿宋简体"/>
                <w:color w:val="000000"/>
                <w:sz w:val="24"/>
              </w:rPr>
            </w:pPr>
            <w:r>
              <w:rPr>
                <w:rFonts w:eastAsia="方正仿宋简体"/>
                <w:color w:val="000000"/>
                <w:sz w:val="24"/>
              </w:rPr>
              <w:t>我（单位）自愿承担虚报、瞒报、造价等不正当手段而产生的一切法律责任。</w:t>
            </w:r>
          </w:p>
          <w:p w:rsidR="009E4C89" w:rsidRDefault="009E4C89">
            <w:pPr>
              <w:jc w:val="center"/>
              <w:rPr>
                <w:rFonts w:eastAsia="方正仿宋简体"/>
                <w:color w:val="000000"/>
                <w:sz w:val="24"/>
              </w:rPr>
            </w:pPr>
          </w:p>
          <w:p w:rsidR="009E4C89" w:rsidRDefault="009E4C89">
            <w:pPr>
              <w:jc w:val="left"/>
              <w:rPr>
                <w:rFonts w:eastAsia="方正仿宋简体"/>
                <w:color w:val="000000"/>
                <w:sz w:val="24"/>
              </w:rPr>
            </w:pPr>
          </w:p>
          <w:p w:rsidR="009E4C89" w:rsidRDefault="00925BCC">
            <w:pPr>
              <w:jc w:val="left"/>
              <w:rPr>
                <w:rFonts w:eastAsia="方正仿宋简体"/>
                <w:color w:val="000000"/>
                <w:sz w:val="24"/>
              </w:rPr>
            </w:pPr>
            <w:r>
              <w:rPr>
                <w:rFonts w:eastAsia="方正仿宋简体"/>
                <w:color w:val="000000"/>
                <w:sz w:val="24"/>
              </w:rPr>
              <w:t>单位（个人）</w:t>
            </w:r>
          </w:p>
          <w:p w:rsidR="009E4C89" w:rsidRDefault="009E4C89">
            <w:pPr>
              <w:jc w:val="left"/>
              <w:rPr>
                <w:rFonts w:eastAsia="方正仿宋简体"/>
                <w:color w:val="000000"/>
                <w:sz w:val="24"/>
              </w:rPr>
            </w:pPr>
          </w:p>
          <w:p w:rsidR="009E4C89" w:rsidRDefault="00925BCC">
            <w:pPr>
              <w:jc w:val="left"/>
              <w:rPr>
                <w:rFonts w:eastAsia="方正仿宋简体"/>
                <w:color w:val="000000"/>
                <w:sz w:val="24"/>
              </w:rPr>
            </w:pPr>
            <w:r>
              <w:rPr>
                <w:rFonts w:eastAsia="方正仿宋简体"/>
                <w:color w:val="000000"/>
                <w:sz w:val="24"/>
              </w:rPr>
              <w:t>签章：</w:t>
            </w:r>
          </w:p>
          <w:p w:rsidR="009E4C89" w:rsidRDefault="009E4C89">
            <w:pPr>
              <w:jc w:val="center"/>
              <w:rPr>
                <w:rFonts w:eastAsia="方正仿宋简体"/>
                <w:color w:val="000000"/>
                <w:sz w:val="24"/>
              </w:rPr>
            </w:pPr>
          </w:p>
          <w:p w:rsidR="009E4C89" w:rsidRDefault="009E4C89">
            <w:pPr>
              <w:jc w:val="center"/>
              <w:rPr>
                <w:rFonts w:eastAsia="方正仿宋简体"/>
                <w:color w:val="000000"/>
                <w:sz w:val="24"/>
              </w:rPr>
            </w:pPr>
          </w:p>
          <w:p w:rsidR="009E4C89" w:rsidRDefault="009E4C89">
            <w:pPr>
              <w:jc w:val="center"/>
              <w:rPr>
                <w:rFonts w:eastAsia="方正仿宋简体"/>
                <w:color w:val="000000"/>
                <w:sz w:val="24"/>
              </w:rPr>
            </w:pPr>
          </w:p>
          <w:p w:rsidR="009E4C89" w:rsidRDefault="00925BCC">
            <w:pPr>
              <w:jc w:val="center"/>
              <w:rPr>
                <w:rFonts w:eastAsia="方正仿宋简体"/>
                <w:color w:val="000000"/>
                <w:sz w:val="24"/>
              </w:rPr>
            </w:pPr>
            <w:r>
              <w:rPr>
                <w:rFonts w:eastAsia="方正仿宋简体"/>
                <w:color w:val="000000"/>
                <w:sz w:val="24"/>
              </w:rPr>
              <w:t>年月日</w:t>
            </w:r>
          </w:p>
          <w:p w:rsidR="009E4C89" w:rsidRDefault="009E4C89">
            <w:pPr>
              <w:jc w:val="center"/>
              <w:rPr>
                <w:rFonts w:eastAsia="方正仿宋简体"/>
                <w:color w:val="000000"/>
                <w:sz w:val="24"/>
              </w:rPr>
            </w:pPr>
          </w:p>
        </w:tc>
      </w:tr>
    </w:tbl>
    <w:p w:rsidR="009E4C89" w:rsidRDefault="009E4C89"/>
    <w:p w:rsidR="009E4C89" w:rsidRDefault="009E4C89">
      <w:pPr>
        <w:ind w:firstLineChars="270" w:firstLine="864"/>
        <w:rPr>
          <w:rFonts w:ascii="仿宋_GB2312" w:eastAsia="仿宋_GB2312"/>
          <w:sz w:val="32"/>
          <w:szCs w:val="32"/>
        </w:rPr>
      </w:pPr>
    </w:p>
    <w:p w:rsidR="009E4C89" w:rsidRDefault="009E4C89">
      <w:pPr>
        <w:ind w:firstLineChars="270" w:firstLine="864"/>
        <w:rPr>
          <w:rFonts w:ascii="仿宋_GB2312" w:eastAsia="仿宋_GB2312"/>
          <w:sz w:val="32"/>
          <w:szCs w:val="32"/>
        </w:rPr>
      </w:pPr>
    </w:p>
    <w:p w:rsidR="0097774D" w:rsidRDefault="0097774D">
      <w:pPr>
        <w:ind w:firstLineChars="270" w:firstLine="864"/>
        <w:rPr>
          <w:rFonts w:ascii="仿宋_GB2312" w:eastAsia="仿宋_GB2312"/>
          <w:sz w:val="32"/>
          <w:szCs w:val="32"/>
        </w:rPr>
      </w:pPr>
    </w:p>
    <w:p w:rsidR="0097774D" w:rsidRDefault="0097774D">
      <w:pPr>
        <w:ind w:firstLineChars="270" w:firstLine="864"/>
        <w:rPr>
          <w:rFonts w:ascii="仿宋_GB2312" w:eastAsia="仿宋_GB2312"/>
          <w:sz w:val="32"/>
          <w:szCs w:val="32"/>
        </w:rPr>
      </w:pPr>
    </w:p>
    <w:p w:rsidR="0097774D" w:rsidRDefault="0097774D" w:rsidP="0097774D">
      <w:pPr>
        <w:spacing w:line="576" w:lineRule="exact"/>
        <w:rPr>
          <w:rFonts w:eastAsia="黑体"/>
          <w:color w:val="000000"/>
          <w:sz w:val="32"/>
          <w:szCs w:val="32"/>
        </w:rPr>
      </w:pPr>
      <w:r>
        <w:rPr>
          <w:rFonts w:eastAsia="黑体" w:hAnsi="黑体"/>
          <w:color w:val="000000"/>
          <w:sz w:val="32"/>
          <w:szCs w:val="32"/>
        </w:rPr>
        <w:lastRenderedPageBreak/>
        <w:t>附件</w:t>
      </w:r>
      <w:r w:rsidR="00637511">
        <w:rPr>
          <w:rFonts w:eastAsia="黑体"/>
          <w:color w:val="000000"/>
          <w:sz w:val="32"/>
          <w:szCs w:val="32"/>
        </w:rPr>
        <w:t>2</w:t>
      </w:r>
    </w:p>
    <w:p w:rsidR="00726A07" w:rsidRDefault="00726A07" w:rsidP="0097774D">
      <w:pPr>
        <w:spacing w:line="576" w:lineRule="exact"/>
        <w:rPr>
          <w:rFonts w:eastAsia="黑体"/>
          <w:color w:val="000000"/>
          <w:sz w:val="32"/>
          <w:szCs w:val="32"/>
        </w:rPr>
      </w:pPr>
    </w:p>
    <w:p w:rsidR="00726A07" w:rsidRDefault="00497ED0" w:rsidP="0097774D">
      <w:pPr>
        <w:spacing w:line="576" w:lineRule="exact"/>
        <w:rPr>
          <w:rFonts w:eastAsia="黑体"/>
          <w:color w:val="000000"/>
          <w:sz w:val="32"/>
          <w:szCs w:val="32"/>
        </w:rPr>
      </w:pPr>
      <w:r>
        <w:rPr>
          <w:rFonts w:eastAsia="黑体"/>
          <w:noProof/>
          <w:color w:val="000000"/>
          <w:sz w:val="32"/>
          <w:szCs w:val="32"/>
        </w:rPr>
        <w:drawing>
          <wp:anchor distT="0" distB="0" distL="114300" distR="114300" simplePos="0" relativeHeight="251657216" behindDoc="0" locked="0" layoutInCell="1" allowOverlap="1" wp14:anchorId="3F7881F4" wp14:editId="0D1E3D11">
            <wp:simplePos x="0" y="0"/>
            <wp:positionH relativeFrom="column">
              <wp:posOffset>-1170305</wp:posOffset>
            </wp:positionH>
            <wp:positionV relativeFrom="paragraph">
              <wp:posOffset>1099185</wp:posOffset>
            </wp:positionV>
            <wp:extent cx="7545648" cy="5139144"/>
            <wp:effectExtent l="0" t="1200150" r="0" b="11855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合格证样本.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7545648" cy="5139144"/>
                    </a:xfrm>
                    <a:prstGeom prst="rect">
                      <a:avLst/>
                    </a:prstGeom>
                  </pic:spPr>
                </pic:pic>
              </a:graphicData>
            </a:graphic>
            <wp14:sizeRelH relativeFrom="page">
              <wp14:pctWidth>0</wp14:pctWidth>
            </wp14:sizeRelH>
            <wp14:sizeRelV relativeFrom="page">
              <wp14:pctHeight>0</wp14:pctHeight>
            </wp14:sizeRelV>
          </wp:anchor>
        </w:drawing>
      </w:r>
    </w:p>
    <w:sectPr w:rsidR="00726A07" w:rsidSect="003A471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0E" w:rsidRDefault="00D23F0E">
      <w:pPr>
        <w:spacing w:line="240" w:lineRule="auto"/>
      </w:pPr>
      <w:r>
        <w:separator/>
      </w:r>
    </w:p>
  </w:endnote>
  <w:endnote w:type="continuationSeparator" w:id="0">
    <w:p w:rsidR="00D23F0E" w:rsidRDefault="00D23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DFKai-SB">
    <w:altName w:val="Arial Unicode MS"/>
    <w:charset w:val="88"/>
    <w:family w:val="script"/>
    <w:pitch w:val="fixed"/>
    <w:sig w:usb0="00000003" w:usb1="080E0000"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9058"/>
      <w:docPartObj>
        <w:docPartGallery w:val="AutoText"/>
      </w:docPartObj>
    </w:sdtPr>
    <w:sdtEndPr/>
    <w:sdtContent>
      <w:p w:rsidR="00E8516B" w:rsidRDefault="00E8516B">
        <w:pPr>
          <w:pStyle w:val="a4"/>
          <w:jc w:val="center"/>
        </w:pPr>
        <w:r>
          <w:fldChar w:fldCharType="begin"/>
        </w:r>
        <w:r>
          <w:instrText xml:space="preserve"> PAGE   \* MERGEFORMAT </w:instrText>
        </w:r>
        <w:r>
          <w:fldChar w:fldCharType="separate"/>
        </w:r>
        <w:r w:rsidR="00B64843" w:rsidRPr="00B64843">
          <w:rPr>
            <w:noProof/>
            <w:lang w:val="zh-CN"/>
          </w:rPr>
          <w:t>1</w:t>
        </w:r>
        <w:r>
          <w:rPr>
            <w:lang w:val="zh-CN"/>
          </w:rPr>
          <w:fldChar w:fldCharType="end"/>
        </w:r>
      </w:p>
    </w:sdtContent>
  </w:sdt>
  <w:p w:rsidR="00E8516B" w:rsidRDefault="00E851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0E" w:rsidRDefault="00D23F0E">
      <w:pPr>
        <w:spacing w:line="240" w:lineRule="auto"/>
      </w:pPr>
      <w:r>
        <w:separator/>
      </w:r>
    </w:p>
  </w:footnote>
  <w:footnote w:type="continuationSeparator" w:id="0">
    <w:p w:rsidR="00D23F0E" w:rsidRDefault="00D23F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B394C"/>
    <w:multiLevelType w:val="multilevel"/>
    <w:tmpl w:val="345B39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6C7"/>
    <w:rsid w:val="0000683B"/>
    <w:rsid w:val="00037350"/>
    <w:rsid w:val="000409C0"/>
    <w:rsid w:val="000825A3"/>
    <w:rsid w:val="00086674"/>
    <w:rsid w:val="0008746D"/>
    <w:rsid w:val="000949F1"/>
    <w:rsid w:val="000B4F33"/>
    <w:rsid w:val="000C41D8"/>
    <w:rsid w:val="000D05A0"/>
    <w:rsid w:val="000D1ED0"/>
    <w:rsid w:val="000E48AE"/>
    <w:rsid w:val="000F5FF5"/>
    <w:rsid w:val="001405F9"/>
    <w:rsid w:val="00164812"/>
    <w:rsid w:val="00184924"/>
    <w:rsid w:val="00185DB5"/>
    <w:rsid w:val="0019240A"/>
    <w:rsid w:val="001A5429"/>
    <w:rsid w:val="001D2D29"/>
    <w:rsid w:val="001D30FE"/>
    <w:rsid w:val="001E178C"/>
    <w:rsid w:val="00200951"/>
    <w:rsid w:val="002337E5"/>
    <w:rsid w:val="002462F3"/>
    <w:rsid w:val="00253D67"/>
    <w:rsid w:val="00267A3D"/>
    <w:rsid w:val="002A229B"/>
    <w:rsid w:val="002C1FD6"/>
    <w:rsid w:val="002F3A54"/>
    <w:rsid w:val="002F775A"/>
    <w:rsid w:val="00307F0A"/>
    <w:rsid w:val="00310012"/>
    <w:rsid w:val="00323ADC"/>
    <w:rsid w:val="00343901"/>
    <w:rsid w:val="00366C4B"/>
    <w:rsid w:val="00377161"/>
    <w:rsid w:val="003A471C"/>
    <w:rsid w:val="003B0A72"/>
    <w:rsid w:val="003F11F2"/>
    <w:rsid w:val="004324CE"/>
    <w:rsid w:val="00444C30"/>
    <w:rsid w:val="00453024"/>
    <w:rsid w:val="004639B1"/>
    <w:rsid w:val="0047097C"/>
    <w:rsid w:val="00480090"/>
    <w:rsid w:val="00485B2D"/>
    <w:rsid w:val="0049780F"/>
    <w:rsid w:val="00497ED0"/>
    <w:rsid w:val="004C20B6"/>
    <w:rsid w:val="004C71D7"/>
    <w:rsid w:val="004D2675"/>
    <w:rsid w:val="004D5288"/>
    <w:rsid w:val="004E08FE"/>
    <w:rsid w:val="004E6827"/>
    <w:rsid w:val="005634FD"/>
    <w:rsid w:val="0057086E"/>
    <w:rsid w:val="005B13D1"/>
    <w:rsid w:val="006006F7"/>
    <w:rsid w:val="00605AC5"/>
    <w:rsid w:val="006266BE"/>
    <w:rsid w:val="00637511"/>
    <w:rsid w:val="00646513"/>
    <w:rsid w:val="006725C2"/>
    <w:rsid w:val="006908BE"/>
    <w:rsid w:val="00692A13"/>
    <w:rsid w:val="006C0A1F"/>
    <w:rsid w:val="006C5EF4"/>
    <w:rsid w:val="006D44D0"/>
    <w:rsid w:val="006D6F10"/>
    <w:rsid w:val="006F444D"/>
    <w:rsid w:val="006F664C"/>
    <w:rsid w:val="00726A07"/>
    <w:rsid w:val="00727FF2"/>
    <w:rsid w:val="007643BE"/>
    <w:rsid w:val="007807AE"/>
    <w:rsid w:val="007A7F34"/>
    <w:rsid w:val="007B1232"/>
    <w:rsid w:val="007B2603"/>
    <w:rsid w:val="007B2DBF"/>
    <w:rsid w:val="00817ACC"/>
    <w:rsid w:val="00822A4B"/>
    <w:rsid w:val="008308B4"/>
    <w:rsid w:val="008362E4"/>
    <w:rsid w:val="00860C5E"/>
    <w:rsid w:val="008B0618"/>
    <w:rsid w:val="008D118D"/>
    <w:rsid w:val="008D2059"/>
    <w:rsid w:val="008F41D5"/>
    <w:rsid w:val="00905BD0"/>
    <w:rsid w:val="00915A10"/>
    <w:rsid w:val="00923E93"/>
    <w:rsid w:val="00925BCC"/>
    <w:rsid w:val="0093290C"/>
    <w:rsid w:val="00962C61"/>
    <w:rsid w:val="009673D0"/>
    <w:rsid w:val="009770CB"/>
    <w:rsid w:val="0097774D"/>
    <w:rsid w:val="00977C97"/>
    <w:rsid w:val="00982F4A"/>
    <w:rsid w:val="009916C7"/>
    <w:rsid w:val="009966B2"/>
    <w:rsid w:val="009C24FD"/>
    <w:rsid w:val="009E271D"/>
    <w:rsid w:val="009E4C89"/>
    <w:rsid w:val="009F353D"/>
    <w:rsid w:val="00A1747D"/>
    <w:rsid w:val="00A309C1"/>
    <w:rsid w:val="00A44705"/>
    <w:rsid w:val="00A4575A"/>
    <w:rsid w:val="00A62DE0"/>
    <w:rsid w:val="00A67A39"/>
    <w:rsid w:val="00A91173"/>
    <w:rsid w:val="00A92D63"/>
    <w:rsid w:val="00A95596"/>
    <w:rsid w:val="00AA0B3A"/>
    <w:rsid w:val="00AD193E"/>
    <w:rsid w:val="00AE2109"/>
    <w:rsid w:val="00B36114"/>
    <w:rsid w:val="00B50DAF"/>
    <w:rsid w:val="00B62E75"/>
    <w:rsid w:val="00B64843"/>
    <w:rsid w:val="00B64A49"/>
    <w:rsid w:val="00B8155A"/>
    <w:rsid w:val="00B8405A"/>
    <w:rsid w:val="00B87634"/>
    <w:rsid w:val="00B95E32"/>
    <w:rsid w:val="00BA1903"/>
    <w:rsid w:val="00BA2100"/>
    <w:rsid w:val="00BB3B78"/>
    <w:rsid w:val="00BC2340"/>
    <w:rsid w:val="00BD62BA"/>
    <w:rsid w:val="00BD6AE8"/>
    <w:rsid w:val="00C748A4"/>
    <w:rsid w:val="00C97198"/>
    <w:rsid w:val="00CC7C79"/>
    <w:rsid w:val="00CF283B"/>
    <w:rsid w:val="00CF4A0C"/>
    <w:rsid w:val="00D23F0E"/>
    <w:rsid w:val="00D40C2F"/>
    <w:rsid w:val="00D64EC0"/>
    <w:rsid w:val="00D826C2"/>
    <w:rsid w:val="00DA0068"/>
    <w:rsid w:val="00DA2B1E"/>
    <w:rsid w:val="00DC53E9"/>
    <w:rsid w:val="00E02BFC"/>
    <w:rsid w:val="00E15B33"/>
    <w:rsid w:val="00E37626"/>
    <w:rsid w:val="00E6017C"/>
    <w:rsid w:val="00E63EF8"/>
    <w:rsid w:val="00E70FF4"/>
    <w:rsid w:val="00E8516B"/>
    <w:rsid w:val="00E90E20"/>
    <w:rsid w:val="00EB3536"/>
    <w:rsid w:val="00EC1D2C"/>
    <w:rsid w:val="00ED3160"/>
    <w:rsid w:val="00F42FF4"/>
    <w:rsid w:val="00F830C2"/>
    <w:rsid w:val="00FA271D"/>
    <w:rsid w:val="00FA39BE"/>
    <w:rsid w:val="00FD563D"/>
    <w:rsid w:val="00FF2949"/>
    <w:rsid w:val="334435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619CF-AD53-440F-90C7-51C3D942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71C"/>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3A471C"/>
    <w:pPr>
      <w:ind w:leftChars="2500" w:left="100"/>
    </w:pPr>
  </w:style>
  <w:style w:type="paragraph" w:styleId="a4">
    <w:name w:val="footer"/>
    <w:basedOn w:val="a"/>
    <w:link w:val="Char0"/>
    <w:uiPriority w:val="99"/>
    <w:unhideWhenUsed/>
    <w:qFormat/>
    <w:rsid w:val="003A471C"/>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rsid w:val="003A47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rsid w:val="003A471C"/>
    <w:rPr>
      <w:sz w:val="18"/>
      <w:szCs w:val="18"/>
    </w:rPr>
  </w:style>
  <w:style w:type="character" w:customStyle="1" w:styleId="Char0">
    <w:name w:val="页脚 Char"/>
    <w:basedOn w:val="a0"/>
    <w:link w:val="a4"/>
    <w:uiPriority w:val="99"/>
    <w:qFormat/>
    <w:rsid w:val="003A471C"/>
    <w:rPr>
      <w:sz w:val="18"/>
      <w:szCs w:val="18"/>
    </w:rPr>
  </w:style>
  <w:style w:type="character" w:customStyle="1" w:styleId="Char">
    <w:name w:val="日期 Char"/>
    <w:basedOn w:val="a0"/>
    <w:link w:val="a3"/>
    <w:uiPriority w:val="99"/>
    <w:semiHidden/>
    <w:rsid w:val="003A471C"/>
  </w:style>
  <w:style w:type="paragraph" w:styleId="a6">
    <w:name w:val="Balloon Text"/>
    <w:basedOn w:val="a"/>
    <w:link w:val="Char2"/>
    <w:uiPriority w:val="99"/>
    <w:semiHidden/>
    <w:unhideWhenUsed/>
    <w:rsid w:val="00AD193E"/>
    <w:pPr>
      <w:spacing w:line="240" w:lineRule="auto"/>
    </w:pPr>
    <w:rPr>
      <w:sz w:val="18"/>
      <w:szCs w:val="18"/>
    </w:rPr>
  </w:style>
  <w:style w:type="character" w:customStyle="1" w:styleId="Char2">
    <w:name w:val="批注框文本 Char"/>
    <w:basedOn w:val="a0"/>
    <w:link w:val="a6"/>
    <w:uiPriority w:val="99"/>
    <w:semiHidden/>
    <w:rsid w:val="00AD19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16F98-299A-4F8B-A9C3-97E70DCD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1</Pages>
  <Words>725</Words>
  <Characters>4135</Characters>
  <Application>Microsoft Office Word</Application>
  <DocSecurity>0</DocSecurity>
  <Lines>34</Lines>
  <Paragraphs>9</Paragraphs>
  <ScaleCrop>false</ScaleCrop>
  <Company>微软中国</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23</cp:revision>
  <cp:lastPrinted>2021-07-28T07:01:00Z</cp:lastPrinted>
  <dcterms:created xsi:type="dcterms:W3CDTF">2021-06-28T03:12:00Z</dcterms:created>
  <dcterms:modified xsi:type="dcterms:W3CDTF">2021-07-28T07:01:00Z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