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ind w:firstLine="0" w:firstLineChars="0"/>
        <w:jc w:val="center"/>
        <w:rPr>
          <w:rFonts w:hint="eastAsia" w:ascii="仿宋_GB2312" w:hAnsi="仿宋_GB2312" w:eastAsia="方正小标宋简体" w:cs="华文中宋"/>
          <w:sz w:val="44"/>
          <w:szCs w:val="44"/>
          <w:lang w:eastAsia="zh-CN"/>
        </w:rPr>
      </w:pPr>
      <w:r>
        <w:rPr>
          <w:rFonts w:hint="eastAsia" w:ascii="仿宋_GB2312" w:hAnsi="仿宋_GB2312" w:eastAsia="方正小标宋简体" w:cs="华文中宋"/>
          <w:sz w:val="44"/>
          <w:szCs w:val="44"/>
        </w:rPr>
        <w:t>枣庄市设施农业用地管理细则</w:t>
      </w:r>
      <w:r>
        <w:rPr>
          <w:rFonts w:hint="eastAsia" w:ascii="仿宋_GB2312" w:hAnsi="仿宋_GB2312" w:eastAsia="方正小标宋简体" w:cs="华文中宋"/>
          <w:sz w:val="44"/>
          <w:szCs w:val="44"/>
          <w:lang w:eastAsia="zh-CN"/>
        </w:rPr>
        <w:t>（征求意见稿</w:t>
      </w:r>
      <w:bookmarkStart w:id="0" w:name="_GoBack"/>
      <w:bookmarkEnd w:id="0"/>
      <w:r>
        <w:rPr>
          <w:rFonts w:hint="eastAsia" w:ascii="仿宋_GB2312" w:hAnsi="仿宋_GB2312" w:eastAsia="方正小标宋简体" w:cs="华文中宋"/>
          <w:sz w:val="44"/>
          <w:szCs w:val="44"/>
          <w:lang w:eastAsia="zh-CN"/>
        </w:rPr>
        <w:t>）</w:t>
      </w:r>
    </w:p>
    <w:p>
      <w:pPr>
        <w:spacing w:line="600" w:lineRule="exact"/>
        <w:ind w:firstLine="0" w:firstLineChars="0"/>
        <w:jc w:val="center"/>
        <w:rPr>
          <w:rFonts w:ascii="仿宋_GB2312" w:hAnsi="仿宋_GB2312" w:eastAsia="华文中宋" w:cs="华文中宋"/>
          <w:sz w:val="44"/>
          <w:szCs w:val="44"/>
        </w:rPr>
      </w:pPr>
    </w:p>
    <w:p>
      <w:pPr>
        <w:widowControl w:val="0"/>
        <w:spacing w:line="600" w:lineRule="exact"/>
        <w:ind w:firstLine="643"/>
        <w:jc w:val="both"/>
        <w:rPr>
          <w:rFonts w:ascii="仿宋_GB2312" w:hAnsi="仿宋_GB2312" w:eastAsia="仿宋_GB2312" w:cs="仿宋_GB2312"/>
          <w:sz w:val="32"/>
          <w:szCs w:val="32"/>
        </w:rPr>
      </w:pPr>
      <w:r>
        <w:rPr>
          <w:rFonts w:hint="eastAsia" w:ascii="仿宋_GB2312" w:hAnsi="仿宋_GB2312" w:eastAsia="仿宋_GB2312" w:cs="仿宋_GB2312"/>
          <w:b/>
          <w:bCs/>
          <w:sz w:val="32"/>
          <w:szCs w:val="32"/>
        </w:rPr>
        <w:t xml:space="preserve">第一条  </w:t>
      </w:r>
      <w:r>
        <w:rPr>
          <w:rFonts w:hint="eastAsia" w:ascii="仿宋_GB2312" w:hAnsi="仿宋_GB2312" w:eastAsia="仿宋_GB2312" w:cs="仿宋_GB2312"/>
          <w:sz w:val="32"/>
          <w:szCs w:val="32"/>
        </w:rPr>
        <w:t>为落实最严格的耕地保护制度，规范设施农业用地管理，促进现代设施农业健康有序发展，助推乡村振兴战略实施，依据《自然资源部 农业农村部 国家林业和草原局关于严格耕地用途管制有关问题的通知》、《自然资源部办公厅关于设施农业用地上图入库的通知》、《山东省设施农业用地管理办法》和《山东省自然资源厅 山东省农业农村厅关于贯彻自然资发</w:t>
      </w:r>
      <w:r>
        <w:rPr>
          <w:rFonts w:hint="eastAsia" w:ascii="Times New Roman" w:hAnsi="Times New Roman" w:eastAsia="仿宋_GB2312" w:cs="Times New Roman"/>
          <w:sz w:val="32"/>
          <w:szCs w:val="32"/>
        </w:rPr>
        <w:t>〔2021〕166</w:t>
      </w:r>
      <w:r>
        <w:rPr>
          <w:rFonts w:hint="eastAsia" w:ascii="仿宋_GB2312" w:hAnsi="仿宋_GB2312" w:eastAsia="仿宋_GB2312" w:cs="仿宋_GB2312"/>
          <w:sz w:val="32"/>
          <w:szCs w:val="32"/>
        </w:rPr>
        <w:t>号文件严格耕地用途管制的实施意见》、《山东省自然资源厅关于进一步规范设施农业用地管理的通知》等有关规定，结合我市实际，制定本细则。</w:t>
      </w:r>
    </w:p>
    <w:p>
      <w:pPr>
        <w:widowControl w:val="0"/>
        <w:spacing w:line="600" w:lineRule="exact"/>
        <w:ind w:firstLine="643"/>
        <w:jc w:val="both"/>
        <w:rPr>
          <w:rFonts w:ascii="仿宋_GB2312" w:hAnsi="仿宋_GB2312" w:eastAsia="仿宋_GB2312" w:cs="仿宋_GB2312"/>
          <w:sz w:val="32"/>
          <w:szCs w:val="32"/>
          <w:highlight w:val="yellow"/>
        </w:rPr>
      </w:pPr>
      <w:r>
        <w:rPr>
          <w:rFonts w:hint="eastAsia" w:ascii="仿宋_GB2312" w:hAnsi="仿宋_GB2312" w:eastAsia="仿宋_GB2312" w:cs="仿宋_GB2312"/>
          <w:b/>
          <w:bCs/>
          <w:sz w:val="32"/>
          <w:szCs w:val="32"/>
        </w:rPr>
        <w:t xml:space="preserve">第二条  </w:t>
      </w:r>
      <w:r>
        <w:rPr>
          <w:rFonts w:hint="eastAsia" w:ascii="仿宋_GB2312" w:hAnsi="仿宋_GB2312" w:eastAsia="仿宋_GB2312" w:cs="仿宋_GB2312"/>
          <w:sz w:val="32"/>
          <w:szCs w:val="32"/>
        </w:rPr>
        <w:t>本细则所称设施农业用地，是指农业生产中直接用于作物种植和畜禽水产养殖的设施用地，按功能分为生产设施用地和与生产直接关联的辅助配套设</w:t>
      </w:r>
      <w:r>
        <w:rPr>
          <w:rFonts w:hint="eastAsia" w:ascii="仿宋_GB2312" w:hAnsi="仿宋_GB2312" w:eastAsia="仿宋_GB2312" w:cs="Times New Roman"/>
          <w:sz w:val="32"/>
          <w:szCs w:val="32"/>
        </w:rPr>
        <w:t>施用地。</w:t>
      </w:r>
    </w:p>
    <w:p>
      <w:pPr>
        <w:widowControl w:val="0"/>
        <w:spacing w:line="600" w:lineRule="exact"/>
        <w:ind w:firstLine="64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（一）作物种植设施用地</w:t>
      </w:r>
    </w:p>
    <w:p>
      <w:pPr>
        <w:pStyle w:val="10"/>
        <w:spacing w:beforeAutospacing="0" w:afterAutospacing="0" w:line="600" w:lineRule="exact"/>
        <w:ind w:firstLine="640"/>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生产设施用地是指直接用于作物设施种植（工厂化栽培）、育种育苗大棚、连栋温室、日光温室、场内通道等设施用地。</w:t>
      </w:r>
    </w:p>
    <w:p>
      <w:pPr>
        <w:widowControl w:val="0"/>
        <w:adjustRightInd w:val="0"/>
        <w:snapToGrid w:val="0"/>
        <w:spacing w:line="600" w:lineRule="exact"/>
        <w:ind w:firstLine="64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辅助配套设施用地是指为生产服务的看护房、检验检疫监测、病虫害防控、农业灌溉、农资农机具存放场所等，以及与生产农产品直接关联的烘干晾晒、分拣包装、保鲜存储、积肥等设施用地。</w:t>
      </w:r>
    </w:p>
    <w:p>
      <w:pPr>
        <w:widowControl w:val="0"/>
        <w:spacing w:line="600" w:lineRule="exact"/>
        <w:ind w:firstLine="64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（二）畜禽、水产养殖设施用地</w:t>
      </w:r>
    </w:p>
    <w:p>
      <w:pPr>
        <w:widowControl w:val="0"/>
        <w:spacing w:line="600" w:lineRule="exact"/>
        <w:ind w:firstLine="64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生产设施用地是指养殖中畜禽舍、养殖池、饲料配制场所、活动训练场所、产品收集场所、绿化隔离带、场内通道（应符合农村道路认定标准）、进排水渠道等设施用地。</w:t>
      </w:r>
    </w:p>
    <w:p>
      <w:pPr>
        <w:pStyle w:val="10"/>
        <w:spacing w:beforeAutospacing="0" w:afterAutospacing="0" w:line="600" w:lineRule="exact"/>
        <w:ind w:firstLine="640"/>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辅助配套设施用地是指与养殖生产直接关联的废弃物处理、检验检疫、消洗转运、冷藏存储及必要的管理用房等设施用地。</w:t>
      </w:r>
    </w:p>
    <w:p>
      <w:pPr>
        <w:spacing w:line="600" w:lineRule="exact"/>
        <w:ind w:firstLine="643"/>
        <w:rPr>
          <w:rFonts w:ascii="仿宋_GB2312" w:hAnsi="仿宋_GB2312" w:eastAsia="仿宋_GB2312" w:cs="仿宋_GB2312"/>
          <w:sz w:val="32"/>
          <w:szCs w:val="32"/>
        </w:rPr>
      </w:pPr>
      <w:r>
        <w:rPr>
          <w:rFonts w:hint="eastAsia" w:ascii="仿宋_GB2312" w:hAnsi="仿宋_GB2312" w:eastAsia="仿宋_GB2312" w:cs="仿宋_GB2312"/>
          <w:b/>
          <w:bCs/>
          <w:sz w:val="32"/>
          <w:szCs w:val="32"/>
        </w:rPr>
        <w:t xml:space="preserve">第三条  </w:t>
      </w:r>
      <w:r>
        <w:rPr>
          <w:rFonts w:hint="eastAsia" w:ascii="仿宋_GB2312" w:hAnsi="仿宋_GB2312" w:eastAsia="仿宋_GB2312" w:cs="仿宋_GB2312"/>
          <w:sz w:val="32"/>
          <w:szCs w:val="32"/>
        </w:rPr>
        <w:t>设施农业建设应符合国土空间规划、村庄规划和农业发展规划。区（市）自然资源、农业农村</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畜牧兽医</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主管部门应会同镇（街道）对本区域范围内的设施农业用地情况进行调查摸底，合理布局设施农业用地，确定设施农业用地的数量和规模。</w:t>
      </w:r>
    </w:p>
    <w:p>
      <w:pPr>
        <w:widowControl w:val="0"/>
        <w:spacing w:line="600" w:lineRule="exact"/>
        <w:ind w:firstLine="643"/>
        <w:jc w:val="both"/>
        <w:rPr>
          <w:rFonts w:ascii="仿宋_GB2312" w:hAnsi="仿宋_GB2312" w:eastAsia="仿宋_GB2312" w:cs="仿宋_GB2312"/>
          <w:sz w:val="32"/>
          <w:szCs w:val="32"/>
        </w:rPr>
      </w:pPr>
      <w:r>
        <w:rPr>
          <w:rFonts w:hint="eastAsia" w:ascii="仿宋_GB2312" w:hAnsi="仿宋_GB2312" w:eastAsia="仿宋_GB2312" w:cs="仿宋_GB2312"/>
          <w:b/>
          <w:bCs/>
          <w:sz w:val="32"/>
          <w:szCs w:val="32"/>
        </w:rPr>
        <w:t xml:space="preserve">第四条  </w:t>
      </w:r>
      <w:r>
        <w:rPr>
          <w:rFonts w:ascii="仿宋_GB2312" w:hAnsi="仿宋_GB2312" w:eastAsia="仿宋_GB2312" w:cs="仿宋_GB2312"/>
          <w:sz w:val="32"/>
          <w:szCs w:val="32"/>
        </w:rPr>
        <w:t>设施农业</w:t>
      </w:r>
      <w:r>
        <w:rPr>
          <w:rFonts w:hint="eastAsia" w:ascii="仿宋_GB2312" w:hAnsi="仿宋_GB2312" w:eastAsia="仿宋_GB2312" w:cs="仿宋_GB2312"/>
          <w:sz w:val="32"/>
          <w:szCs w:val="32"/>
        </w:rPr>
        <w:t>建设应当按照保护耕地、节约集约利用土地的原则，</w:t>
      </w:r>
      <w:r>
        <w:rPr>
          <w:rFonts w:ascii="仿宋_GB2312" w:hAnsi="仿宋_GB2312" w:eastAsia="仿宋_GB2312" w:cs="仿宋_GB2312"/>
          <w:sz w:val="32"/>
          <w:szCs w:val="32"/>
        </w:rPr>
        <w:t>尽量利用荒山、荒坡、荒丘、荒滩等未利用</w:t>
      </w:r>
      <w:r>
        <w:rPr>
          <w:rFonts w:hint="eastAsia" w:ascii="仿宋_GB2312" w:hAnsi="仿宋_GB2312" w:eastAsia="仿宋_GB2312" w:cs="仿宋_GB2312"/>
          <w:sz w:val="32"/>
          <w:szCs w:val="32"/>
        </w:rPr>
        <w:t>地和低效闲置土地，严格控制占用耕地。</w:t>
      </w:r>
    </w:p>
    <w:p>
      <w:pPr>
        <w:widowControl w:val="0"/>
        <w:spacing w:line="600" w:lineRule="exact"/>
        <w:ind w:firstLine="640"/>
        <w:jc w:val="both"/>
        <w:rPr>
          <w:rFonts w:ascii="仿宋_GB2312" w:hAnsi="仿宋_GB2312" w:eastAsia="仿宋_GB2312" w:cs="Times New Roman"/>
          <w:sz w:val="32"/>
          <w:szCs w:val="32"/>
        </w:rPr>
      </w:pPr>
      <w:r>
        <w:rPr>
          <w:rFonts w:hint="eastAsia" w:ascii="仿宋_GB2312" w:hAnsi="仿宋_GB2312" w:eastAsia="仿宋_GB2312" w:cs="Times New Roman"/>
          <w:sz w:val="32"/>
          <w:szCs w:val="32"/>
        </w:rPr>
        <w:t>严格控制新增畜禽养殖设施、水产养殖设施和破坏耕作层的种植业设施等农业设施用地使用一般耕地，城镇开发边界内不允许占用耕地建设设施农业用地。严禁在生态保护红线、永久基本农田、饮用水源地保护区、自然保护地和公益林保护等范围内新增设施农业用地。</w:t>
      </w:r>
    </w:p>
    <w:p>
      <w:pPr>
        <w:widowControl w:val="0"/>
        <w:spacing w:line="600" w:lineRule="exact"/>
        <w:ind w:firstLine="643"/>
        <w:jc w:val="both"/>
        <w:rPr>
          <w:rFonts w:ascii="仿宋_GB2312" w:hAnsi="仿宋_GB2312" w:eastAsia="仿宋_GB2312" w:cs="仿宋_GB2312"/>
          <w:sz w:val="32"/>
          <w:szCs w:val="32"/>
        </w:rPr>
      </w:pPr>
      <w:r>
        <w:rPr>
          <w:rFonts w:hint="eastAsia" w:ascii="仿宋_GB2312" w:hAnsi="仿宋_GB2312" w:eastAsia="仿宋_GB2312" w:cs="仿宋_GB2312"/>
          <w:b/>
          <w:bCs/>
          <w:sz w:val="32"/>
          <w:szCs w:val="32"/>
        </w:rPr>
        <w:t xml:space="preserve">第五条  </w:t>
      </w:r>
      <w:r>
        <w:rPr>
          <w:rFonts w:hint="eastAsia" w:ascii="仿宋_GB2312" w:hAnsi="仿宋_GB2312" w:eastAsia="仿宋_GB2312" w:cs="仿宋_GB2312"/>
          <w:sz w:val="32"/>
          <w:szCs w:val="32"/>
        </w:rPr>
        <w:t>设施农业用地确需占用一般耕地，造成耕地地类变化的，应按照“以补定占、先补后占”的原则，落实补充耕地任务，补充同等数量、质量的可以长期稳定利用耕地后，再办理相关设施农业用地手续。</w:t>
      </w:r>
    </w:p>
    <w:p>
      <w:pPr>
        <w:widowControl w:val="0"/>
        <w:spacing w:line="600" w:lineRule="exact"/>
        <w:ind w:firstLine="640"/>
        <w:jc w:val="both"/>
        <w:rPr>
          <w:rFonts w:ascii="仿宋_GB2312" w:hAnsi="仿宋_GB2312" w:eastAsia="仿宋_GB2312" w:cs="仿宋_GB2312"/>
          <w:sz w:val="32"/>
          <w:szCs w:val="32"/>
        </w:rPr>
      </w:pPr>
      <w:r>
        <w:rPr>
          <w:rFonts w:hint="eastAsia" w:ascii="Times New Roman" w:hAnsi="Times New Roman" w:eastAsia="仿宋_GB2312" w:cs="Times New Roman"/>
          <w:sz w:val="32"/>
          <w:szCs w:val="32"/>
        </w:rPr>
        <w:t>设施农业用地需</w:t>
      </w:r>
      <w:r>
        <w:rPr>
          <w:rFonts w:ascii="仿宋_GB2312" w:hAnsi="仿宋_GB2312" w:eastAsia="仿宋_GB2312" w:cs="仿宋_GB2312"/>
          <w:sz w:val="32"/>
          <w:szCs w:val="32"/>
        </w:rPr>
        <w:t>占用林地的，</w:t>
      </w:r>
      <w:r>
        <w:rPr>
          <w:rFonts w:hint="eastAsia" w:ascii="仿宋_GB2312" w:hAnsi="仿宋_GB2312" w:eastAsia="仿宋_GB2312" w:cs="仿宋_GB2312"/>
          <w:sz w:val="32"/>
          <w:szCs w:val="32"/>
        </w:rPr>
        <w:t>应先行</w:t>
      </w:r>
      <w:r>
        <w:rPr>
          <w:rFonts w:ascii="仿宋_GB2312" w:hAnsi="仿宋_GB2312" w:eastAsia="仿宋_GB2312" w:cs="仿宋_GB2312"/>
          <w:sz w:val="32"/>
          <w:szCs w:val="32"/>
        </w:rPr>
        <w:t>办理使用林地手续</w:t>
      </w:r>
      <w:r>
        <w:rPr>
          <w:rFonts w:hint="eastAsia" w:ascii="仿宋_GB2312" w:hAnsi="仿宋_GB2312" w:eastAsia="仿宋_GB2312" w:cs="仿宋_GB2312"/>
          <w:sz w:val="32"/>
          <w:szCs w:val="32"/>
        </w:rPr>
        <w:t>。</w:t>
      </w:r>
    </w:p>
    <w:p>
      <w:pPr>
        <w:widowControl w:val="0"/>
        <w:spacing w:line="600" w:lineRule="exact"/>
        <w:ind w:firstLine="643"/>
        <w:jc w:val="both"/>
        <w:rPr>
          <w:rFonts w:ascii="仿宋_GB2312" w:hAnsi="仿宋_GB2312" w:eastAsia="仿宋_GB2312" w:cs="仿宋_GB2312"/>
          <w:sz w:val="32"/>
          <w:szCs w:val="32"/>
        </w:rPr>
      </w:pPr>
      <w:r>
        <w:rPr>
          <w:rFonts w:hint="eastAsia" w:ascii="仿宋_GB2312" w:hAnsi="仿宋_GB2312" w:eastAsia="仿宋_GB2312" w:cs="仿宋_GB2312"/>
          <w:b/>
          <w:bCs/>
          <w:sz w:val="32"/>
          <w:szCs w:val="32"/>
        </w:rPr>
        <w:t xml:space="preserve">第六条  </w:t>
      </w:r>
      <w:r>
        <w:rPr>
          <w:rFonts w:hint="eastAsia" w:ascii="仿宋_GB2312" w:hAnsi="仿宋_GB2312" w:eastAsia="仿宋_GB2312" w:cs="仿宋_GB2312"/>
          <w:sz w:val="32"/>
          <w:szCs w:val="32"/>
        </w:rPr>
        <w:t>设施农业用地项目应科学合理确定各类设施用地规模。</w:t>
      </w:r>
    </w:p>
    <w:p>
      <w:pPr>
        <w:widowControl w:val="0"/>
        <w:spacing w:line="600" w:lineRule="exact"/>
        <w:ind w:firstLine="64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（一）生产设施用地规模</w:t>
      </w:r>
    </w:p>
    <w:p>
      <w:pPr>
        <w:widowControl w:val="0"/>
        <w:spacing w:line="600" w:lineRule="exact"/>
        <w:ind w:firstLine="64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作物种植和畜禽、水产养殖的生产设施用地规模根据农业生产需要合理确定。</w:t>
      </w:r>
    </w:p>
    <w:p>
      <w:pPr>
        <w:widowControl w:val="0"/>
        <w:spacing w:line="600" w:lineRule="exact"/>
        <w:ind w:firstLine="640"/>
        <w:jc w:val="both"/>
        <w:rPr>
          <w:rFonts w:ascii="仿宋_GB2312" w:hAnsi="仿宋_GB2312" w:eastAsia="仿宋_GB2312" w:cs="Times New Roman"/>
          <w:sz w:val="32"/>
          <w:szCs w:val="32"/>
        </w:rPr>
      </w:pPr>
      <w:r>
        <w:rPr>
          <w:rFonts w:hint="eastAsia" w:ascii="仿宋_GB2312" w:hAnsi="仿宋_GB2312" w:eastAsia="仿宋_GB2312" w:cs="仿宋_GB2312"/>
          <w:sz w:val="32"/>
          <w:szCs w:val="32"/>
        </w:rPr>
        <w:t>（二）辅助配套</w:t>
      </w:r>
      <w:r>
        <w:rPr>
          <w:rFonts w:hint="eastAsia" w:ascii="仿宋_GB2312" w:hAnsi="仿宋_GB2312" w:eastAsia="仿宋_GB2312" w:cs="Times New Roman"/>
          <w:sz w:val="32"/>
          <w:szCs w:val="32"/>
        </w:rPr>
        <w:t>用地规模</w:t>
      </w:r>
    </w:p>
    <w:p>
      <w:pPr>
        <w:widowControl w:val="0"/>
        <w:spacing w:line="600" w:lineRule="exact"/>
        <w:ind w:firstLine="640"/>
        <w:jc w:val="both"/>
        <w:rPr>
          <w:rFonts w:ascii="仿宋_GB2312" w:hAnsi="仿宋_GB2312" w:eastAsia="仿宋_GB2312" w:cs="Times New Roman"/>
          <w:sz w:val="32"/>
          <w:szCs w:val="32"/>
        </w:rPr>
      </w:pPr>
      <w:r>
        <w:rPr>
          <w:rFonts w:hint="eastAsia" w:ascii="Times New Roman" w:hAnsi="Times New Roman" w:eastAsia="仿宋_GB2312" w:cs="Times New Roman"/>
          <w:sz w:val="32"/>
          <w:szCs w:val="32"/>
        </w:rPr>
        <w:t>1、</w:t>
      </w:r>
      <w:r>
        <w:rPr>
          <w:rFonts w:hint="eastAsia" w:ascii="仿宋_GB2312" w:hAnsi="仿宋_GB2312" w:eastAsia="仿宋_GB2312" w:cs="Times New Roman"/>
          <w:sz w:val="32"/>
          <w:szCs w:val="32"/>
        </w:rPr>
        <w:t>作物种植</w:t>
      </w:r>
      <w:r>
        <w:rPr>
          <w:rFonts w:hint="eastAsia" w:ascii="仿宋_GB2312" w:hAnsi="仿宋_GB2312" w:eastAsia="仿宋_GB2312" w:cs="仿宋_GB2312"/>
          <w:sz w:val="32"/>
          <w:szCs w:val="32"/>
        </w:rPr>
        <w:t>辅助配套</w:t>
      </w:r>
      <w:r>
        <w:rPr>
          <w:rFonts w:hint="eastAsia" w:ascii="仿宋_GB2312" w:hAnsi="仿宋_GB2312" w:eastAsia="仿宋_GB2312" w:cs="Times New Roman"/>
          <w:sz w:val="32"/>
          <w:szCs w:val="32"/>
        </w:rPr>
        <w:t>设施用地规模控制在设施农业项目用地总规模的</w:t>
      </w:r>
      <w:r>
        <w:rPr>
          <w:rFonts w:hint="eastAsia" w:ascii="Times New Roman" w:hAnsi="Times New Roman" w:eastAsia="仿宋_GB2312" w:cs="Times New Roman"/>
          <w:sz w:val="32"/>
          <w:szCs w:val="32"/>
        </w:rPr>
        <w:t>10%</w:t>
      </w:r>
      <w:r>
        <w:rPr>
          <w:rFonts w:hint="eastAsia" w:ascii="仿宋_GB2312" w:hAnsi="仿宋_GB2312" w:eastAsia="仿宋_GB2312" w:cs="Times New Roman"/>
          <w:sz w:val="32"/>
          <w:szCs w:val="32"/>
        </w:rPr>
        <w:t>以内，原则上不超过</w:t>
      </w:r>
      <w:r>
        <w:rPr>
          <w:rFonts w:hint="eastAsia" w:ascii="Times New Roman" w:hAnsi="Times New Roman" w:eastAsia="仿宋_GB2312" w:cs="Times New Roman"/>
          <w:sz w:val="32"/>
          <w:szCs w:val="32"/>
        </w:rPr>
        <w:t>30</w:t>
      </w:r>
      <w:r>
        <w:rPr>
          <w:rFonts w:hint="eastAsia" w:ascii="仿宋_GB2312" w:hAnsi="仿宋_GB2312" w:eastAsia="仿宋_GB2312" w:cs="Times New Roman"/>
          <w:sz w:val="32"/>
          <w:szCs w:val="32"/>
        </w:rPr>
        <w:t>亩；建筑层数原则上控制在单层，单个看护房面积不超过</w:t>
      </w:r>
      <w:r>
        <w:rPr>
          <w:rFonts w:hint="eastAsia" w:ascii="Times New Roman" w:hAnsi="Times New Roman" w:eastAsia="仿宋_GB2312" w:cs="Times New Roman"/>
          <w:sz w:val="32"/>
          <w:szCs w:val="32"/>
        </w:rPr>
        <w:t>22.5</w:t>
      </w:r>
      <w:r>
        <w:rPr>
          <w:rFonts w:hint="eastAsia" w:ascii="仿宋_GB2312" w:hAnsi="仿宋_GB2312" w:eastAsia="仿宋_GB2312" w:cs="Times New Roman"/>
          <w:sz w:val="32"/>
          <w:szCs w:val="32"/>
        </w:rPr>
        <w:t>平方米。</w:t>
      </w:r>
    </w:p>
    <w:p>
      <w:pPr>
        <w:widowControl w:val="0"/>
        <w:spacing w:line="600" w:lineRule="exact"/>
        <w:ind w:firstLine="640"/>
        <w:jc w:val="both"/>
        <w:rPr>
          <w:rFonts w:ascii="仿宋_GB2312" w:hAnsi="仿宋_GB2312" w:eastAsia="仿宋_GB2312" w:cs="Times New Roman"/>
          <w:sz w:val="32"/>
          <w:szCs w:val="32"/>
        </w:rPr>
      </w:pPr>
      <w:r>
        <w:rPr>
          <w:rFonts w:hint="eastAsia" w:ascii="Times New Roman" w:hAnsi="Times New Roman" w:eastAsia="仿宋_GB2312" w:cs="Times New Roman"/>
          <w:sz w:val="32"/>
          <w:szCs w:val="32"/>
        </w:rPr>
        <w:t>2、</w:t>
      </w:r>
      <w:r>
        <w:rPr>
          <w:rFonts w:hint="eastAsia" w:ascii="仿宋_GB2312" w:hAnsi="仿宋_GB2312" w:eastAsia="仿宋_GB2312" w:cs="Times New Roman"/>
          <w:sz w:val="32"/>
          <w:szCs w:val="32"/>
        </w:rPr>
        <w:t>畜类养殖</w:t>
      </w:r>
      <w:r>
        <w:rPr>
          <w:rFonts w:hint="eastAsia" w:ascii="仿宋_GB2312" w:hAnsi="仿宋_GB2312" w:eastAsia="仿宋_GB2312" w:cs="仿宋_GB2312"/>
          <w:sz w:val="32"/>
          <w:szCs w:val="32"/>
        </w:rPr>
        <w:t>辅助配套</w:t>
      </w:r>
      <w:r>
        <w:rPr>
          <w:rFonts w:hint="eastAsia" w:ascii="仿宋_GB2312" w:hAnsi="仿宋_GB2312" w:eastAsia="仿宋_GB2312" w:cs="Times New Roman"/>
          <w:sz w:val="32"/>
          <w:szCs w:val="32"/>
        </w:rPr>
        <w:t>设施用地规模控制在设施农业项目用地总规模的</w:t>
      </w:r>
      <w:r>
        <w:rPr>
          <w:rFonts w:hint="eastAsia" w:ascii="Times New Roman" w:hAnsi="Times New Roman" w:eastAsia="仿宋_GB2312" w:cs="Times New Roman"/>
          <w:sz w:val="32"/>
          <w:szCs w:val="32"/>
        </w:rPr>
        <w:t>20%</w:t>
      </w:r>
      <w:r>
        <w:rPr>
          <w:rFonts w:hint="eastAsia" w:ascii="仿宋_GB2312" w:hAnsi="仿宋_GB2312" w:eastAsia="仿宋_GB2312" w:cs="Times New Roman"/>
          <w:sz w:val="32"/>
          <w:szCs w:val="32"/>
        </w:rPr>
        <w:t>以内，原则上不超过</w:t>
      </w:r>
      <w:r>
        <w:rPr>
          <w:rFonts w:hint="eastAsia" w:ascii="Times New Roman" w:hAnsi="Times New Roman" w:eastAsia="仿宋_GB2312" w:cs="Times New Roman"/>
          <w:sz w:val="32"/>
          <w:szCs w:val="32"/>
        </w:rPr>
        <w:t>50</w:t>
      </w:r>
      <w:r>
        <w:rPr>
          <w:rFonts w:hint="eastAsia" w:ascii="仿宋_GB2312" w:hAnsi="仿宋_GB2312" w:eastAsia="仿宋_GB2312" w:cs="Times New Roman"/>
          <w:sz w:val="32"/>
          <w:szCs w:val="32"/>
        </w:rPr>
        <w:t>亩。</w:t>
      </w:r>
    </w:p>
    <w:p>
      <w:pPr>
        <w:widowControl w:val="0"/>
        <w:spacing w:line="600" w:lineRule="exact"/>
        <w:ind w:firstLine="640"/>
        <w:jc w:val="both"/>
        <w:rPr>
          <w:rFonts w:ascii="仿宋_GB2312" w:hAnsi="仿宋_GB2312" w:eastAsia="仿宋_GB2312" w:cs="Times New Roman"/>
          <w:sz w:val="32"/>
          <w:szCs w:val="32"/>
        </w:rPr>
      </w:pPr>
      <w:r>
        <w:rPr>
          <w:rFonts w:hint="eastAsia" w:ascii="Times New Roman" w:hAnsi="Times New Roman" w:eastAsia="仿宋_GB2312" w:cs="Times New Roman"/>
          <w:sz w:val="32"/>
          <w:szCs w:val="32"/>
        </w:rPr>
        <w:t>3、</w:t>
      </w:r>
      <w:r>
        <w:rPr>
          <w:rFonts w:hint="eastAsia" w:ascii="仿宋_GB2312" w:hAnsi="仿宋_GB2312" w:eastAsia="仿宋_GB2312" w:cs="Times New Roman"/>
          <w:sz w:val="32"/>
          <w:szCs w:val="32"/>
        </w:rPr>
        <w:t>禽类养殖</w:t>
      </w:r>
      <w:r>
        <w:rPr>
          <w:rFonts w:hint="eastAsia" w:ascii="仿宋_GB2312" w:hAnsi="仿宋_GB2312" w:eastAsia="仿宋_GB2312" w:cs="仿宋_GB2312"/>
          <w:sz w:val="32"/>
          <w:szCs w:val="32"/>
        </w:rPr>
        <w:t>辅助配套</w:t>
      </w:r>
      <w:r>
        <w:rPr>
          <w:rFonts w:hint="eastAsia" w:ascii="仿宋_GB2312" w:hAnsi="仿宋_GB2312" w:eastAsia="仿宋_GB2312" w:cs="Times New Roman"/>
          <w:sz w:val="32"/>
          <w:szCs w:val="32"/>
        </w:rPr>
        <w:t>设施用地规模控制在设施农业项目用地总规模的</w:t>
      </w:r>
      <w:r>
        <w:rPr>
          <w:rFonts w:hint="eastAsia" w:ascii="Times New Roman" w:hAnsi="Times New Roman" w:eastAsia="仿宋_GB2312" w:cs="Times New Roman"/>
          <w:sz w:val="32"/>
          <w:szCs w:val="32"/>
        </w:rPr>
        <w:t>10%</w:t>
      </w:r>
      <w:r>
        <w:rPr>
          <w:rFonts w:hint="eastAsia" w:ascii="仿宋_GB2312" w:hAnsi="仿宋_GB2312" w:eastAsia="仿宋_GB2312" w:cs="Times New Roman"/>
          <w:sz w:val="32"/>
          <w:szCs w:val="32"/>
        </w:rPr>
        <w:t>以内，原则上不超过</w:t>
      </w:r>
      <w:r>
        <w:rPr>
          <w:rFonts w:hint="eastAsia" w:ascii="Times New Roman" w:hAnsi="Times New Roman" w:eastAsia="仿宋_GB2312" w:cs="Times New Roman"/>
          <w:sz w:val="32"/>
          <w:szCs w:val="32"/>
        </w:rPr>
        <w:t>20</w:t>
      </w:r>
      <w:r>
        <w:rPr>
          <w:rFonts w:hint="eastAsia" w:ascii="仿宋_GB2312" w:hAnsi="仿宋_GB2312" w:eastAsia="仿宋_GB2312" w:cs="Times New Roman"/>
          <w:sz w:val="32"/>
          <w:szCs w:val="32"/>
        </w:rPr>
        <w:t>亩。</w:t>
      </w:r>
    </w:p>
    <w:p>
      <w:pPr>
        <w:widowControl w:val="0"/>
        <w:spacing w:line="600" w:lineRule="exact"/>
        <w:ind w:firstLine="640"/>
        <w:jc w:val="both"/>
        <w:rPr>
          <w:rFonts w:ascii="仿宋_GB2312" w:hAnsi="仿宋_GB2312" w:eastAsia="仿宋_GB2312" w:cs="Times New Roman"/>
          <w:sz w:val="32"/>
          <w:szCs w:val="32"/>
        </w:rPr>
      </w:pPr>
      <w:r>
        <w:rPr>
          <w:rFonts w:hint="eastAsia" w:ascii="Times New Roman" w:hAnsi="Times New Roman" w:eastAsia="仿宋_GB2312" w:cs="Times New Roman"/>
          <w:sz w:val="32"/>
          <w:szCs w:val="32"/>
        </w:rPr>
        <w:t>4、</w:t>
      </w:r>
      <w:r>
        <w:rPr>
          <w:rFonts w:hint="eastAsia" w:ascii="仿宋_GB2312" w:hAnsi="仿宋_GB2312" w:eastAsia="仿宋_GB2312" w:cs="Times New Roman"/>
          <w:sz w:val="32"/>
          <w:szCs w:val="32"/>
        </w:rPr>
        <w:t>水产养殖辅助配套设施用地规模控制在设施农业项目用地总规模的</w:t>
      </w:r>
      <w:r>
        <w:rPr>
          <w:rFonts w:hint="eastAsia" w:ascii="Times New Roman" w:hAnsi="Times New Roman" w:eastAsia="仿宋_GB2312" w:cs="Times New Roman"/>
          <w:sz w:val="32"/>
          <w:szCs w:val="32"/>
        </w:rPr>
        <w:t>10%</w:t>
      </w:r>
      <w:r>
        <w:rPr>
          <w:rFonts w:hint="eastAsia" w:ascii="仿宋_GB2312" w:hAnsi="仿宋_GB2312" w:eastAsia="仿宋_GB2312" w:cs="Times New Roman"/>
          <w:sz w:val="32"/>
          <w:szCs w:val="32"/>
        </w:rPr>
        <w:t>以内，原则上不超过</w:t>
      </w:r>
      <w:r>
        <w:rPr>
          <w:rFonts w:hint="eastAsia" w:ascii="Times New Roman" w:hAnsi="Times New Roman" w:eastAsia="仿宋_GB2312" w:cs="Times New Roman"/>
          <w:sz w:val="32"/>
          <w:szCs w:val="32"/>
        </w:rPr>
        <w:t>15</w:t>
      </w:r>
      <w:r>
        <w:rPr>
          <w:rFonts w:hint="eastAsia" w:ascii="仿宋_GB2312" w:hAnsi="仿宋_GB2312" w:eastAsia="仿宋_GB2312" w:cs="Times New Roman"/>
          <w:sz w:val="32"/>
          <w:szCs w:val="32"/>
        </w:rPr>
        <w:t>亩。</w:t>
      </w:r>
    </w:p>
    <w:p>
      <w:pPr>
        <w:widowControl w:val="0"/>
        <w:spacing w:line="600" w:lineRule="exact"/>
        <w:ind w:firstLine="640"/>
        <w:jc w:val="both"/>
        <w:rPr>
          <w:rFonts w:ascii="仿宋_GB2312" w:hAnsi="仿宋_GB2312" w:eastAsia="仿宋_GB2312" w:cs="仿宋_GB2312"/>
          <w:sz w:val="32"/>
          <w:szCs w:val="32"/>
        </w:rPr>
      </w:pPr>
      <w:r>
        <w:rPr>
          <w:rFonts w:hint="eastAsia" w:ascii="Times New Roman" w:hAnsi="Times New Roman" w:eastAsia="仿宋_GB2312" w:cs="Times New Roman"/>
          <w:sz w:val="32"/>
          <w:szCs w:val="32"/>
        </w:rPr>
        <w:t>5、</w:t>
      </w:r>
      <w:r>
        <w:rPr>
          <w:rFonts w:hint="eastAsia" w:ascii="仿宋_GB2312" w:hAnsi="仿宋_GB2312" w:eastAsia="仿宋_GB2312" w:cs="Times New Roman"/>
          <w:sz w:val="32"/>
          <w:szCs w:val="32"/>
        </w:rPr>
        <w:t>畜禽、水产养殖设施允许建设多层建筑，但需符合相关规划、建设安全和生物防疫等有关规定；实施多层养殖的畜类养殖设施，辅助配套设施用地面积可适当放宽，最多不超过</w:t>
      </w:r>
      <w:r>
        <w:rPr>
          <w:rFonts w:hint="eastAsia" w:ascii="Times New Roman" w:hAnsi="Times New Roman" w:eastAsia="仿宋_GB2312" w:cs="Times New Roman"/>
          <w:sz w:val="32"/>
          <w:szCs w:val="32"/>
        </w:rPr>
        <w:t>60</w:t>
      </w:r>
      <w:r>
        <w:rPr>
          <w:rFonts w:hint="eastAsia" w:ascii="仿宋_GB2312" w:hAnsi="仿宋_GB2312" w:eastAsia="仿宋_GB2312" w:cs="Times New Roman"/>
          <w:sz w:val="32"/>
          <w:szCs w:val="32"/>
        </w:rPr>
        <w:t>亩。</w:t>
      </w:r>
    </w:p>
    <w:p>
      <w:pPr>
        <w:widowControl w:val="0"/>
        <w:spacing w:line="600" w:lineRule="exact"/>
        <w:ind w:firstLine="643"/>
        <w:jc w:val="both"/>
        <w:rPr>
          <w:rFonts w:ascii="仿宋_GB2312" w:hAnsi="仿宋_GB2312" w:eastAsia="仿宋_GB2312" w:cs="仿宋_GB2312"/>
          <w:color w:val="000000" w:themeColor="text1"/>
          <w:sz w:val="32"/>
          <w:szCs w:val="32"/>
          <w:u w:val="single"/>
          <w14:textFill>
            <w14:solidFill>
              <w14:schemeClr w14:val="tx1"/>
            </w14:solidFill>
          </w14:textFill>
        </w:rPr>
      </w:pPr>
      <w:r>
        <w:rPr>
          <w:rFonts w:hint="eastAsia" w:ascii="仿宋_GB2312" w:hAnsi="仿宋_GB2312" w:eastAsia="仿宋_GB2312" w:cs="仿宋_GB2312"/>
          <w:b/>
          <w:bCs/>
          <w:sz w:val="32"/>
          <w:szCs w:val="32"/>
        </w:rPr>
        <w:t xml:space="preserve">第七条 </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b w:val="0"/>
          <w:bCs w:val="0"/>
          <w:color w:val="000000" w:themeColor="text1"/>
          <w:sz w:val="32"/>
          <w:szCs w:val="32"/>
          <w14:textFill>
            <w14:solidFill>
              <w14:schemeClr w14:val="tx1"/>
            </w14:solidFill>
          </w14:textFill>
        </w:rPr>
        <w:t>设施农业用地由农村集体经济组织或者经营者向镇（街道）申请用地备案。设施农业项目经镇（街道）备案前，由区（市）农业农村</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14:textFill>
            <w14:solidFill>
              <w14:schemeClr w14:val="tx1"/>
            </w14:solidFill>
          </w14:textFill>
        </w:rPr>
        <w:t>畜牧兽医</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14:textFill>
            <w14:solidFill>
              <w14:schemeClr w14:val="tx1"/>
            </w14:solidFill>
          </w14:textFill>
        </w:rPr>
        <w:t>主管</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部门负责对设施农业布局选址、用地标准、建设方案指导，</w:t>
      </w:r>
      <w:r>
        <w:rPr>
          <w:rFonts w:hint="eastAsia" w:ascii="仿宋_GB2312" w:hAnsi="仿宋_GB2312" w:eastAsia="仿宋_GB2312" w:cs="仿宋_GB2312"/>
          <w:b w:val="0"/>
          <w:bCs w:val="0"/>
          <w:color w:val="000000" w:themeColor="text1"/>
          <w:sz w:val="32"/>
          <w:szCs w:val="32"/>
          <w14:textFill>
            <w14:solidFill>
              <w14:schemeClr w14:val="tx1"/>
            </w14:solidFill>
          </w14:textFill>
        </w:rPr>
        <w:t>区（</w:t>
      </w:r>
      <w:r>
        <w:rPr>
          <w:rFonts w:hint="eastAsia" w:ascii="仿宋_GB2312" w:hAnsi="仿宋_GB2312" w:eastAsia="仿宋_GB2312" w:cs="仿宋_GB2312"/>
          <w:color w:val="000000" w:themeColor="text1"/>
          <w:sz w:val="32"/>
          <w:szCs w:val="32"/>
          <w14:textFill>
            <w14:solidFill>
              <w14:schemeClr w14:val="tx1"/>
            </w14:solidFill>
          </w14:textFill>
        </w:rPr>
        <w:t>市）自然资源主管部门进行项目立项选址审查，涉及占用耕地的同时进行补充耕地情况审查，出具审查意见。通过审查的，方可进行备案，未通过的不得备案。</w:t>
      </w:r>
      <w:r>
        <w:rPr>
          <w:rFonts w:hint="eastAsia" w:ascii="Times New Roman" w:hAnsi="Times New Roman" w:eastAsia="仿宋_GB2312" w:cs="Times New Roman"/>
          <w:sz w:val="32"/>
          <w:szCs w:val="32"/>
        </w:rPr>
        <w:t>经审查符合设施农业用地条件的，</w:t>
      </w:r>
      <w:r>
        <w:rPr>
          <w:rFonts w:hint="eastAsia" w:ascii="仿宋_GB2312" w:hAnsi="仿宋_GB2312" w:eastAsia="仿宋_GB2312" w:cs="仿宋_GB2312"/>
          <w:color w:val="000000" w:themeColor="text1"/>
          <w:sz w:val="32"/>
          <w:szCs w:val="32"/>
          <w14:textFill>
            <w14:solidFill>
              <w14:schemeClr w14:val="tx1"/>
            </w14:solidFill>
          </w14:textFill>
        </w:rPr>
        <w:t>镇（街道）</w:t>
      </w:r>
      <w:r>
        <w:rPr>
          <w:rFonts w:hint="eastAsia" w:ascii="Times New Roman" w:hAnsi="Times New Roman" w:eastAsia="仿宋_GB2312" w:cs="Times New Roman"/>
          <w:sz w:val="32"/>
          <w:szCs w:val="32"/>
        </w:rPr>
        <w:t>自收到齐备材料之日起10个工作日内予以备案，备案结果应于10个工作日内在当地农村集体经济组织公示栏予以公示，公示期为5个工作日。</w:t>
      </w:r>
    </w:p>
    <w:p>
      <w:pPr>
        <w:widowControl w:val="0"/>
        <w:spacing w:line="600" w:lineRule="exact"/>
        <w:ind w:firstLine="643"/>
        <w:jc w:val="both"/>
        <w:rPr>
          <w:rFonts w:ascii="仿宋_GB2312" w:hAnsi="仿宋_GB2312" w:eastAsia="仿宋_GB2312" w:cs="仿宋_GB2312"/>
          <w:sz w:val="32"/>
          <w:szCs w:val="32"/>
        </w:rPr>
      </w:pPr>
      <w:r>
        <w:rPr>
          <w:rFonts w:hint="eastAsia" w:ascii="仿宋_GB2312" w:hAnsi="仿宋_GB2312" w:eastAsia="仿宋_GB2312" w:cs="仿宋_GB2312"/>
          <w:b/>
          <w:bCs/>
          <w:sz w:val="32"/>
          <w:szCs w:val="32"/>
        </w:rPr>
        <w:t xml:space="preserve">第八条 </w:t>
      </w:r>
      <w:r>
        <w:rPr>
          <w:rFonts w:hint="eastAsia" w:ascii="仿宋_GB2312" w:hAnsi="仿宋_GB2312" w:eastAsia="仿宋_GB2312" w:cs="仿宋_GB2312"/>
          <w:sz w:val="32"/>
          <w:szCs w:val="32"/>
        </w:rPr>
        <w:t xml:space="preserve"> 设施农业用地备案需提交以下资料:</w:t>
      </w:r>
    </w:p>
    <w:p>
      <w:pPr>
        <w:pStyle w:val="10"/>
        <w:spacing w:beforeAutospacing="0" w:afterAutospacing="0" w:line="600" w:lineRule="exact"/>
        <w:ind w:firstLine="640"/>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（一）申请表；</w:t>
      </w:r>
    </w:p>
    <w:p>
      <w:pPr>
        <w:pStyle w:val="10"/>
        <w:spacing w:beforeAutospacing="0" w:afterAutospacing="0" w:line="600" w:lineRule="exact"/>
        <w:ind w:firstLine="640"/>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（二）设施建设方案，内容包括：项目名称、用地单位、建设地点、设施类型、生产数量、用地规模（包括生产设施及辅助设施等）、土地使用年限、预估建设工期、土地复垦措施及时限等；</w:t>
      </w:r>
    </w:p>
    <w:p>
      <w:pPr>
        <w:pStyle w:val="10"/>
        <w:spacing w:beforeAutospacing="0" w:afterAutospacing="0" w:line="600" w:lineRule="exact"/>
        <w:ind w:firstLine="640"/>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（三）用地协议、土地流转经营合同和土地复垦表等；</w:t>
      </w:r>
    </w:p>
    <w:p>
      <w:pPr>
        <w:pStyle w:val="10"/>
        <w:spacing w:beforeAutospacing="0" w:afterAutospacing="0" w:line="600" w:lineRule="exact"/>
        <w:ind w:firstLine="640"/>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（四）申请人身份证明材料、注册公司的应提交营业执照；</w:t>
      </w:r>
    </w:p>
    <w:p>
      <w:pPr>
        <w:pStyle w:val="10"/>
        <w:spacing w:beforeAutospacing="0" w:afterAutospacing="0" w:line="600" w:lineRule="exact"/>
        <w:ind w:firstLine="640"/>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（五）建设项目简易平面图、勘测定界图（含矢量坐标）；</w:t>
      </w:r>
    </w:p>
    <w:p>
      <w:pPr>
        <w:widowControl w:val="0"/>
        <w:spacing w:line="600" w:lineRule="exact"/>
        <w:ind w:firstLine="640" w:firstLineChars="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（六）上级行业主管部门规定的其他资料等。</w:t>
      </w:r>
    </w:p>
    <w:p>
      <w:pPr>
        <w:spacing w:line="600" w:lineRule="exact"/>
        <w:ind w:firstLine="643"/>
        <w:rPr>
          <w:rFonts w:ascii="Times New Roman" w:hAnsi="Times New Roman" w:eastAsia="仿宋_GB2312"/>
          <w:sz w:val="32"/>
          <w:szCs w:val="32"/>
        </w:rPr>
      </w:pPr>
      <w:r>
        <w:rPr>
          <w:rFonts w:hint="eastAsia" w:ascii="仿宋_GB2312" w:hAnsi="仿宋_GB2312" w:eastAsia="仿宋_GB2312" w:cs="仿宋_GB2312"/>
          <w:b/>
          <w:bCs/>
          <w:sz w:val="32"/>
          <w:szCs w:val="32"/>
        </w:rPr>
        <w:t xml:space="preserve">第九条  </w:t>
      </w:r>
      <w:r>
        <w:rPr>
          <w:rFonts w:hint="eastAsia" w:ascii="仿宋_GB2312" w:hAnsi="仿宋_GB2312" w:eastAsia="仿宋_GB2312" w:cs="仿宋_GB2312"/>
          <w:sz w:val="32"/>
          <w:szCs w:val="32"/>
        </w:rPr>
        <w:t>要建立常态化信息对接机制，</w:t>
      </w:r>
      <w:r>
        <w:rPr>
          <w:rFonts w:hint="eastAsia" w:ascii="Times New Roman" w:hAnsi="Times New Roman" w:eastAsia="仿宋_GB2312"/>
          <w:sz w:val="32"/>
          <w:szCs w:val="32"/>
        </w:rPr>
        <w:t>镇（街道）在完成用地备案后10个工作日内，将加盖公章的用地备案表格等材料一并报送至区（市）自然资源、农业农村</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畜牧兽医</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主管部门，区（市）自然资源主管部门应在5个工作日内将用地信息录入山东省设施</w:t>
      </w:r>
      <w:r>
        <w:rPr>
          <w:rFonts w:ascii="Times New Roman" w:hAnsi="Times New Roman" w:eastAsia="仿宋_GB2312"/>
          <w:sz w:val="32"/>
          <w:szCs w:val="32"/>
        </w:rPr>
        <w:t>农业用地备案信息系统，待项目同步至自然资源部设施农业用地监管系统后，核实项目信息，并进行永久基本农田核验，通过后完成用地阶段上图入库</w:t>
      </w:r>
      <w:r>
        <w:rPr>
          <w:rFonts w:hint="eastAsia" w:ascii="Times New Roman" w:hAnsi="Times New Roman" w:eastAsia="仿宋_GB2312"/>
          <w:sz w:val="32"/>
          <w:szCs w:val="32"/>
        </w:rPr>
        <w:t>，未按要求上图入库的，管理中不予认可。</w:t>
      </w:r>
    </w:p>
    <w:p>
      <w:pPr>
        <w:pStyle w:val="16"/>
        <w:widowControl w:val="0"/>
        <w:numPr>
          <w:ilvl w:val="255"/>
          <w:numId w:val="0"/>
        </w:numPr>
        <w:spacing w:line="600" w:lineRule="exact"/>
        <w:ind w:firstLine="640"/>
        <w:jc w:val="both"/>
        <w:rPr>
          <w:rFonts w:ascii="仿宋_GB2312" w:hAnsi="仿宋_GB2312" w:eastAsia="仿宋_GB2312" w:cs="仿宋_GB2312"/>
          <w:sz w:val="32"/>
          <w:szCs w:val="32"/>
        </w:rPr>
      </w:pPr>
      <w:r>
        <w:rPr>
          <w:rFonts w:hint="eastAsia" w:ascii="仿宋_GB2312" w:hAnsi="仿宋_GB2312" w:eastAsia="仿宋_GB2312" w:cs="仿宋_GB2312"/>
          <w:kern w:val="2"/>
          <w:sz w:val="32"/>
          <w:szCs w:val="32"/>
        </w:rPr>
        <w:t>设施建成后，设施建设方应及时向镇（街道）和区（市）自然资源主管部门报告。区（市）自然资源主管部门应及时</w:t>
      </w:r>
      <w:r>
        <w:rPr>
          <w:rFonts w:ascii="Times New Roman" w:hAnsi="Times New Roman" w:eastAsia="仿宋_GB2312"/>
          <w:sz w:val="32"/>
          <w:szCs w:val="32"/>
        </w:rPr>
        <w:t>使用国土调查云APP</w:t>
      </w:r>
      <w:r>
        <w:rPr>
          <w:rFonts w:hint="eastAsia" w:ascii="仿宋_GB2312" w:hAnsi="仿宋_GB2312" w:eastAsia="仿宋_GB2312" w:cs="仿宋_GB2312"/>
          <w:kern w:val="2"/>
          <w:sz w:val="32"/>
          <w:szCs w:val="32"/>
        </w:rPr>
        <w:t>拍摄能整体、准确反映设施内、外部建设情况的照片，分别上传到部、省设施农业用地监管系统。</w:t>
      </w:r>
    </w:p>
    <w:p>
      <w:pPr>
        <w:spacing w:line="600" w:lineRule="exact"/>
        <w:ind w:firstLine="640"/>
        <w:rPr>
          <w:rFonts w:ascii="Times New Roman" w:hAnsi="Times New Roman" w:eastAsia="仿宋_GB2312"/>
          <w:sz w:val="32"/>
          <w:szCs w:val="32"/>
        </w:rPr>
      </w:pPr>
      <w:r>
        <w:rPr>
          <w:rFonts w:ascii="Times New Roman" w:hAnsi="Times New Roman" w:eastAsia="仿宋_GB2312"/>
          <w:sz w:val="32"/>
          <w:szCs w:val="32"/>
        </w:rPr>
        <w:t>部、省系统用户信息发生变化的，应当及时与省级系统维护人员做好对接，确保系统规范运行，实时掌握各地用地备案信息。</w:t>
      </w:r>
    </w:p>
    <w:p>
      <w:pPr>
        <w:pStyle w:val="16"/>
        <w:widowControl w:val="0"/>
        <w:numPr>
          <w:ilvl w:val="255"/>
          <w:numId w:val="0"/>
        </w:numPr>
        <w:spacing w:line="600" w:lineRule="exact"/>
        <w:ind w:firstLine="643" w:firstLineChars="200"/>
        <w:jc w:val="both"/>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第十条</w:t>
      </w:r>
      <w:r>
        <w:rPr>
          <w:rFonts w:hint="eastAsia" w:ascii="仿宋_GB2312" w:hAnsi="仿宋_GB2312" w:eastAsia="仿宋_GB2312" w:cs="仿宋_GB2312"/>
          <w:sz w:val="32"/>
          <w:szCs w:val="32"/>
        </w:rPr>
        <w:t xml:space="preserve">  上图入库时应上传以下资料：</w:t>
      </w:r>
    </w:p>
    <w:p>
      <w:pPr>
        <w:pStyle w:val="16"/>
        <w:widowControl w:val="0"/>
        <w:numPr>
          <w:ilvl w:val="255"/>
          <w:numId w:val="0"/>
        </w:numPr>
        <w:spacing w:line="600" w:lineRule="exact"/>
        <w:ind w:firstLine="64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（一）用地备案表；</w:t>
      </w:r>
    </w:p>
    <w:p>
      <w:pPr>
        <w:widowControl w:val="0"/>
        <w:spacing w:line="600" w:lineRule="exact"/>
        <w:ind w:firstLine="640" w:firstLineChars="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（二）项目建设方案；</w:t>
      </w:r>
    </w:p>
    <w:p>
      <w:pPr>
        <w:widowControl w:val="0"/>
        <w:spacing w:line="600" w:lineRule="exact"/>
        <w:ind w:firstLine="640" w:firstLineChars="0"/>
        <w:jc w:val="both"/>
        <w:rPr>
          <w:rFonts w:ascii="仿宋_GB2312" w:hAnsi="仿宋_GB2312" w:eastAsia="仿宋_GB2312" w:cs="仿宋_GB2312"/>
          <w:sz w:val="32"/>
          <w:szCs w:val="32"/>
          <w:highlight w:val="yellow"/>
        </w:rPr>
      </w:pPr>
      <w:r>
        <w:rPr>
          <w:rFonts w:hint="eastAsia" w:ascii="Times New Roman" w:hAnsi="Times New Roman" w:eastAsia="仿宋_GB2312" w:cs="Times New Roman"/>
          <w:sz w:val="32"/>
          <w:szCs w:val="32"/>
        </w:rPr>
        <w:t>（三）用地协议；</w:t>
      </w:r>
    </w:p>
    <w:p>
      <w:pPr>
        <w:widowControl w:val="0"/>
        <w:spacing w:line="600" w:lineRule="exact"/>
        <w:ind w:firstLine="640" w:firstLineChars="0"/>
        <w:jc w:val="both"/>
        <w:rPr>
          <w:rFonts w:ascii="仿宋_GB2312" w:hAnsi="仿宋_GB2312" w:eastAsia="黑体" w:cs="黑体"/>
          <w:b/>
          <w:bCs/>
          <w:sz w:val="32"/>
          <w:szCs w:val="32"/>
          <w:u w:val="single"/>
        </w:rPr>
      </w:pPr>
      <w:r>
        <w:rPr>
          <w:rFonts w:hint="eastAsia" w:ascii="仿宋_GB2312" w:hAnsi="仿宋_GB2312" w:eastAsia="仿宋_GB2312" w:cs="仿宋_GB2312"/>
          <w:sz w:val="32"/>
          <w:szCs w:val="32"/>
        </w:rPr>
        <w:t>（四）勘测定界图等其他相关资料。</w:t>
      </w:r>
    </w:p>
    <w:p>
      <w:pPr>
        <w:widowControl w:val="0"/>
        <w:spacing w:line="600" w:lineRule="exact"/>
        <w:ind w:firstLine="643"/>
        <w:jc w:val="both"/>
        <w:rPr>
          <w:rFonts w:ascii="仿宋_GB2312" w:hAnsi="仿宋_GB2312" w:eastAsia="仿宋_GB2312" w:cs="仿宋_GB2312"/>
          <w:kern w:val="0"/>
          <w:sz w:val="32"/>
          <w:szCs w:val="32"/>
        </w:rPr>
      </w:pPr>
      <w:r>
        <w:rPr>
          <w:rFonts w:hint="eastAsia" w:ascii="仿宋_GB2312" w:hAnsi="仿宋_GB2312" w:eastAsia="仿宋_GB2312" w:cs="仿宋_GB2312"/>
          <w:b/>
          <w:bCs/>
          <w:sz w:val="32"/>
          <w:szCs w:val="32"/>
        </w:rPr>
        <w:t>第十一条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kern w:val="0"/>
          <w:sz w:val="32"/>
          <w:szCs w:val="32"/>
        </w:rPr>
        <w:t>设施农业用地备案后，</w:t>
      </w:r>
      <w:r>
        <w:rPr>
          <w:rFonts w:hint="eastAsia" w:ascii="仿宋_GB2312" w:hAnsi="仿宋_GB2312" w:eastAsia="仿宋_GB2312" w:cs="仿宋_GB2312"/>
          <w:sz w:val="32"/>
          <w:szCs w:val="32"/>
        </w:rPr>
        <w:t>对于设施农业生产发生变化的，包括改扩建、续期、新增辅助设施、转为其他农业用途、停止生产等，</w:t>
      </w:r>
      <w:r>
        <w:rPr>
          <w:rFonts w:hint="eastAsia" w:ascii="仿宋_GB2312" w:hAnsi="仿宋_GB2312" w:eastAsia="仿宋_GB2312" w:cs="仿宋_GB2312"/>
          <w:kern w:val="0"/>
          <w:sz w:val="32"/>
          <w:szCs w:val="32"/>
        </w:rPr>
        <w:t>用地主体应申请备案变更，经审查符合条件的，完善相关手续后，</w:t>
      </w:r>
      <w:r>
        <w:rPr>
          <w:rFonts w:hint="eastAsia" w:ascii="仿宋_GB2312" w:hAnsi="仿宋_GB2312" w:eastAsia="仿宋_GB2312" w:cs="仿宋_GB2312"/>
          <w:sz w:val="32"/>
          <w:szCs w:val="32"/>
        </w:rPr>
        <w:t>由区（市）自然资源主管部门及时在部、省设施农业用地监管系统中变更项目备案信息</w:t>
      </w:r>
      <w:r>
        <w:rPr>
          <w:rFonts w:ascii="浠垮畫_GB2312" w:hAnsi="浠垮畫_GB2312" w:eastAsia="浠垮畫_GB2312" w:cs="浠垮畫_GB2312"/>
          <w:color w:val="000000"/>
          <w:kern w:val="0"/>
          <w:sz w:val="31"/>
          <w:szCs w:val="31"/>
          <w:lang w:bidi="ar"/>
        </w:rPr>
        <w:t>，</w:t>
      </w:r>
      <w:r>
        <w:rPr>
          <w:rFonts w:ascii="仿宋_GB2312" w:hAnsi="仿宋_GB2312" w:eastAsia="仿宋_GB2312" w:cs="仿宋_GB2312"/>
          <w:kern w:val="0"/>
          <w:sz w:val="32"/>
          <w:szCs w:val="32"/>
        </w:rPr>
        <w:t xml:space="preserve">并上传变更后的土地利用状况照片。 </w:t>
      </w:r>
    </w:p>
    <w:p>
      <w:pPr>
        <w:widowControl w:val="0"/>
        <w:spacing w:line="600" w:lineRule="exact"/>
        <w:ind w:firstLine="64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设施农业用地改扩建涉及的新增用地按单独项目办理用地备案手续，项目名称注明为原项目改扩建，</w:t>
      </w:r>
      <w:r>
        <w:rPr>
          <w:rFonts w:hint="eastAsia" w:ascii="仿宋_GB2312" w:hAnsi="仿宋_GB2312" w:eastAsia="仿宋_GB2312" w:cs="仿宋_GB2312"/>
          <w:kern w:val="0"/>
          <w:sz w:val="32"/>
          <w:szCs w:val="32"/>
        </w:rPr>
        <w:t>改扩建项目与原项目合计的总规模不得突破规定上限。</w:t>
      </w:r>
    </w:p>
    <w:p>
      <w:pPr>
        <w:widowControl w:val="0"/>
        <w:spacing w:line="600" w:lineRule="exact"/>
        <w:ind w:firstLine="643"/>
        <w:jc w:val="both"/>
        <w:rPr>
          <w:rFonts w:ascii="仿宋_GB2312" w:hAnsi="仿宋_GB2312" w:eastAsia="仿宋_GB2312" w:cs="仿宋_GB2312"/>
          <w:kern w:val="0"/>
          <w:sz w:val="32"/>
          <w:szCs w:val="32"/>
        </w:rPr>
      </w:pPr>
      <w:r>
        <w:rPr>
          <w:rFonts w:hint="eastAsia" w:ascii="仿宋_GB2312" w:hAnsi="仿宋_GB2312" w:eastAsia="仿宋_GB2312" w:cs="仿宋_GB2312"/>
          <w:b/>
          <w:bCs/>
          <w:sz w:val="32"/>
          <w:szCs w:val="32"/>
        </w:rPr>
        <w:t>第十二条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kern w:val="0"/>
          <w:sz w:val="32"/>
          <w:szCs w:val="32"/>
        </w:rPr>
        <w:t>设施农业经营者必须按照用地协议使用土地，确保农地农用，严禁擅自扩大、变更设施农业用地范围和用途。</w:t>
      </w:r>
    </w:p>
    <w:p>
      <w:pPr>
        <w:widowControl w:val="0"/>
        <w:spacing w:line="600" w:lineRule="exact"/>
        <w:ind w:firstLine="64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存在以下情形之一的，应当撤销设施农业用地备案。</w:t>
      </w:r>
    </w:p>
    <w:p>
      <w:pPr>
        <w:widowControl w:val="0"/>
        <w:spacing w:line="600" w:lineRule="exact"/>
        <w:ind w:firstLine="64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（一）用地备案后一年内未动工建设；</w:t>
      </w:r>
    </w:p>
    <w:p>
      <w:pPr>
        <w:widowControl w:val="0"/>
        <w:spacing w:line="600" w:lineRule="exact"/>
        <w:ind w:firstLine="64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（二）用地主体存在违法违规从事非农业生产活动、且未在规定时限内整改到位的；</w:t>
      </w:r>
    </w:p>
    <w:p>
      <w:pPr>
        <w:widowControl w:val="0"/>
        <w:spacing w:line="600" w:lineRule="exact"/>
        <w:ind w:firstLine="64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（三）用地主体在土地使用期限内主动申请撤销的；</w:t>
      </w:r>
    </w:p>
    <w:p>
      <w:pPr>
        <w:widowControl w:val="0"/>
        <w:spacing w:line="600" w:lineRule="exact"/>
        <w:ind w:firstLine="64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（四）因规划调整、农业产业调整、土地征收等客观原因，不再实施原设施农业项目的；</w:t>
      </w:r>
    </w:p>
    <w:p>
      <w:pPr>
        <w:widowControl w:val="0"/>
        <w:spacing w:line="600" w:lineRule="exact"/>
        <w:ind w:firstLine="64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（五）用地主体通过欺骗手段取得用地备案的。</w:t>
      </w:r>
    </w:p>
    <w:p>
      <w:pPr>
        <w:widowControl w:val="0"/>
        <w:spacing w:line="600" w:lineRule="exact"/>
        <w:ind w:firstLine="643"/>
        <w:jc w:val="both"/>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第十三条</w:t>
      </w:r>
      <w:r>
        <w:rPr>
          <w:rFonts w:hint="eastAsia" w:ascii="仿宋_GB2312" w:hAnsi="仿宋_GB2312" w:eastAsia="仿宋_GB2312" w:cs="仿宋_GB2312"/>
          <w:sz w:val="32"/>
          <w:szCs w:val="32"/>
        </w:rPr>
        <w:t xml:space="preserve">  以下用地不得纳入设施农业用地范围，应依法依规按照建设用地进行报批和管理：</w:t>
      </w:r>
    </w:p>
    <w:p>
      <w:pPr>
        <w:widowControl w:val="0"/>
        <w:spacing w:line="600" w:lineRule="exact"/>
        <w:ind w:firstLine="64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（一）以农业为依托的休闲观光度假场所、各类庄园、酒庄、农家乐和经营性住宅；</w:t>
      </w:r>
    </w:p>
    <w:p>
      <w:pPr>
        <w:widowControl w:val="0"/>
        <w:spacing w:line="600" w:lineRule="exact"/>
        <w:ind w:firstLine="64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（二）各类农业大棚、农业园区中建设的餐饮、住宅、会议、交易市场、仓储等非农业设施；</w:t>
      </w:r>
    </w:p>
    <w:p>
      <w:pPr>
        <w:widowControl w:val="0"/>
        <w:spacing w:line="600" w:lineRule="exact"/>
        <w:ind w:firstLine="64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（三）工厂化农产品加工、展销场所；</w:t>
      </w:r>
    </w:p>
    <w:p>
      <w:pPr>
        <w:widowControl w:val="0"/>
        <w:spacing w:line="600" w:lineRule="exact"/>
        <w:ind w:firstLine="64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（四）屠宰和肉类加工场所、病死动物专业集中无害化处理厂等；</w:t>
      </w:r>
    </w:p>
    <w:p>
      <w:pPr>
        <w:widowControl w:val="0"/>
        <w:spacing w:line="600" w:lineRule="exact"/>
        <w:ind w:firstLine="64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（五）其他类型的永久性建筑。</w:t>
      </w:r>
    </w:p>
    <w:p>
      <w:pPr>
        <w:widowControl w:val="0"/>
        <w:spacing w:line="600" w:lineRule="exact"/>
        <w:ind w:firstLine="643"/>
        <w:jc w:val="both"/>
        <w:rPr>
          <w:rFonts w:ascii="仿宋_GB2312" w:hAnsi="仿宋_GB2312" w:eastAsia="仿宋_GB2312" w:cs="仿宋_GB2312"/>
          <w:sz w:val="32"/>
          <w:szCs w:val="32"/>
        </w:rPr>
      </w:pPr>
      <w:r>
        <w:rPr>
          <w:rFonts w:hint="eastAsia" w:ascii="仿宋_GB2312" w:hAnsi="仿宋_GB2312" w:eastAsia="仿宋_GB2312" w:cs="仿宋_GB2312"/>
          <w:b/>
          <w:bCs/>
          <w:sz w:val="32"/>
          <w:szCs w:val="32"/>
        </w:rPr>
        <w:t xml:space="preserve">第十四条  </w:t>
      </w:r>
      <w:r>
        <w:rPr>
          <w:rFonts w:hint="eastAsia" w:ascii="仿宋_GB2312" w:hAnsi="仿宋_GB2312" w:eastAsia="仿宋_GB2312" w:cs="仿宋_GB2312"/>
          <w:sz w:val="32"/>
          <w:szCs w:val="32"/>
        </w:rPr>
        <w:t>设施农业用地备案有效期为</w:t>
      </w:r>
      <w:r>
        <w:rPr>
          <w:rFonts w:hint="eastAsia" w:ascii="Times New Roman" w:hAnsi="Times New Roman" w:eastAsia="仿宋_GB2312" w:cs="Times New Roman"/>
          <w:sz w:val="32"/>
          <w:szCs w:val="32"/>
        </w:rPr>
        <w:t>5</w:t>
      </w:r>
      <w:r>
        <w:rPr>
          <w:rFonts w:hint="eastAsia" w:ascii="仿宋_GB2312" w:hAnsi="仿宋_GB2312" w:eastAsia="仿宋_GB2312" w:cs="仿宋_GB2312"/>
          <w:sz w:val="32"/>
          <w:szCs w:val="32"/>
        </w:rPr>
        <w:t>年，到期后可办理延期。</w:t>
      </w:r>
    </w:p>
    <w:p>
      <w:pPr>
        <w:widowControl w:val="0"/>
        <w:spacing w:line="600" w:lineRule="exact"/>
        <w:ind w:firstLine="643"/>
        <w:jc w:val="both"/>
        <w:rPr>
          <w:rFonts w:ascii="仿宋_GB2312" w:hAnsi="仿宋_GB2312" w:eastAsia="仿宋_GB2312" w:cs="Times New Roman"/>
          <w:sz w:val="32"/>
          <w:szCs w:val="32"/>
        </w:rPr>
      </w:pPr>
      <w:r>
        <w:rPr>
          <w:rFonts w:hint="eastAsia" w:ascii="仿宋_GB2312" w:hAnsi="仿宋_GB2312" w:eastAsia="仿宋_GB2312" w:cs="仿宋_GB2312"/>
          <w:b/>
          <w:bCs/>
          <w:sz w:val="32"/>
          <w:szCs w:val="32"/>
        </w:rPr>
        <w:t xml:space="preserve">第十五条  </w:t>
      </w:r>
      <w:r>
        <w:rPr>
          <w:rFonts w:hint="eastAsia" w:ascii="仿宋_GB2312" w:hAnsi="仿宋_GB2312" w:eastAsia="仿宋_GB2312" w:cs="仿宋_GB2312"/>
          <w:sz w:val="32"/>
          <w:szCs w:val="32"/>
        </w:rPr>
        <w:t>设施农业用地项目建设到期不再使用或因停止生产撤销项目备案的，按照“谁破坏，谁复垦”的原则，设施农业用地主体应</w:t>
      </w:r>
      <w:r>
        <w:rPr>
          <w:rFonts w:hint="eastAsia" w:ascii="仿宋_GB2312" w:hAnsi="仿宋_GB2312" w:eastAsia="仿宋_GB2312" w:cs="Times New Roman"/>
          <w:sz w:val="32"/>
          <w:szCs w:val="32"/>
        </w:rPr>
        <w:t>当于</w:t>
      </w:r>
      <w:r>
        <w:rPr>
          <w:rFonts w:hint="eastAsia" w:ascii="Times New Roman" w:hAnsi="Times New Roman" w:eastAsia="仿宋_GB2312" w:cs="Times New Roman"/>
          <w:sz w:val="32"/>
          <w:szCs w:val="32"/>
        </w:rPr>
        <w:t>1</w:t>
      </w:r>
      <w:r>
        <w:rPr>
          <w:rFonts w:hint="eastAsia" w:ascii="仿宋_GB2312" w:hAnsi="仿宋_GB2312" w:eastAsia="仿宋_GB2312" w:cs="Times New Roman"/>
          <w:sz w:val="32"/>
          <w:szCs w:val="32"/>
        </w:rPr>
        <w:t>年内恢复原土地用途，占用耕地的</w:t>
      </w:r>
      <w:r>
        <w:rPr>
          <w:rFonts w:hint="eastAsia" w:ascii="仿宋_GB2312" w:hAnsi="仿宋_GB2312" w:eastAsia="仿宋_GB2312" w:cs="仿宋_GB2312"/>
          <w:sz w:val="32"/>
          <w:szCs w:val="32"/>
        </w:rPr>
        <w:t>按有关规定恢复耕地种植或达到耕地种植条件，</w:t>
      </w:r>
      <w:r>
        <w:rPr>
          <w:rFonts w:hint="eastAsia" w:ascii="仿宋_GB2312" w:hAnsi="仿宋_GB2312" w:eastAsia="仿宋_GB2312" w:cs="Times New Roman"/>
          <w:sz w:val="32"/>
          <w:szCs w:val="32"/>
        </w:rPr>
        <w:t>相关恢复要求应在用地协议中予以明确。</w:t>
      </w:r>
    </w:p>
    <w:p>
      <w:pPr>
        <w:widowControl w:val="0"/>
        <w:spacing w:line="600" w:lineRule="exact"/>
        <w:ind w:firstLine="643"/>
        <w:jc w:val="both"/>
        <w:rPr>
          <w:rFonts w:ascii="仿宋_GB2312" w:hAnsi="仿宋_GB2312" w:eastAsia="仿宋_GB2312" w:cs="Times New Roman"/>
          <w:sz w:val="32"/>
          <w:szCs w:val="32"/>
        </w:rPr>
      </w:pPr>
      <w:r>
        <w:rPr>
          <w:rFonts w:hint="eastAsia" w:ascii="仿宋_GB2312" w:hAnsi="仿宋_GB2312" w:eastAsia="仿宋_GB2312" w:cs="仿宋_GB2312"/>
          <w:b/>
          <w:bCs/>
          <w:sz w:val="32"/>
          <w:szCs w:val="32"/>
        </w:rPr>
        <w:t xml:space="preserve">第十六条  </w:t>
      </w:r>
      <w:r>
        <w:rPr>
          <w:rFonts w:hint="eastAsia" w:ascii="仿宋_GB2312" w:hAnsi="仿宋_GB2312" w:eastAsia="仿宋_GB2312" w:cs="Times New Roman"/>
          <w:sz w:val="32"/>
          <w:szCs w:val="32"/>
        </w:rPr>
        <w:t>镇（街道）负责组织对复垦后的设施农业用地进行验收，验收合格的，予以核销备案，并于</w:t>
      </w:r>
      <w:r>
        <w:rPr>
          <w:rFonts w:hint="eastAsia" w:ascii="Times New Roman" w:hAnsi="Times New Roman" w:eastAsia="仿宋_GB2312" w:cs="Times New Roman"/>
          <w:sz w:val="32"/>
          <w:szCs w:val="32"/>
        </w:rPr>
        <w:t>10</w:t>
      </w:r>
      <w:r>
        <w:rPr>
          <w:rFonts w:hint="eastAsia" w:ascii="仿宋_GB2312" w:hAnsi="仿宋_GB2312" w:eastAsia="仿宋_GB2312" w:cs="Times New Roman"/>
          <w:sz w:val="32"/>
          <w:szCs w:val="32"/>
        </w:rPr>
        <w:t>个工作日内上报区（市）自然资源、农业农村</w:t>
      </w:r>
      <w:r>
        <w:rPr>
          <w:rFonts w:hint="eastAsia" w:ascii="仿宋_GB2312" w:hAnsi="仿宋_GB2312" w:eastAsia="仿宋_GB2312" w:cs="Times New Roman"/>
          <w:sz w:val="32"/>
          <w:szCs w:val="32"/>
          <w:lang w:eastAsia="zh-CN"/>
        </w:rPr>
        <w:t>（</w:t>
      </w:r>
      <w:r>
        <w:rPr>
          <w:rFonts w:hint="eastAsia" w:ascii="仿宋_GB2312" w:hAnsi="仿宋_GB2312" w:eastAsia="仿宋_GB2312" w:cs="Times New Roman"/>
          <w:sz w:val="32"/>
          <w:szCs w:val="32"/>
        </w:rPr>
        <w:t>畜牧兽医</w:t>
      </w:r>
      <w:r>
        <w:rPr>
          <w:rFonts w:hint="eastAsia" w:ascii="仿宋_GB2312" w:hAnsi="仿宋_GB2312" w:eastAsia="仿宋_GB2312" w:cs="Times New Roman"/>
          <w:sz w:val="32"/>
          <w:szCs w:val="32"/>
          <w:lang w:eastAsia="zh-CN"/>
        </w:rPr>
        <w:t>）</w:t>
      </w:r>
      <w:r>
        <w:rPr>
          <w:rFonts w:hint="eastAsia" w:ascii="仿宋_GB2312" w:hAnsi="仿宋_GB2312" w:eastAsia="仿宋_GB2312" w:cs="Times New Roman"/>
          <w:sz w:val="32"/>
          <w:szCs w:val="32"/>
        </w:rPr>
        <w:t>主管部门；对验收不合格的责令限期整改。</w:t>
      </w:r>
    </w:p>
    <w:p>
      <w:pPr>
        <w:widowControl w:val="0"/>
        <w:spacing w:line="600" w:lineRule="exact"/>
        <w:ind w:firstLine="643"/>
        <w:jc w:val="both"/>
        <w:rPr>
          <w:rFonts w:ascii="仿宋_GB2312" w:hAnsi="仿宋_GB2312" w:eastAsia="仿宋_GB2312" w:cs="Times New Roman"/>
          <w:sz w:val="32"/>
          <w:szCs w:val="32"/>
        </w:rPr>
      </w:pPr>
      <w:r>
        <w:rPr>
          <w:rFonts w:hint="eastAsia" w:ascii="仿宋_GB2312" w:hAnsi="仿宋_GB2312" w:eastAsia="仿宋_GB2312" w:cs="仿宋_GB2312"/>
          <w:b/>
          <w:bCs/>
          <w:sz w:val="32"/>
          <w:szCs w:val="32"/>
        </w:rPr>
        <w:t>第十七条</w:t>
      </w:r>
      <w:r>
        <w:rPr>
          <w:rFonts w:hint="eastAsia" w:ascii="仿宋_GB2312" w:hAnsi="仿宋_GB2312" w:eastAsia="仿宋_GB2312" w:cs="Times New Roman"/>
          <w:sz w:val="32"/>
          <w:szCs w:val="32"/>
        </w:rPr>
        <w:t xml:space="preserve">  区（市）人民政府是设施农业用地监管责任主体，镇（街道）和区（市）自然资源、农业农村</w:t>
      </w:r>
      <w:r>
        <w:rPr>
          <w:rFonts w:hint="eastAsia" w:ascii="仿宋_GB2312" w:hAnsi="仿宋_GB2312" w:eastAsia="仿宋_GB2312" w:cs="Times New Roman"/>
          <w:sz w:val="32"/>
          <w:szCs w:val="32"/>
          <w:lang w:eastAsia="zh-CN"/>
        </w:rPr>
        <w:t>（</w:t>
      </w:r>
      <w:r>
        <w:rPr>
          <w:rFonts w:hint="eastAsia" w:ascii="仿宋_GB2312" w:hAnsi="仿宋_GB2312" w:eastAsia="仿宋_GB2312" w:cs="Times New Roman"/>
          <w:sz w:val="32"/>
          <w:szCs w:val="32"/>
        </w:rPr>
        <w:t>畜牧兽医</w:t>
      </w:r>
      <w:r>
        <w:rPr>
          <w:rFonts w:hint="eastAsia" w:ascii="仿宋_GB2312" w:hAnsi="仿宋_GB2312" w:eastAsia="仿宋_GB2312" w:cs="Times New Roman"/>
          <w:sz w:val="32"/>
          <w:szCs w:val="32"/>
          <w:lang w:eastAsia="zh-CN"/>
        </w:rPr>
        <w:t>）</w:t>
      </w:r>
      <w:r>
        <w:rPr>
          <w:rFonts w:hint="eastAsia" w:ascii="仿宋_GB2312" w:hAnsi="仿宋_GB2312" w:eastAsia="仿宋_GB2312" w:cs="Times New Roman"/>
          <w:sz w:val="32"/>
          <w:szCs w:val="32"/>
        </w:rPr>
        <w:t>主管部门要建立制度、明确职责、各司其职，形成联动机制。</w:t>
      </w:r>
    </w:p>
    <w:p>
      <w:pPr>
        <w:widowControl w:val="0"/>
        <w:spacing w:line="600" w:lineRule="exact"/>
        <w:ind w:firstLine="640"/>
        <w:jc w:val="both"/>
        <w:rPr>
          <w:rFonts w:ascii="仿宋_GB2312" w:hAnsi="仿宋_GB2312" w:eastAsia="仿宋_GB2312" w:cs="Times New Roman"/>
          <w:sz w:val="32"/>
          <w:szCs w:val="32"/>
        </w:rPr>
      </w:pPr>
      <w:r>
        <w:rPr>
          <w:rFonts w:hint="eastAsia" w:ascii="仿宋_GB2312" w:hAnsi="仿宋_GB2312" w:eastAsia="仿宋_GB2312" w:cs="Times New Roman"/>
          <w:sz w:val="32"/>
          <w:szCs w:val="32"/>
        </w:rPr>
        <w:t>区（市）自然资源主管部门要加强设施农业用地管理的政策宣传，科学引导设施农业用地选址和节约集约用地，做好设施农业用地信息上图入库和土地变更调查登记。</w:t>
      </w:r>
    </w:p>
    <w:p>
      <w:pPr>
        <w:widowControl w:val="0"/>
        <w:spacing w:line="600" w:lineRule="exact"/>
        <w:ind w:firstLine="640"/>
        <w:jc w:val="both"/>
        <w:rPr>
          <w:rFonts w:ascii="仿宋_GB2312" w:hAnsi="仿宋_GB2312" w:eastAsia="仿宋_GB2312" w:cs="Times New Roman"/>
          <w:sz w:val="32"/>
          <w:szCs w:val="32"/>
        </w:rPr>
      </w:pPr>
      <w:r>
        <w:rPr>
          <w:rFonts w:hint="eastAsia" w:ascii="仿宋_GB2312" w:hAnsi="仿宋_GB2312" w:eastAsia="仿宋_GB2312" w:cs="Times New Roman"/>
          <w:sz w:val="32"/>
          <w:szCs w:val="32"/>
        </w:rPr>
        <w:t>区（市）农业农村</w:t>
      </w:r>
      <w:r>
        <w:rPr>
          <w:rFonts w:hint="eastAsia" w:ascii="仿宋_GB2312" w:hAnsi="仿宋_GB2312" w:eastAsia="仿宋_GB2312" w:cs="Times New Roman"/>
          <w:sz w:val="32"/>
          <w:szCs w:val="32"/>
          <w:lang w:eastAsia="zh-CN"/>
        </w:rPr>
        <w:t>（</w:t>
      </w:r>
      <w:r>
        <w:rPr>
          <w:rFonts w:hint="eastAsia" w:ascii="仿宋_GB2312" w:hAnsi="仿宋_GB2312" w:eastAsia="仿宋_GB2312" w:cs="Times New Roman"/>
          <w:sz w:val="32"/>
          <w:szCs w:val="32"/>
        </w:rPr>
        <w:t>畜牧兽医</w:t>
      </w:r>
      <w:r>
        <w:rPr>
          <w:rFonts w:hint="eastAsia" w:ascii="仿宋_GB2312" w:hAnsi="仿宋_GB2312" w:eastAsia="仿宋_GB2312" w:cs="Times New Roman"/>
          <w:sz w:val="32"/>
          <w:szCs w:val="32"/>
          <w:lang w:eastAsia="zh-CN"/>
        </w:rPr>
        <w:t>）</w:t>
      </w:r>
      <w:r>
        <w:rPr>
          <w:rFonts w:hint="eastAsia" w:ascii="仿宋_GB2312" w:hAnsi="仿宋_GB2312" w:eastAsia="仿宋_GB2312" w:cs="Times New Roman"/>
          <w:sz w:val="32"/>
          <w:szCs w:val="32"/>
        </w:rPr>
        <w:t>主管部门要加强政策宣传，主动公开农业发展规划、农业环境保护和疫病防控等相关规定，负责对设施农业布局选址、用地标准、建设方案的指导。</w:t>
      </w:r>
    </w:p>
    <w:p>
      <w:pPr>
        <w:widowControl w:val="0"/>
        <w:spacing w:line="600" w:lineRule="exact"/>
        <w:ind w:firstLine="640"/>
        <w:jc w:val="both"/>
        <w:rPr>
          <w:rFonts w:ascii="仿宋_GB2312" w:hAnsi="仿宋_GB2312" w:eastAsia="仿宋_GB2312" w:cs="Times New Roman"/>
          <w:sz w:val="32"/>
          <w:szCs w:val="32"/>
        </w:rPr>
      </w:pPr>
      <w:r>
        <w:rPr>
          <w:rFonts w:hint="eastAsia" w:ascii="仿宋_GB2312" w:hAnsi="仿宋_GB2312" w:eastAsia="仿宋_GB2312" w:cs="Times New Roman"/>
          <w:sz w:val="32"/>
          <w:szCs w:val="32"/>
        </w:rPr>
        <w:t>镇（街道）要做好设施农业用地选址、备案、监督实施及信息汇交等工作，定期对设施农业用地项目建设、经营和用地协议履行等情况开展现场核查，对项目的真实性、合法性负责。</w:t>
      </w:r>
    </w:p>
    <w:p>
      <w:pPr>
        <w:spacing w:line="600" w:lineRule="exact"/>
        <w:ind w:firstLine="643"/>
        <w:rPr>
          <w:rFonts w:ascii="仿宋_GB2312" w:hAnsi="仿宋_GB2312" w:eastAsia="仿宋_GB2312" w:cs="Times New Roman"/>
          <w:sz w:val="32"/>
          <w:szCs w:val="32"/>
        </w:rPr>
      </w:pPr>
      <w:r>
        <w:rPr>
          <w:rFonts w:hint="eastAsia" w:ascii="仿宋_GB2312" w:hAnsi="仿宋_GB2312" w:eastAsia="仿宋_GB2312" w:cs="仿宋_GB2312"/>
          <w:b/>
          <w:bCs/>
          <w:sz w:val="32"/>
          <w:szCs w:val="32"/>
        </w:rPr>
        <w:t>第十八条</w:t>
      </w:r>
      <w:r>
        <w:rPr>
          <w:rFonts w:hint="eastAsia" w:ascii="仿宋_GB2312" w:hAnsi="仿宋_GB2312" w:eastAsia="仿宋_GB2312" w:cs="Times New Roman"/>
          <w:sz w:val="32"/>
          <w:szCs w:val="32"/>
        </w:rPr>
        <w:t xml:space="preserve">  </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市、区（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市）自然资源、农业农村（畜牧兽医）主管部门通过信息化手段加强对设施农业用地的监管。</w:t>
      </w:r>
      <w:r>
        <w:rPr>
          <w:rFonts w:hint="eastAsia" w:ascii="仿宋_GB2312" w:hAnsi="仿宋_GB2312" w:eastAsia="仿宋_GB2312" w:cs="仿宋_GB2312"/>
          <w:color w:val="000000" w:themeColor="text1"/>
          <w:sz w:val="32"/>
          <w:szCs w:val="32"/>
          <w14:textFill>
            <w14:solidFill>
              <w14:schemeClr w14:val="tx1"/>
            </w14:solidFill>
          </w14:textFill>
        </w:rPr>
        <w:t>区（市）</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自然资源主管部门或综合执法部门会同农业农村（畜牧兽医）主管部门依据职责加强对设施农业用地的日常执法动态巡查。</w:t>
      </w:r>
      <w:r>
        <w:rPr>
          <w:rFonts w:ascii="仿宋_GB2312" w:hAnsi="仿宋_GB2312" w:eastAsia="仿宋_GB2312" w:cs="Times New Roman"/>
          <w:sz w:val="32"/>
          <w:szCs w:val="32"/>
        </w:rPr>
        <w:t>对未经备案违法违规建设、镇</w:t>
      </w:r>
      <w:r>
        <w:rPr>
          <w:rFonts w:hint="eastAsia" w:ascii="仿宋_GB2312" w:hAnsi="仿宋_GB2312" w:eastAsia="仿宋_GB2312" w:cs="Times New Roman"/>
          <w:sz w:val="32"/>
          <w:szCs w:val="32"/>
        </w:rPr>
        <w:t>（街道）</w:t>
      </w:r>
      <w:r>
        <w:rPr>
          <w:rFonts w:ascii="仿宋_GB2312" w:hAnsi="仿宋_GB2312" w:eastAsia="仿宋_GB2312" w:cs="Times New Roman"/>
          <w:sz w:val="32"/>
          <w:szCs w:val="32"/>
        </w:rPr>
        <w:t>政府违法违规备案、违法违规占用永久基本农田、假借农业设施项目名义实施非农建设（包括假借农业设施项目发展光伏项目变相占用耕地）、擅自扩大设施农业用地规模的行为及时予以制止、责令限期纠正。对于拒不纠正的，及时移交执法部门依法依规严肃查处。同时，要严格镇</w:t>
      </w:r>
      <w:r>
        <w:rPr>
          <w:rFonts w:hint="eastAsia" w:ascii="仿宋_GB2312" w:hAnsi="仿宋_GB2312" w:eastAsia="仿宋_GB2312" w:cs="Times New Roman"/>
          <w:sz w:val="32"/>
          <w:szCs w:val="32"/>
        </w:rPr>
        <w:t>（街道）</w:t>
      </w:r>
      <w:r>
        <w:rPr>
          <w:rFonts w:ascii="仿宋_GB2312" w:hAnsi="仿宋_GB2312" w:eastAsia="仿宋_GB2312" w:cs="Times New Roman"/>
          <w:sz w:val="32"/>
          <w:szCs w:val="32"/>
        </w:rPr>
        <w:t>政府和相关部门责任落实，通过警示约谈、挂牌督办等方式，发挥震慑警示作用，坚决遏制新增违规建设设施农用地问题发生</w:t>
      </w:r>
      <w:r>
        <w:rPr>
          <w:rFonts w:hint="eastAsia" w:ascii="仿宋_GB2312" w:hAnsi="仿宋_GB2312" w:eastAsia="仿宋_GB2312" w:cs="Times New Roman"/>
          <w:sz w:val="32"/>
          <w:szCs w:val="32"/>
        </w:rPr>
        <w:t>。</w:t>
      </w:r>
    </w:p>
    <w:p>
      <w:pPr>
        <w:spacing w:line="600" w:lineRule="exact"/>
        <w:ind w:firstLine="643"/>
        <w:jc w:val="both"/>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第十九条</w:t>
      </w:r>
      <w:r>
        <w:rPr>
          <w:rFonts w:ascii="仿宋_GB2312" w:hAnsi="仿宋_GB2312" w:eastAsia="仿宋_GB2312" w:cs="仿宋_GB2312"/>
          <w:sz w:val="32"/>
          <w:szCs w:val="32"/>
        </w:rPr>
        <w:t xml:space="preserve">  </w:t>
      </w:r>
      <w:r>
        <w:rPr>
          <w:rFonts w:hint="eastAsia" w:ascii="仿宋_GB2312" w:hAnsi="仿宋_GB2312" w:eastAsia="仿宋_GB2312" w:cs="Times New Roman"/>
          <w:sz w:val="32"/>
          <w:szCs w:val="32"/>
        </w:rPr>
        <w:t>本细则实施前已备案的在建和已建设施农业项目按原备案内容建设和管理，对于扩大用地规模或到期后需继续使用的，应按本细则重新进行备案。</w:t>
      </w:r>
    </w:p>
    <w:p>
      <w:pPr>
        <w:spacing w:line="600" w:lineRule="exact"/>
        <w:ind w:firstLine="643"/>
        <w:jc w:val="both"/>
        <w:rPr>
          <w:rFonts w:ascii="仿宋_GB2312" w:hAnsi="仿宋_GB2312" w:eastAsia="仿宋_GB2312" w:cs="Times New Roman"/>
          <w:sz w:val="32"/>
          <w:szCs w:val="32"/>
        </w:rPr>
      </w:pPr>
      <w:r>
        <w:rPr>
          <w:rFonts w:hint="eastAsia" w:ascii="仿宋_GB2312" w:hAnsi="仿宋_GB2312" w:eastAsia="仿宋_GB2312" w:cs="仿宋_GB2312"/>
          <w:b/>
          <w:bCs/>
          <w:sz w:val="32"/>
          <w:szCs w:val="32"/>
        </w:rPr>
        <w:t xml:space="preserve">第二十条  </w:t>
      </w:r>
      <w:r>
        <w:rPr>
          <w:rFonts w:hint="eastAsia" w:ascii="仿宋_GB2312" w:hAnsi="仿宋_GB2312" w:eastAsia="仿宋_GB2312" w:cs="Times New Roman"/>
          <w:sz w:val="32"/>
          <w:szCs w:val="32"/>
        </w:rPr>
        <w:t>本细则由市自然资源和规划局、市农业农村局负责解释。</w:t>
      </w:r>
    </w:p>
    <w:p>
      <w:pPr>
        <w:spacing w:line="600" w:lineRule="exact"/>
        <w:ind w:firstLine="643"/>
        <w:jc w:val="both"/>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 xml:space="preserve">第二十一条  </w:t>
      </w:r>
      <w:r>
        <w:rPr>
          <w:rFonts w:hint="eastAsia" w:ascii="仿宋_GB2312" w:hAnsi="仿宋_GB2312" w:eastAsia="仿宋_GB2312" w:cs="Times New Roman"/>
          <w:sz w:val="32"/>
          <w:szCs w:val="32"/>
        </w:rPr>
        <w:t>本细则自印发之日起施行，有效期2年。以往有关规定与本细则不一致的，以本细则为准。国家、省有新规定的，按新规定执行。</w:t>
      </w:r>
    </w:p>
    <w:p>
      <w:pPr>
        <w:pStyle w:val="16"/>
        <w:spacing w:line="600" w:lineRule="exact"/>
        <w:ind w:firstLine="640" w:firstLineChars="200"/>
        <w:rPr>
          <w:rFonts w:ascii="仿宋_GB2312" w:hAnsi="仿宋_GB2312" w:eastAsia="仿宋_GB2312"/>
          <w:kern w:val="2"/>
          <w:sz w:val="32"/>
          <w:szCs w:val="32"/>
        </w:rPr>
      </w:pPr>
    </w:p>
    <w:p>
      <w:pPr>
        <w:pStyle w:val="16"/>
        <w:spacing w:line="600" w:lineRule="exact"/>
        <w:ind w:firstLine="640" w:firstLineChars="200"/>
        <w:rPr>
          <w:rFonts w:ascii="仿宋_GB2312" w:hAnsi="仿宋_GB2312" w:eastAsia="仿宋_GB2312"/>
          <w:kern w:val="2"/>
          <w:sz w:val="32"/>
          <w:szCs w:val="32"/>
        </w:rPr>
      </w:pPr>
      <w:r>
        <w:rPr>
          <w:rFonts w:hint="eastAsia" w:ascii="仿宋_GB2312" w:hAnsi="仿宋_GB2312" w:eastAsia="仿宋_GB2312"/>
          <w:kern w:val="2"/>
          <w:sz w:val="32"/>
          <w:szCs w:val="32"/>
        </w:rPr>
        <w:t>附件：</w:t>
      </w:r>
      <w:r>
        <w:rPr>
          <w:rFonts w:hint="eastAsia" w:ascii="Times New Roman" w:hAnsi="Times New Roman" w:eastAsia="仿宋_GB2312"/>
          <w:kern w:val="2"/>
          <w:sz w:val="32"/>
          <w:szCs w:val="32"/>
        </w:rPr>
        <w:t>1、</w:t>
      </w:r>
      <w:r>
        <w:rPr>
          <w:rFonts w:hint="eastAsia" w:ascii="仿宋_GB2312" w:hAnsi="仿宋_GB2312" w:eastAsia="仿宋_GB2312"/>
          <w:kern w:val="2"/>
          <w:sz w:val="32"/>
          <w:szCs w:val="32"/>
        </w:rPr>
        <w:t>枣庄市设施农业用地正面清单</w:t>
      </w:r>
    </w:p>
    <w:p>
      <w:pPr>
        <w:pStyle w:val="16"/>
        <w:spacing w:line="600" w:lineRule="exact"/>
        <w:ind w:firstLine="1600" w:firstLineChars="500"/>
        <w:rPr>
          <w:rFonts w:ascii="仿宋_GB2312" w:hAnsi="仿宋_GB2312" w:eastAsia="仿宋_GB2312"/>
          <w:kern w:val="2"/>
          <w:sz w:val="32"/>
          <w:szCs w:val="32"/>
        </w:rPr>
      </w:pPr>
      <w:r>
        <w:rPr>
          <w:rFonts w:hint="eastAsia" w:ascii="Times New Roman" w:hAnsi="Times New Roman" w:eastAsia="仿宋_GB2312"/>
          <w:kern w:val="2"/>
          <w:sz w:val="32"/>
          <w:szCs w:val="32"/>
        </w:rPr>
        <w:t>2、</w:t>
      </w:r>
      <w:r>
        <w:rPr>
          <w:rFonts w:hint="eastAsia" w:ascii="仿宋_GB2312" w:hAnsi="仿宋_GB2312" w:eastAsia="仿宋_GB2312"/>
          <w:kern w:val="2"/>
          <w:sz w:val="32"/>
          <w:szCs w:val="32"/>
        </w:rPr>
        <w:t>设施农业用地申请审查表</w:t>
      </w:r>
    </w:p>
    <w:p>
      <w:pPr>
        <w:pStyle w:val="16"/>
        <w:spacing w:line="600" w:lineRule="exact"/>
        <w:ind w:firstLine="1600" w:firstLineChars="500"/>
        <w:rPr>
          <w:rFonts w:ascii="仿宋_GB2312" w:hAnsi="仿宋_GB2312" w:eastAsia="仿宋_GB2312"/>
          <w:kern w:val="2"/>
          <w:sz w:val="32"/>
          <w:szCs w:val="32"/>
        </w:rPr>
      </w:pPr>
      <w:r>
        <w:rPr>
          <w:rFonts w:hint="eastAsia" w:ascii="Times New Roman" w:hAnsi="Times New Roman" w:eastAsia="仿宋_GB2312"/>
          <w:kern w:val="2"/>
          <w:sz w:val="32"/>
          <w:szCs w:val="32"/>
        </w:rPr>
        <w:t>3、</w:t>
      </w:r>
      <w:r>
        <w:rPr>
          <w:rFonts w:hint="eastAsia" w:ascii="仿宋_GB2312" w:hAnsi="仿宋_GB2312" w:eastAsia="仿宋_GB2312"/>
          <w:kern w:val="2"/>
          <w:sz w:val="32"/>
          <w:szCs w:val="32"/>
        </w:rPr>
        <w:t>设施农业建设方案格式</w:t>
      </w:r>
    </w:p>
    <w:p>
      <w:pPr>
        <w:pStyle w:val="16"/>
        <w:spacing w:line="600" w:lineRule="exact"/>
        <w:ind w:firstLine="1600" w:firstLineChars="500"/>
        <w:rPr>
          <w:rFonts w:ascii="仿宋_GB2312" w:hAnsi="仿宋_GB2312" w:eastAsia="仿宋_GB2312"/>
          <w:kern w:val="2"/>
          <w:sz w:val="32"/>
          <w:szCs w:val="32"/>
        </w:rPr>
      </w:pPr>
      <w:r>
        <w:rPr>
          <w:rFonts w:hint="eastAsia" w:ascii="Times New Roman" w:hAnsi="Times New Roman" w:eastAsia="仿宋_GB2312"/>
          <w:kern w:val="2"/>
          <w:sz w:val="32"/>
          <w:szCs w:val="32"/>
        </w:rPr>
        <w:t>4、</w:t>
      </w:r>
      <w:r>
        <w:rPr>
          <w:rFonts w:hint="eastAsia" w:ascii="仿宋_GB2312" w:hAnsi="仿宋_GB2312" w:eastAsia="仿宋_GB2312"/>
          <w:kern w:val="2"/>
          <w:sz w:val="32"/>
          <w:szCs w:val="32"/>
        </w:rPr>
        <w:t>设施农业用地协议（模板）</w:t>
      </w:r>
    </w:p>
    <w:p>
      <w:pPr>
        <w:pStyle w:val="16"/>
        <w:spacing w:line="600" w:lineRule="exact"/>
        <w:ind w:firstLine="1600" w:firstLineChars="500"/>
        <w:rPr>
          <w:rFonts w:ascii="仿宋_GB2312" w:hAnsi="仿宋_GB2312" w:eastAsia="仿宋_GB2312"/>
          <w:kern w:val="2"/>
          <w:sz w:val="32"/>
          <w:szCs w:val="32"/>
        </w:rPr>
      </w:pPr>
      <w:r>
        <w:rPr>
          <w:rFonts w:hint="eastAsia" w:ascii="Times New Roman" w:hAnsi="Times New Roman" w:eastAsia="仿宋_GB2312"/>
          <w:kern w:val="2"/>
          <w:sz w:val="32"/>
          <w:szCs w:val="32"/>
        </w:rPr>
        <w:t>5、</w:t>
      </w:r>
      <w:r>
        <w:rPr>
          <w:rFonts w:hint="eastAsia" w:ascii="仿宋_GB2312" w:hAnsi="仿宋_GB2312" w:eastAsia="仿宋_GB2312"/>
          <w:kern w:val="2"/>
          <w:sz w:val="32"/>
          <w:szCs w:val="32"/>
        </w:rPr>
        <w:t>土地复垦表</w:t>
      </w:r>
    </w:p>
    <w:p>
      <w:pPr>
        <w:pStyle w:val="16"/>
        <w:spacing w:line="600" w:lineRule="exact"/>
        <w:ind w:firstLine="1600" w:firstLineChars="500"/>
        <w:rPr>
          <w:rFonts w:ascii="仿宋_GB2312" w:hAnsi="仿宋_GB2312" w:eastAsia="仿宋_GB2312"/>
          <w:kern w:val="2"/>
          <w:sz w:val="32"/>
          <w:szCs w:val="32"/>
        </w:rPr>
      </w:pPr>
      <w:r>
        <w:rPr>
          <w:rFonts w:hint="eastAsia" w:ascii="Times New Roman" w:hAnsi="Times New Roman" w:eastAsia="仿宋_GB2312"/>
          <w:kern w:val="2"/>
          <w:sz w:val="32"/>
          <w:szCs w:val="32"/>
        </w:rPr>
        <w:t>6、</w:t>
      </w:r>
      <w:r>
        <w:rPr>
          <w:rFonts w:hint="eastAsia" w:ascii="仿宋_GB2312" w:hAnsi="仿宋_GB2312" w:eastAsia="仿宋_GB2312"/>
          <w:kern w:val="2"/>
          <w:sz w:val="32"/>
          <w:szCs w:val="32"/>
        </w:rPr>
        <w:t>设施农业用地备案表（模板）</w:t>
      </w:r>
    </w:p>
    <w:p>
      <w:pPr>
        <w:spacing w:line="240" w:lineRule="auto"/>
        <w:ind w:firstLine="0" w:firstLineChars="0"/>
        <w:rPr>
          <w:rFonts w:ascii="Times New Roman" w:hAnsi="Times New Roman" w:eastAsia="仿宋_GB2312" w:cs="Times New Roman"/>
          <w:sz w:val="32"/>
          <w:szCs w:val="32"/>
        </w:rPr>
      </w:pPr>
      <w:r>
        <w:rPr>
          <w:rFonts w:ascii="Times New Roman" w:hAnsi="Times New Roman" w:eastAsia="仿宋_GB2312" w:cs="Times New Roman"/>
          <w:sz w:val="32"/>
          <w:szCs w:val="32"/>
        </w:rPr>
        <w:br w:type="page"/>
      </w:r>
    </w:p>
    <w:p>
      <w:pPr>
        <w:widowControl w:val="0"/>
        <w:spacing w:line="580" w:lineRule="exact"/>
        <w:ind w:firstLine="0" w:firstLineChars="0"/>
        <w:rPr>
          <w:rFonts w:ascii="仿宋_GB2312" w:hAnsi="仿宋_GB2312" w:eastAsia="方正小标宋简体" w:cs="华文中宋"/>
          <w:b/>
          <w:sz w:val="36"/>
          <w:szCs w:val="36"/>
        </w:rPr>
      </w:pPr>
      <w:r>
        <w:rPr>
          <w:rFonts w:ascii="Times New Roman" w:hAnsi="Times New Roman" w:eastAsia="仿宋_GB2312" w:cs="Times New Roman"/>
          <w:b/>
          <w:sz w:val="32"/>
          <w:szCs w:val="32"/>
        </w:rPr>
        <w:t>附件1：</w:t>
      </w:r>
    </w:p>
    <w:p>
      <w:pPr>
        <w:widowControl w:val="0"/>
        <w:spacing w:line="580" w:lineRule="exact"/>
        <w:ind w:firstLine="0" w:firstLineChars="0"/>
        <w:jc w:val="center"/>
        <w:rPr>
          <w:rFonts w:ascii="仿宋_GB2312" w:hAnsi="仿宋_GB2312" w:eastAsia="方正小标宋简体" w:cs="华文中宋"/>
          <w:sz w:val="44"/>
          <w:szCs w:val="44"/>
        </w:rPr>
      </w:pPr>
      <w:r>
        <w:rPr>
          <w:rFonts w:hint="eastAsia" w:ascii="仿宋_GB2312" w:hAnsi="仿宋_GB2312" w:eastAsia="方正小标宋简体" w:cs="华文中宋"/>
          <w:sz w:val="44"/>
          <w:szCs w:val="44"/>
        </w:rPr>
        <w:t>枣庄市设施农业用地正面清单</w:t>
      </w:r>
    </w:p>
    <w:p>
      <w:pPr>
        <w:widowControl w:val="0"/>
        <w:spacing w:line="580" w:lineRule="exact"/>
        <w:ind w:firstLine="0" w:firstLineChars="0"/>
        <w:jc w:val="both"/>
        <w:rPr>
          <w:rFonts w:ascii="仿宋_GB2312" w:hAnsi="仿宋_GB2312" w:eastAsia="方正小标宋简体" w:cs="华文中宋"/>
          <w:sz w:val="36"/>
          <w:szCs w:val="36"/>
        </w:rPr>
      </w:pPr>
    </w:p>
    <w:tbl>
      <w:tblPr>
        <w:tblStyle w:val="27"/>
        <w:tblW w:w="9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5"/>
        <w:gridCol w:w="3615"/>
        <w:gridCol w:w="3408"/>
        <w:gridCol w:w="17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795" w:type="dxa"/>
            <w:vAlign w:val="center"/>
          </w:tcPr>
          <w:p>
            <w:pPr>
              <w:widowControl w:val="0"/>
              <w:spacing w:line="580" w:lineRule="exact"/>
              <w:ind w:firstLine="0" w:firstLineChars="0"/>
              <w:jc w:val="center"/>
              <w:textAlignment w:val="top"/>
              <w:rPr>
                <w:rFonts w:ascii="Times New Roman" w:hAnsi="Times New Roman" w:eastAsia="仿宋_GB2312" w:cs="Times New Roman"/>
                <w:kern w:val="0"/>
                <w:szCs w:val="28"/>
              </w:rPr>
            </w:pPr>
          </w:p>
        </w:tc>
        <w:tc>
          <w:tcPr>
            <w:tcW w:w="3615" w:type="dxa"/>
            <w:vAlign w:val="center"/>
          </w:tcPr>
          <w:p>
            <w:pPr>
              <w:widowControl w:val="0"/>
              <w:adjustRightInd w:val="0"/>
              <w:snapToGrid w:val="0"/>
              <w:spacing w:line="580" w:lineRule="exact"/>
              <w:ind w:firstLine="0" w:firstLineChars="0"/>
              <w:jc w:val="center"/>
              <w:textAlignment w:val="center"/>
              <w:rPr>
                <w:rFonts w:ascii="Times New Roman" w:hAnsi="Times New Roman" w:eastAsia="仿宋_GB2312" w:cs="Times New Roman"/>
                <w:b/>
                <w:color w:val="000000"/>
                <w:kern w:val="0"/>
                <w:szCs w:val="28"/>
                <w:lang w:bidi="ar"/>
              </w:rPr>
            </w:pPr>
            <w:r>
              <w:rPr>
                <w:rFonts w:ascii="Times New Roman" w:hAnsi="Times New Roman" w:eastAsia="仿宋_GB2312" w:cs="Times New Roman"/>
                <w:b/>
                <w:color w:val="000000"/>
                <w:kern w:val="0"/>
                <w:szCs w:val="28"/>
                <w:lang w:bidi="ar"/>
              </w:rPr>
              <w:t>作物种植</w:t>
            </w:r>
          </w:p>
        </w:tc>
        <w:tc>
          <w:tcPr>
            <w:tcW w:w="3408" w:type="dxa"/>
            <w:vAlign w:val="center"/>
          </w:tcPr>
          <w:p>
            <w:pPr>
              <w:widowControl w:val="0"/>
              <w:adjustRightInd w:val="0"/>
              <w:snapToGrid w:val="0"/>
              <w:spacing w:line="580" w:lineRule="exact"/>
              <w:ind w:firstLine="0" w:firstLineChars="0"/>
              <w:jc w:val="center"/>
              <w:textAlignment w:val="center"/>
              <w:rPr>
                <w:rFonts w:ascii="Times New Roman" w:hAnsi="Times New Roman" w:eastAsia="仿宋_GB2312" w:cs="Times New Roman"/>
                <w:b/>
                <w:color w:val="000000"/>
                <w:kern w:val="0"/>
                <w:szCs w:val="28"/>
                <w:lang w:bidi="ar"/>
              </w:rPr>
            </w:pPr>
            <w:r>
              <w:rPr>
                <w:rFonts w:ascii="Times New Roman" w:hAnsi="Times New Roman" w:eastAsia="仿宋_GB2312" w:cs="Times New Roman"/>
                <w:b/>
                <w:color w:val="000000"/>
                <w:kern w:val="0"/>
                <w:szCs w:val="28"/>
                <w:lang w:bidi="ar"/>
              </w:rPr>
              <w:t>畜禽养殖</w:t>
            </w:r>
          </w:p>
        </w:tc>
        <w:tc>
          <w:tcPr>
            <w:tcW w:w="1704" w:type="dxa"/>
            <w:vAlign w:val="center"/>
          </w:tcPr>
          <w:p>
            <w:pPr>
              <w:widowControl w:val="0"/>
              <w:adjustRightInd w:val="0"/>
              <w:snapToGrid w:val="0"/>
              <w:spacing w:line="580" w:lineRule="exact"/>
              <w:ind w:firstLine="0" w:firstLineChars="0"/>
              <w:jc w:val="center"/>
              <w:textAlignment w:val="center"/>
              <w:rPr>
                <w:rFonts w:ascii="Times New Roman" w:hAnsi="Times New Roman" w:eastAsia="仿宋_GB2312" w:cs="Times New Roman"/>
                <w:b/>
                <w:color w:val="000000"/>
                <w:kern w:val="0"/>
                <w:szCs w:val="28"/>
                <w:lang w:bidi="ar"/>
              </w:rPr>
            </w:pPr>
            <w:r>
              <w:rPr>
                <w:rFonts w:ascii="Times New Roman" w:hAnsi="Times New Roman" w:eastAsia="仿宋_GB2312" w:cs="Times New Roman"/>
                <w:b/>
                <w:color w:val="000000"/>
                <w:kern w:val="0"/>
                <w:szCs w:val="28"/>
                <w:lang w:bidi="ar"/>
              </w:rPr>
              <w:t>水产养殖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5" w:hRule="atLeast"/>
          <w:jc w:val="center"/>
        </w:trPr>
        <w:tc>
          <w:tcPr>
            <w:tcW w:w="795" w:type="dxa"/>
            <w:vMerge w:val="restart"/>
            <w:vAlign w:val="center"/>
          </w:tcPr>
          <w:p>
            <w:pPr>
              <w:widowControl w:val="0"/>
              <w:spacing w:line="400" w:lineRule="exact"/>
              <w:ind w:firstLine="0" w:firstLineChars="0"/>
              <w:jc w:val="center"/>
              <w:textAlignment w:val="top"/>
              <w:rPr>
                <w:rFonts w:ascii="Times New Roman" w:hAnsi="Times New Roman" w:eastAsia="仿宋_GB2312" w:cs="Times New Roman"/>
                <w:kern w:val="0"/>
                <w:szCs w:val="28"/>
              </w:rPr>
            </w:pPr>
            <w:r>
              <w:rPr>
                <w:rFonts w:ascii="Times New Roman" w:hAnsi="Times New Roman" w:eastAsia="仿宋_GB2312" w:cs="Times New Roman"/>
                <w:kern w:val="0"/>
                <w:szCs w:val="28"/>
              </w:rPr>
              <w:t>生产</w:t>
            </w:r>
          </w:p>
          <w:p>
            <w:pPr>
              <w:widowControl w:val="0"/>
              <w:spacing w:line="400" w:lineRule="exact"/>
              <w:ind w:firstLine="0" w:firstLineChars="0"/>
              <w:jc w:val="center"/>
              <w:textAlignment w:val="top"/>
              <w:rPr>
                <w:rFonts w:ascii="Times New Roman" w:hAnsi="Times New Roman" w:eastAsia="仿宋_GB2312" w:cs="Times New Roman"/>
                <w:kern w:val="0"/>
                <w:szCs w:val="28"/>
              </w:rPr>
            </w:pPr>
            <w:r>
              <w:rPr>
                <w:rFonts w:ascii="Times New Roman" w:hAnsi="Times New Roman" w:eastAsia="仿宋_GB2312" w:cs="Times New Roman"/>
                <w:kern w:val="0"/>
                <w:szCs w:val="28"/>
              </w:rPr>
              <w:t>设施</w:t>
            </w:r>
          </w:p>
        </w:tc>
        <w:tc>
          <w:tcPr>
            <w:tcW w:w="3615" w:type="dxa"/>
            <w:vAlign w:val="center"/>
          </w:tcPr>
          <w:p>
            <w:pPr>
              <w:widowControl w:val="0"/>
              <w:spacing w:line="400" w:lineRule="exact"/>
              <w:ind w:firstLine="0" w:firstLineChars="0"/>
              <w:jc w:val="left"/>
              <w:rPr>
                <w:rFonts w:ascii="Times New Roman" w:hAnsi="Times New Roman" w:eastAsia="仿宋_GB2312" w:cs="Times New Roman"/>
                <w:color w:val="000000"/>
                <w:kern w:val="0"/>
                <w:szCs w:val="28"/>
                <w:lang w:bidi="ar"/>
              </w:rPr>
            </w:pPr>
            <w:r>
              <w:rPr>
                <w:rFonts w:ascii="Times New Roman" w:hAnsi="Times New Roman" w:eastAsia="仿宋_GB2312" w:cs="Times New Roman"/>
                <w:color w:val="000000"/>
                <w:kern w:val="0"/>
                <w:szCs w:val="28"/>
                <w:lang w:bidi="ar"/>
              </w:rPr>
              <w:t>工厂化作物栽培中有钢架结构的玻璃或PC板连栋温室用地、塑料大棚、遮荫棚等；育秧育种育苗场所；食用菌工厂化生产用地</w:t>
            </w:r>
          </w:p>
        </w:tc>
        <w:tc>
          <w:tcPr>
            <w:tcW w:w="3408" w:type="dxa"/>
            <w:vAlign w:val="center"/>
          </w:tcPr>
          <w:p>
            <w:pPr>
              <w:widowControl w:val="0"/>
              <w:spacing w:line="400" w:lineRule="exact"/>
              <w:ind w:firstLine="0" w:firstLineChars="0"/>
              <w:jc w:val="left"/>
              <w:rPr>
                <w:rFonts w:ascii="Times New Roman" w:hAnsi="Times New Roman" w:eastAsia="仿宋_GB2312" w:cs="Times New Roman"/>
                <w:color w:val="000000"/>
                <w:kern w:val="0"/>
                <w:szCs w:val="28"/>
                <w:lang w:bidi="ar"/>
              </w:rPr>
            </w:pPr>
            <w:r>
              <w:rPr>
                <w:rFonts w:ascii="Times New Roman" w:hAnsi="Times New Roman" w:eastAsia="仿宋_GB2312" w:cs="Times New Roman"/>
                <w:color w:val="000000"/>
                <w:kern w:val="0"/>
                <w:szCs w:val="28"/>
                <w:lang w:bidi="ar"/>
              </w:rPr>
              <w:t>畜禽圈舍，饲料配制场所，活动场所，鲜蛋收集、挤奶、孵化、剪毛等产品收集、分拣包装场所，人员、畜禽及其产品、车辆等消毒场所，兽医室，家畜采精室、人工授精室，绿化隔离带、场内通道、进排水渠道等设施用地</w:t>
            </w:r>
          </w:p>
        </w:tc>
        <w:tc>
          <w:tcPr>
            <w:tcW w:w="1704" w:type="dxa"/>
            <w:vAlign w:val="center"/>
          </w:tcPr>
          <w:p>
            <w:pPr>
              <w:widowControl w:val="0"/>
              <w:snapToGrid w:val="0"/>
              <w:spacing w:line="400" w:lineRule="exact"/>
              <w:ind w:firstLine="0" w:firstLineChars="0"/>
              <w:jc w:val="left"/>
              <w:rPr>
                <w:rFonts w:ascii="Times New Roman" w:hAnsi="Times New Roman" w:eastAsia="仿宋_GB2312" w:cs="Times New Roman"/>
                <w:color w:val="000000"/>
                <w:kern w:val="0"/>
                <w:szCs w:val="28"/>
                <w:lang w:bidi="ar"/>
              </w:rPr>
            </w:pPr>
            <w:r>
              <w:rPr>
                <w:rFonts w:ascii="Times New Roman" w:hAnsi="Times New Roman" w:eastAsia="仿宋_GB2312" w:cs="Times New Roman"/>
                <w:color w:val="000000"/>
                <w:kern w:val="0"/>
                <w:szCs w:val="28"/>
                <w:lang w:bidi="ar"/>
              </w:rPr>
              <w:t>养殖池、给排水设施、亲本培育系统、苗种培育系统、成鱼养殖设施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5" w:hRule="atLeast"/>
          <w:jc w:val="center"/>
        </w:trPr>
        <w:tc>
          <w:tcPr>
            <w:tcW w:w="795" w:type="dxa"/>
            <w:vMerge w:val="continue"/>
            <w:vAlign w:val="center"/>
          </w:tcPr>
          <w:p>
            <w:pPr>
              <w:widowControl w:val="0"/>
              <w:spacing w:line="400" w:lineRule="exact"/>
              <w:ind w:firstLine="0" w:firstLineChars="0"/>
              <w:jc w:val="center"/>
              <w:textAlignment w:val="top"/>
              <w:rPr>
                <w:rFonts w:ascii="Times New Roman" w:hAnsi="Times New Roman" w:eastAsia="仿宋_GB2312" w:cs="Times New Roman"/>
                <w:kern w:val="0"/>
                <w:szCs w:val="28"/>
              </w:rPr>
            </w:pPr>
          </w:p>
        </w:tc>
        <w:tc>
          <w:tcPr>
            <w:tcW w:w="3615" w:type="dxa"/>
            <w:vAlign w:val="center"/>
          </w:tcPr>
          <w:p>
            <w:pPr>
              <w:widowControl w:val="0"/>
              <w:spacing w:line="400" w:lineRule="exact"/>
              <w:ind w:firstLine="0" w:firstLineChars="0"/>
              <w:jc w:val="left"/>
              <w:rPr>
                <w:rFonts w:ascii="Times New Roman" w:hAnsi="Times New Roman" w:eastAsia="仿宋_GB2312" w:cs="Times New Roman"/>
                <w:color w:val="000000"/>
                <w:kern w:val="0"/>
                <w:szCs w:val="28"/>
                <w:lang w:bidi="ar"/>
              </w:rPr>
            </w:pPr>
            <w:r>
              <w:rPr>
                <w:rFonts w:ascii="Times New Roman" w:hAnsi="Times New Roman" w:eastAsia="仿宋_GB2312" w:cs="Times New Roman"/>
                <w:color w:val="000000"/>
                <w:kern w:val="0"/>
                <w:szCs w:val="28"/>
                <w:lang w:bidi="ar"/>
              </w:rPr>
              <w:t>连栋温室（大棚）的内部主要通道（宽度≤</w:t>
            </w:r>
            <w:r>
              <w:rPr>
                <w:rFonts w:ascii="Times New Roman" w:hAnsi="Times New Roman" w:eastAsia="仿宋_GB2312" w:cs="Times New Roman"/>
                <w:szCs w:val="28"/>
              </w:rPr>
              <w:t>3m</w:t>
            </w:r>
            <w:r>
              <w:rPr>
                <w:rFonts w:ascii="Times New Roman" w:hAnsi="Times New Roman" w:eastAsia="仿宋_GB2312" w:cs="Times New Roman"/>
                <w:color w:val="000000"/>
                <w:kern w:val="0"/>
                <w:szCs w:val="28"/>
                <w:lang w:bidi="ar"/>
              </w:rPr>
              <w:t>），其它棚室的内部通道（宽度</w:t>
            </w:r>
            <w:r>
              <w:rPr>
                <w:rFonts w:ascii="Times New Roman" w:hAnsi="Times New Roman" w:eastAsia="仿宋_GB2312" w:cs="Times New Roman"/>
                <w:szCs w:val="28"/>
              </w:rPr>
              <w:t>1m</w:t>
            </w:r>
            <w:r>
              <w:rPr>
                <w:rFonts w:ascii="Times New Roman" w:hAnsi="Times New Roman" w:eastAsia="仿宋_GB2312" w:cs="Times New Roman"/>
                <w:color w:val="000000"/>
                <w:kern w:val="0"/>
                <w:szCs w:val="28"/>
                <w:lang w:bidi="ar"/>
              </w:rPr>
              <w:t>）</w:t>
            </w:r>
          </w:p>
        </w:tc>
        <w:tc>
          <w:tcPr>
            <w:tcW w:w="3408" w:type="dxa"/>
            <w:vAlign w:val="center"/>
          </w:tcPr>
          <w:p>
            <w:pPr>
              <w:widowControl w:val="0"/>
              <w:spacing w:line="400" w:lineRule="exact"/>
              <w:ind w:firstLine="0" w:firstLineChars="0"/>
              <w:jc w:val="left"/>
              <w:rPr>
                <w:rFonts w:ascii="Times New Roman" w:hAnsi="Times New Roman" w:eastAsia="仿宋_GB2312" w:cs="Times New Roman"/>
                <w:color w:val="000000"/>
                <w:kern w:val="0"/>
                <w:szCs w:val="28"/>
                <w:lang w:bidi="ar"/>
              </w:rPr>
            </w:pPr>
            <w:r>
              <w:rPr>
                <w:rFonts w:ascii="Times New Roman" w:hAnsi="Times New Roman" w:eastAsia="仿宋_GB2312" w:cs="Times New Roman"/>
                <w:szCs w:val="28"/>
              </w:rPr>
              <w:t>内部通道（宽度≤3m）</w:t>
            </w:r>
            <w:r>
              <w:rPr>
                <w:rFonts w:ascii="Times New Roman" w:hAnsi="Times New Roman" w:eastAsia="仿宋_GB2312" w:cs="Times New Roman"/>
                <w:color w:val="000000"/>
                <w:kern w:val="0"/>
                <w:szCs w:val="28"/>
                <w:lang w:bidi="ar"/>
              </w:rPr>
              <w:t>。</w:t>
            </w:r>
          </w:p>
        </w:tc>
        <w:tc>
          <w:tcPr>
            <w:tcW w:w="1704" w:type="dxa"/>
            <w:vAlign w:val="center"/>
          </w:tcPr>
          <w:p>
            <w:pPr>
              <w:widowControl w:val="0"/>
              <w:spacing w:line="400" w:lineRule="exact"/>
              <w:ind w:firstLine="0" w:firstLineChars="0"/>
              <w:jc w:val="left"/>
              <w:rPr>
                <w:rFonts w:ascii="Times New Roman" w:hAnsi="Times New Roman" w:eastAsia="仿宋_GB2312" w:cs="Times New Roman"/>
                <w:szCs w:val="28"/>
              </w:rPr>
            </w:pPr>
            <w:r>
              <w:rPr>
                <w:rFonts w:ascii="Times New Roman" w:hAnsi="Times New Roman" w:eastAsia="仿宋_GB2312" w:cs="Times New Roman"/>
                <w:szCs w:val="28"/>
              </w:rPr>
              <w:t>内部通道（宽度≤3m）。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0" w:hRule="atLeast"/>
          <w:jc w:val="center"/>
        </w:trPr>
        <w:tc>
          <w:tcPr>
            <w:tcW w:w="795" w:type="dxa"/>
            <w:vMerge w:val="restart"/>
            <w:vAlign w:val="center"/>
          </w:tcPr>
          <w:p>
            <w:pPr>
              <w:widowControl w:val="0"/>
              <w:spacing w:line="400" w:lineRule="exact"/>
              <w:ind w:firstLine="0" w:firstLineChars="0"/>
              <w:jc w:val="center"/>
              <w:textAlignment w:val="top"/>
              <w:rPr>
                <w:rFonts w:ascii="Times New Roman" w:hAnsi="Times New Roman" w:eastAsia="仿宋_GB2312" w:cs="Times New Roman"/>
                <w:kern w:val="0"/>
                <w:szCs w:val="28"/>
              </w:rPr>
            </w:pPr>
            <w:r>
              <w:rPr>
                <w:rFonts w:ascii="Times New Roman" w:hAnsi="Times New Roman" w:eastAsia="仿宋_GB2312" w:cs="Times New Roman"/>
                <w:kern w:val="0"/>
                <w:szCs w:val="28"/>
              </w:rPr>
              <w:t>辅助</w:t>
            </w:r>
          </w:p>
          <w:p>
            <w:pPr>
              <w:widowControl w:val="0"/>
              <w:spacing w:line="400" w:lineRule="exact"/>
              <w:ind w:firstLine="0" w:firstLineChars="0"/>
              <w:jc w:val="center"/>
              <w:textAlignment w:val="top"/>
              <w:rPr>
                <w:rFonts w:ascii="Times New Roman" w:hAnsi="Times New Roman" w:eastAsia="仿宋_GB2312" w:cs="Times New Roman"/>
                <w:kern w:val="0"/>
                <w:szCs w:val="28"/>
              </w:rPr>
            </w:pPr>
            <w:r>
              <w:rPr>
                <w:rFonts w:ascii="Times New Roman" w:hAnsi="Times New Roman" w:eastAsia="仿宋_GB2312" w:cs="Times New Roman"/>
                <w:kern w:val="0"/>
                <w:szCs w:val="28"/>
              </w:rPr>
              <w:t>设施</w:t>
            </w:r>
          </w:p>
        </w:tc>
        <w:tc>
          <w:tcPr>
            <w:tcW w:w="3615" w:type="dxa"/>
            <w:vAlign w:val="center"/>
          </w:tcPr>
          <w:p>
            <w:pPr>
              <w:widowControl w:val="0"/>
              <w:spacing w:line="400" w:lineRule="exact"/>
              <w:ind w:firstLine="0" w:firstLineChars="0"/>
              <w:jc w:val="left"/>
              <w:rPr>
                <w:rFonts w:ascii="Times New Roman" w:hAnsi="Times New Roman" w:eastAsia="仿宋_GB2312" w:cs="Times New Roman"/>
                <w:color w:val="000000"/>
                <w:kern w:val="0"/>
                <w:szCs w:val="28"/>
                <w:lang w:bidi="ar"/>
              </w:rPr>
            </w:pPr>
            <w:r>
              <w:rPr>
                <w:rFonts w:ascii="Times New Roman" w:hAnsi="Times New Roman" w:eastAsia="仿宋_GB2312" w:cs="Times New Roman"/>
                <w:color w:val="000000"/>
                <w:kern w:val="0"/>
                <w:szCs w:val="28"/>
                <w:lang w:bidi="ar"/>
              </w:rPr>
              <w:t>作物种植、栽培生产配套的植物检验检疫监测、植物病虫害防治等用地</w:t>
            </w:r>
          </w:p>
        </w:tc>
        <w:tc>
          <w:tcPr>
            <w:tcW w:w="3408" w:type="dxa"/>
            <w:vAlign w:val="center"/>
          </w:tcPr>
          <w:p>
            <w:pPr>
              <w:widowControl w:val="0"/>
              <w:spacing w:line="400" w:lineRule="exact"/>
              <w:ind w:firstLine="0" w:firstLineChars="0"/>
              <w:jc w:val="left"/>
              <w:rPr>
                <w:rFonts w:ascii="Times New Roman" w:hAnsi="Times New Roman" w:eastAsia="仿宋_GB2312" w:cs="Times New Roman"/>
                <w:color w:val="000000"/>
                <w:kern w:val="0"/>
                <w:szCs w:val="28"/>
                <w:lang w:bidi="ar"/>
              </w:rPr>
            </w:pPr>
            <w:r>
              <w:rPr>
                <w:rFonts w:ascii="Times New Roman" w:hAnsi="Times New Roman" w:eastAsia="仿宋_GB2312" w:cs="Times New Roman"/>
                <w:color w:val="000000"/>
                <w:kern w:val="0"/>
                <w:szCs w:val="28"/>
                <w:lang w:bidi="ar"/>
              </w:rPr>
              <w:t>养殖生产配套的检验检疫监测、动物疫病防治、引种隔离、洗消转运、病死动物无害化处理等用地</w:t>
            </w:r>
          </w:p>
        </w:tc>
        <w:tc>
          <w:tcPr>
            <w:tcW w:w="1704" w:type="dxa"/>
            <w:vAlign w:val="center"/>
          </w:tcPr>
          <w:p>
            <w:pPr>
              <w:widowControl w:val="0"/>
              <w:spacing w:line="400" w:lineRule="exact"/>
              <w:ind w:firstLine="0" w:firstLineChars="0"/>
              <w:jc w:val="left"/>
              <w:rPr>
                <w:rFonts w:ascii="Times New Roman" w:hAnsi="Times New Roman" w:eastAsia="仿宋_GB2312" w:cs="Times New Roman"/>
                <w:color w:val="000000"/>
                <w:kern w:val="0"/>
                <w:szCs w:val="28"/>
                <w:lang w:bidi="ar"/>
              </w:rPr>
            </w:pPr>
            <w:r>
              <w:rPr>
                <w:rFonts w:ascii="Times New Roman" w:hAnsi="Times New Roman" w:eastAsia="仿宋_GB2312" w:cs="Times New Roman"/>
                <w:color w:val="000000"/>
                <w:kern w:val="0"/>
                <w:szCs w:val="28"/>
                <w:lang w:bidi="ar"/>
              </w:rPr>
              <w:t>无害化处理设施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5" w:hRule="atLeast"/>
          <w:jc w:val="center"/>
        </w:trPr>
        <w:tc>
          <w:tcPr>
            <w:tcW w:w="795" w:type="dxa"/>
            <w:vMerge w:val="continue"/>
            <w:vAlign w:val="center"/>
          </w:tcPr>
          <w:p>
            <w:pPr>
              <w:widowControl w:val="0"/>
              <w:spacing w:line="400" w:lineRule="exact"/>
              <w:ind w:firstLine="0" w:firstLineChars="0"/>
              <w:jc w:val="left"/>
              <w:textAlignment w:val="top"/>
              <w:rPr>
                <w:rFonts w:ascii="Times New Roman" w:hAnsi="Times New Roman" w:eastAsia="仿宋_GB2312" w:cs="Times New Roman"/>
                <w:kern w:val="0"/>
                <w:szCs w:val="28"/>
              </w:rPr>
            </w:pPr>
          </w:p>
        </w:tc>
        <w:tc>
          <w:tcPr>
            <w:tcW w:w="3615" w:type="dxa"/>
            <w:vAlign w:val="center"/>
          </w:tcPr>
          <w:p>
            <w:pPr>
              <w:widowControl w:val="0"/>
              <w:shd w:val="clear" w:color="auto" w:fill="FFFFFF"/>
              <w:spacing w:line="400" w:lineRule="exact"/>
              <w:ind w:firstLine="0" w:firstLineChars="0"/>
              <w:jc w:val="left"/>
              <w:rPr>
                <w:rFonts w:ascii="Times New Roman" w:hAnsi="Times New Roman" w:eastAsia="仿宋_GB2312" w:cs="Times New Roman"/>
                <w:color w:val="000000"/>
                <w:kern w:val="0"/>
                <w:szCs w:val="28"/>
              </w:rPr>
            </w:pPr>
            <w:r>
              <w:rPr>
                <w:rFonts w:ascii="Times New Roman" w:hAnsi="Times New Roman" w:eastAsia="仿宋_GB2312" w:cs="Times New Roman"/>
                <w:color w:val="000000"/>
                <w:kern w:val="0"/>
                <w:szCs w:val="28"/>
              </w:rPr>
              <w:t>直接为农作物生产服务的农资和农机具存放场所</w:t>
            </w:r>
          </w:p>
        </w:tc>
        <w:tc>
          <w:tcPr>
            <w:tcW w:w="3408" w:type="dxa"/>
            <w:vAlign w:val="center"/>
          </w:tcPr>
          <w:p>
            <w:pPr>
              <w:widowControl w:val="0"/>
              <w:spacing w:line="400" w:lineRule="exact"/>
              <w:ind w:firstLine="0" w:firstLineChars="0"/>
              <w:jc w:val="left"/>
              <w:rPr>
                <w:rFonts w:ascii="Times New Roman" w:hAnsi="Times New Roman" w:eastAsia="仿宋_GB2312" w:cs="Times New Roman"/>
                <w:color w:val="000000"/>
                <w:kern w:val="0"/>
                <w:szCs w:val="28"/>
                <w:lang w:bidi="ar"/>
              </w:rPr>
            </w:pPr>
            <w:r>
              <w:rPr>
                <w:rFonts w:ascii="Times New Roman" w:hAnsi="Times New Roman" w:eastAsia="仿宋_GB2312" w:cs="Times New Roman"/>
                <w:color w:val="000000"/>
                <w:kern w:val="0"/>
                <w:szCs w:val="28"/>
                <w:lang w:bidi="ar"/>
              </w:rPr>
              <w:t>饲料（草）储存等直接为养殖生产服务的生产资料存放场所</w:t>
            </w:r>
          </w:p>
        </w:tc>
        <w:tc>
          <w:tcPr>
            <w:tcW w:w="1704" w:type="dxa"/>
            <w:vAlign w:val="center"/>
          </w:tcPr>
          <w:p>
            <w:pPr>
              <w:widowControl w:val="0"/>
              <w:spacing w:line="400" w:lineRule="exact"/>
              <w:ind w:firstLine="0" w:firstLineChars="0"/>
              <w:jc w:val="left"/>
              <w:rPr>
                <w:rFonts w:ascii="Times New Roman" w:hAnsi="Times New Roman" w:eastAsia="仿宋_GB2312" w:cs="Times New Roman"/>
                <w:color w:val="000000"/>
                <w:kern w:val="0"/>
                <w:szCs w:val="28"/>
                <w:lang w:bidi="ar"/>
              </w:rPr>
            </w:pPr>
            <w:r>
              <w:rPr>
                <w:rFonts w:ascii="Times New Roman" w:hAnsi="Times New Roman" w:eastAsia="仿宋_GB2312" w:cs="Times New Roman"/>
                <w:color w:val="000000"/>
                <w:kern w:val="0"/>
                <w:szCs w:val="28"/>
                <w:lang w:bidi="ar"/>
              </w:rPr>
              <w:t>饲料、药物存放场所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 w:hRule="atLeast"/>
          <w:jc w:val="center"/>
        </w:trPr>
        <w:tc>
          <w:tcPr>
            <w:tcW w:w="795" w:type="dxa"/>
            <w:vMerge w:val="continue"/>
            <w:vAlign w:val="center"/>
          </w:tcPr>
          <w:p>
            <w:pPr>
              <w:widowControl w:val="0"/>
              <w:spacing w:line="400" w:lineRule="exact"/>
              <w:ind w:firstLine="0" w:firstLineChars="0"/>
              <w:jc w:val="left"/>
              <w:textAlignment w:val="top"/>
              <w:rPr>
                <w:rFonts w:ascii="Times New Roman" w:hAnsi="Times New Roman" w:eastAsia="仿宋_GB2312" w:cs="Times New Roman"/>
                <w:kern w:val="0"/>
                <w:szCs w:val="28"/>
              </w:rPr>
            </w:pPr>
          </w:p>
        </w:tc>
        <w:tc>
          <w:tcPr>
            <w:tcW w:w="3615" w:type="dxa"/>
            <w:vAlign w:val="center"/>
          </w:tcPr>
          <w:p>
            <w:pPr>
              <w:widowControl w:val="0"/>
              <w:spacing w:line="400" w:lineRule="exact"/>
              <w:ind w:firstLine="0" w:firstLineChars="0"/>
              <w:jc w:val="left"/>
              <w:rPr>
                <w:rFonts w:ascii="Times New Roman" w:hAnsi="Times New Roman" w:eastAsia="仿宋_GB2312" w:cs="Times New Roman"/>
                <w:color w:val="000000"/>
                <w:kern w:val="0"/>
                <w:szCs w:val="28"/>
                <w:lang w:bidi="ar"/>
              </w:rPr>
            </w:pPr>
            <w:r>
              <w:rPr>
                <w:rFonts w:ascii="Times New Roman" w:hAnsi="Times New Roman" w:eastAsia="仿宋_GB2312" w:cs="Times New Roman"/>
                <w:color w:val="000000"/>
                <w:kern w:val="0"/>
                <w:szCs w:val="28"/>
                <w:lang w:bidi="ar"/>
              </w:rPr>
              <w:t>生产准备、分拣包装、农产品初加工场所、规模化粮食生产经营者自产稻谷加工用地</w:t>
            </w:r>
          </w:p>
        </w:tc>
        <w:tc>
          <w:tcPr>
            <w:tcW w:w="3408" w:type="dxa"/>
            <w:vAlign w:val="center"/>
          </w:tcPr>
          <w:p>
            <w:pPr>
              <w:widowControl w:val="0"/>
              <w:spacing w:line="400" w:lineRule="exact"/>
              <w:ind w:firstLine="0" w:firstLineChars="0"/>
              <w:jc w:val="left"/>
              <w:rPr>
                <w:rFonts w:ascii="Times New Roman" w:hAnsi="Times New Roman" w:eastAsia="仿宋_GB2312" w:cs="Times New Roman"/>
                <w:color w:val="000000"/>
                <w:kern w:val="0"/>
                <w:szCs w:val="28"/>
                <w:lang w:bidi="ar"/>
              </w:rPr>
            </w:pPr>
            <w:r>
              <w:rPr>
                <w:rFonts w:ascii="Times New Roman" w:hAnsi="Times New Roman" w:eastAsia="仿宋_GB2312" w:cs="Times New Roman"/>
                <w:color w:val="000000"/>
                <w:kern w:val="0"/>
                <w:szCs w:val="28"/>
                <w:lang w:bidi="ar"/>
              </w:rPr>
              <w:t>农产品初加工场所、生产直接关联的生物质（有机）肥料生产用地</w:t>
            </w:r>
          </w:p>
        </w:tc>
        <w:tc>
          <w:tcPr>
            <w:tcW w:w="1704" w:type="dxa"/>
            <w:vAlign w:val="center"/>
          </w:tcPr>
          <w:p>
            <w:pPr>
              <w:widowControl w:val="0"/>
              <w:spacing w:line="400" w:lineRule="exact"/>
              <w:ind w:firstLine="0" w:firstLineChars="0"/>
              <w:jc w:val="left"/>
              <w:rPr>
                <w:rFonts w:ascii="Times New Roman" w:hAnsi="Times New Roman" w:eastAsia="仿宋_GB2312" w:cs="Times New Roman"/>
                <w:color w:val="000000"/>
                <w:kern w:val="0"/>
                <w:szCs w:val="28"/>
                <w:lang w:bidi="ar"/>
              </w:rPr>
            </w:pPr>
            <w:r>
              <w:rPr>
                <w:rFonts w:ascii="Times New Roman" w:hAnsi="Times New Roman" w:eastAsia="仿宋_GB2312" w:cs="Times New Roman"/>
                <w:color w:val="000000"/>
                <w:kern w:val="0"/>
                <w:szCs w:val="28"/>
                <w:lang w:bidi="ar"/>
              </w:rPr>
              <w:t>生产直接关联的生物质（有机）肥料生产用地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5" w:hRule="atLeast"/>
          <w:jc w:val="center"/>
        </w:trPr>
        <w:tc>
          <w:tcPr>
            <w:tcW w:w="795" w:type="dxa"/>
            <w:vMerge w:val="continue"/>
            <w:vAlign w:val="center"/>
          </w:tcPr>
          <w:p>
            <w:pPr>
              <w:widowControl w:val="0"/>
              <w:spacing w:line="400" w:lineRule="exact"/>
              <w:ind w:firstLine="0" w:firstLineChars="0"/>
              <w:jc w:val="left"/>
              <w:textAlignment w:val="top"/>
              <w:rPr>
                <w:rFonts w:ascii="Times New Roman" w:hAnsi="Times New Roman" w:eastAsia="仿宋_GB2312" w:cs="Times New Roman"/>
                <w:kern w:val="0"/>
                <w:szCs w:val="28"/>
              </w:rPr>
            </w:pPr>
          </w:p>
        </w:tc>
        <w:tc>
          <w:tcPr>
            <w:tcW w:w="3615" w:type="dxa"/>
            <w:vAlign w:val="center"/>
          </w:tcPr>
          <w:p>
            <w:pPr>
              <w:widowControl w:val="0"/>
              <w:spacing w:line="400" w:lineRule="exact"/>
              <w:ind w:firstLine="0" w:firstLineChars="0"/>
              <w:jc w:val="left"/>
              <w:rPr>
                <w:rFonts w:ascii="Times New Roman" w:hAnsi="Times New Roman" w:eastAsia="仿宋_GB2312" w:cs="Times New Roman"/>
                <w:color w:val="000000"/>
                <w:kern w:val="0"/>
                <w:szCs w:val="28"/>
                <w:lang w:bidi="ar"/>
              </w:rPr>
            </w:pPr>
            <w:r>
              <w:rPr>
                <w:rFonts w:ascii="Times New Roman" w:hAnsi="Times New Roman" w:eastAsia="仿宋_GB2312" w:cs="Times New Roman"/>
                <w:color w:val="000000"/>
                <w:kern w:val="0"/>
                <w:szCs w:val="28"/>
                <w:lang w:bidi="ar"/>
              </w:rPr>
              <w:t>调控设施设备间、能源供应设施等</w:t>
            </w:r>
          </w:p>
        </w:tc>
        <w:tc>
          <w:tcPr>
            <w:tcW w:w="3408" w:type="dxa"/>
            <w:vAlign w:val="center"/>
          </w:tcPr>
          <w:p>
            <w:pPr>
              <w:widowControl w:val="0"/>
              <w:spacing w:line="400" w:lineRule="exact"/>
              <w:ind w:firstLine="0" w:firstLineChars="0"/>
              <w:jc w:val="left"/>
              <w:rPr>
                <w:rFonts w:ascii="Times New Roman" w:hAnsi="Times New Roman" w:eastAsia="仿宋_GB2312" w:cs="Times New Roman"/>
                <w:color w:val="000000"/>
                <w:kern w:val="0"/>
                <w:szCs w:val="28"/>
                <w:lang w:bidi="ar"/>
              </w:rPr>
            </w:pPr>
            <w:r>
              <w:rPr>
                <w:rFonts w:ascii="Times New Roman" w:hAnsi="Times New Roman" w:eastAsia="仿宋_GB2312" w:cs="Times New Roman"/>
                <w:color w:val="000000"/>
                <w:kern w:val="0"/>
                <w:szCs w:val="28"/>
                <w:lang w:bidi="ar"/>
              </w:rPr>
              <w:t>调控设施设备间、能源供应设施等</w:t>
            </w:r>
          </w:p>
        </w:tc>
        <w:tc>
          <w:tcPr>
            <w:tcW w:w="1704" w:type="dxa"/>
            <w:vAlign w:val="center"/>
          </w:tcPr>
          <w:p>
            <w:pPr>
              <w:widowControl w:val="0"/>
              <w:spacing w:line="400" w:lineRule="exact"/>
              <w:ind w:firstLine="0" w:firstLineChars="0"/>
              <w:jc w:val="left"/>
              <w:rPr>
                <w:rFonts w:ascii="Times New Roman" w:hAnsi="Times New Roman" w:eastAsia="仿宋_GB2312" w:cs="Times New Roman"/>
                <w:color w:val="000000"/>
                <w:kern w:val="0"/>
                <w:szCs w:val="28"/>
                <w:lang w:bidi="ar"/>
              </w:rPr>
            </w:pPr>
            <w:r>
              <w:rPr>
                <w:rFonts w:ascii="Times New Roman" w:hAnsi="Times New Roman" w:eastAsia="仿宋_GB2312" w:cs="Times New Roman"/>
                <w:color w:val="000000"/>
                <w:kern w:val="0"/>
                <w:szCs w:val="28"/>
                <w:lang w:bidi="ar"/>
              </w:rPr>
              <w:t>调控设施设备间、能源供应设施等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0" w:hRule="atLeast"/>
          <w:jc w:val="center"/>
        </w:trPr>
        <w:tc>
          <w:tcPr>
            <w:tcW w:w="795" w:type="dxa"/>
            <w:vMerge w:val="continue"/>
            <w:vAlign w:val="center"/>
          </w:tcPr>
          <w:p>
            <w:pPr>
              <w:widowControl w:val="0"/>
              <w:spacing w:line="400" w:lineRule="exact"/>
              <w:ind w:firstLine="0" w:firstLineChars="0"/>
              <w:jc w:val="left"/>
              <w:textAlignment w:val="top"/>
              <w:rPr>
                <w:rFonts w:ascii="Times New Roman" w:hAnsi="Times New Roman" w:eastAsia="仿宋_GB2312" w:cs="Times New Roman"/>
                <w:kern w:val="0"/>
                <w:szCs w:val="28"/>
              </w:rPr>
            </w:pPr>
          </w:p>
        </w:tc>
        <w:tc>
          <w:tcPr>
            <w:tcW w:w="3615" w:type="dxa"/>
            <w:vAlign w:val="center"/>
          </w:tcPr>
          <w:p>
            <w:pPr>
              <w:widowControl w:val="0"/>
              <w:spacing w:line="400" w:lineRule="exact"/>
              <w:ind w:firstLine="0" w:firstLineChars="0"/>
              <w:jc w:val="left"/>
              <w:rPr>
                <w:rFonts w:ascii="Times New Roman" w:hAnsi="Times New Roman" w:eastAsia="仿宋_GB2312" w:cs="Times New Roman"/>
                <w:color w:val="000000"/>
                <w:kern w:val="0"/>
                <w:szCs w:val="28"/>
                <w:lang w:bidi="ar"/>
              </w:rPr>
            </w:pPr>
            <w:r>
              <w:rPr>
                <w:rFonts w:ascii="Times New Roman" w:hAnsi="Times New Roman" w:eastAsia="仿宋_GB2312" w:cs="Times New Roman"/>
                <w:color w:val="000000"/>
                <w:kern w:val="0"/>
                <w:szCs w:val="28"/>
                <w:lang w:bidi="ar"/>
              </w:rPr>
              <w:t>农产品预冷、保鲜存储的临时冷藏存储设施</w:t>
            </w:r>
          </w:p>
        </w:tc>
        <w:tc>
          <w:tcPr>
            <w:tcW w:w="3408" w:type="dxa"/>
            <w:vAlign w:val="center"/>
          </w:tcPr>
          <w:p>
            <w:pPr>
              <w:widowControl w:val="0"/>
              <w:spacing w:line="400" w:lineRule="exact"/>
              <w:ind w:firstLine="0" w:firstLineChars="0"/>
              <w:jc w:val="left"/>
              <w:rPr>
                <w:rFonts w:ascii="Times New Roman" w:hAnsi="Times New Roman" w:eastAsia="仿宋_GB2312" w:cs="Times New Roman"/>
                <w:color w:val="000000"/>
                <w:kern w:val="0"/>
                <w:szCs w:val="28"/>
                <w:lang w:bidi="ar"/>
              </w:rPr>
            </w:pPr>
            <w:r>
              <w:rPr>
                <w:rFonts w:ascii="Times New Roman" w:hAnsi="Times New Roman" w:eastAsia="仿宋_GB2312" w:cs="Times New Roman"/>
                <w:color w:val="000000"/>
                <w:kern w:val="0"/>
                <w:szCs w:val="28"/>
                <w:lang w:bidi="ar"/>
              </w:rPr>
              <w:t>产品存储、冷藏、冷冻场所</w:t>
            </w:r>
          </w:p>
        </w:tc>
        <w:tc>
          <w:tcPr>
            <w:tcW w:w="1704" w:type="dxa"/>
            <w:vAlign w:val="center"/>
          </w:tcPr>
          <w:p>
            <w:pPr>
              <w:widowControl w:val="0"/>
              <w:spacing w:line="400" w:lineRule="exact"/>
              <w:ind w:firstLine="0" w:firstLineChars="0"/>
              <w:jc w:val="left"/>
              <w:rPr>
                <w:rFonts w:ascii="Times New Roman" w:hAnsi="Times New Roman" w:eastAsia="仿宋_GB2312" w:cs="Times New Roman"/>
                <w:color w:val="000000"/>
                <w:kern w:val="0"/>
                <w:szCs w:val="28"/>
                <w:lang w:bidi="ar"/>
              </w:rPr>
            </w:pPr>
            <w:r>
              <w:rPr>
                <w:rFonts w:ascii="Times New Roman" w:hAnsi="Times New Roman" w:eastAsia="仿宋_GB2312" w:cs="Times New Roman"/>
                <w:color w:val="000000"/>
                <w:kern w:val="0"/>
                <w:szCs w:val="28"/>
                <w:lang w:bidi="ar"/>
              </w:rPr>
              <w:t>鲜鱼运输、打氧、冷藏存储等保鲜设施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0" w:hRule="atLeast"/>
          <w:jc w:val="center"/>
        </w:trPr>
        <w:tc>
          <w:tcPr>
            <w:tcW w:w="795" w:type="dxa"/>
            <w:vMerge w:val="continue"/>
            <w:vAlign w:val="center"/>
          </w:tcPr>
          <w:p>
            <w:pPr>
              <w:widowControl w:val="0"/>
              <w:spacing w:line="400" w:lineRule="exact"/>
              <w:ind w:firstLine="0" w:firstLineChars="0"/>
              <w:jc w:val="left"/>
              <w:textAlignment w:val="top"/>
              <w:rPr>
                <w:rFonts w:ascii="Times New Roman" w:hAnsi="Times New Roman" w:eastAsia="仿宋_GB2312" w:cs="Times New Roman"/>
                <w:kern w:val="0"/>
                <w:szCs w:val="28"/>
              </w:rPr>
            </w:pPr>
          </w:p>
        </w:tc>
        <w:tc>
          <w:tcPr>
            <w:tcW w:w="3615" w:type="dxa"/>
            <w:vAlign w:val="center"/>
          </w:tcPr>
          <w:p>
            <w:pPr>
              <w:widowControl w:val="0"/>
              <w:shd w:val="clear" w:color="auto" w:fill="FFFFFF"/>
              <w:spacing w:line="400" w:lineRule="exact"/>
              <w:ind w:firstLine="0" w:firstLineChars="0"/>
              <w:jc w:val="left"/>
              <w:rPr>
                <w:rFonts w:ascii="Times New Roman" w:hAnsi="Times New Roman" w:eastAsia="仿宋_GB2312" w:cs="Times New Roman"/>
                <w:color w:val="000000"/>
                <w:kern w:val="0"/>
                <w:szCs w:val="28"/>
              </w:rPr>
            </w:pPr>
            <w:r>
              <w:rPr>
                <w:rFonts w:ascii="Times New Roman" w:hAnsi="Times New Roman" w:eastAsia="仿宋_GB2312" w:cs="Times New Roman"/>
                <w:color w:val="000000"/>
                <w:kern w:val="0"/>
                <w:szCs w:val="28"/>
              </w:rPr>
              <w:t>废弃物、水处理设施、生产经营户作物栽培中产生的秸秆等废弃物收集、存储、处理场所及环保设施等用地</w:t>
            </w:r>
          </w:p>
        </w:tc>
        <w:tc>
          <w:tcPr>
            <w:tcW w:w="3408" w:type="dxa"/>
            <w:vAlign w:val="center"/>
          </w:tcPr>
          <w:p>
            <w:pPr>
              <w:widowControl w:val="0"/>
              <w:spacing w:line="400" w:lineRule="exact"/>
              <w:ind w:firstLine="0" w:firstLineChars="0"/>
              <w:jc w:val="left"/>
              <w:rPr>
                <w:rFonts w:ascii="Times New Roman" w:hAnsi="Times New Roman" w:eastAsia="仿宋_GB2312" w:cs="Times New Roman"/>
                <w:color w:val="000000"/>
                <w:kern w:val="0"/>
                <w:szCs w:val="28"/>
                <w:lang w:bidi="ar"/>
              </w:rPr>
            </w:pPr>
            <w:r>
              <w:rPr>
                <w:rFonts w:ascii="Times New Roman" w:hAnsi="Times New Roman" w:eastAsia="仿宋_GB2312" w:cs="Times New Roman"/>
                <w:color w:val="000000"/>
                <w:kern w:val="0"/>
                <w:szCs w:val="28"/>
                <w:lang w:bidi="ar"/>
              </w:rPr>
              <w:t>畜禽粪便、污水等收集、存储、处理、利用等环保设施及场所</w:t>
            </w:r>
          </w:p>
        </w:tc>
        <w:tc>
          <w:tcPr>
            <w:tcW w:w="1704" w:type="dxa"/>
            <w:vAlign w:val="center"/>
          </w:tcPr>
          <w:p>
            <w:pPr>
              <w:widowControl w:val="0"/>
              <w:spacing w:line="400" w:lineRule="exact"/>
              <w:ind w:firstLine="0" w:firstLineChars="0"/>
              <w:jc w:val="left"/>
              <w:rPr>
                <w:rFonts w:ascii="Times New Roman" w:hAnsi="Times New Roman" w:eastAsia="仿宋_GB2312" w:cs="Times New Roman"/>
                <w:color w:val="000000"/>
                <w:kern w:val="0"/>
                <w:szCs w:val="28"/>
                <w:lang w:bidi="ar"/>
              </w:rPr>
            </w:pPr>
            <w:r>
              <w:rPr>
                <w:rFonts w:ascii="Times New Roman" w:hAnsi="Times New Roman" w:eastAsia="仿宋_GB2312" w:cs="Times New Roman"/>
                <w:color w:val="000000"/>
                <w:kern w:val="0"/>
                <w:szCs w:val="28"/>
                <w:lang w:bidi="ar"/>
              </w:rPr>
              <w:t>水产养殖水处理、抽水机房、泵房等用地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0" w:hRule="atLeast"/>
          <w:jc w:val="center"/>
        </w:trPr>
        <w:tc>
          <w:tcPr>
            <w:tcW w:w="795" w:type="dxa"/>
            <w:vMerge w:val="continue"/>
            <w:vAlign w:val="center"/>
          </w:tcPr>
          <w:p>
            <w:pPr>
              <w:widowControl w:val="0"/>
              <w:spacing w:line="400" w:lineRule="exact"/>
              <w:ind w:firstLine="0" w:firstLineChars="0"/>
              <w:jc w:val="left"/>
              <w:textAlignment w:val="top"/>
              <w:rPr>
                <w:rFonts w:ascii="Times New Roman" w:hAnsi="Times New Roman" w:eastAsia="仿宋_GB2312" w:cs="Times New Roman"/>
                <w:kern w:val="0"/>
                <w:szCs w:val="28"/>
              </w:rPr>
            </w:pPr>
          </w:p>
        </w:tc>
        <w:tc>
          <w:tcPr>
            <w:tcW w:w="3615" w:type="dxa"/>
            <w:vAlign w:val="center"/>
          </w:tcPr>
          <w:p>
            <w:pPr>
              <w:widowControl w:val="0"/>
              <w:spacing w:line="400" w:lineRule="exact"/>
              <w:ind w:firstLine="0" w:firstLineChars="0"/>
              <w:jc w:val="left"/>
              <w:rPr>
                <w:rFonts w:ascii="Times New Roman" w:hAnsi="Times New Roman" w:eastAsia="仿宋_GB2312" w:cs="Times New Roman"/>
                <w:color w:val="000000"/>
                <w:kern w:val="0"/>
                <w:szCs w:val="28"/>
                <w:lang w:bidi="ar"/>
              </w:rPr>
            </w:pPr>
            <w:r>
              <w:rPr>
                <w:rFonts w:ascii="Times New Roman" w:hAnsi="Times New Roman" w:eastAsia="仿宋_GB2312" w:cs="Times New Roman"/>
                <w:color w:val="000000"/>
                <w:kern w:val="0"/>
                <w:szCs w:val="28"/>
                <w:lang w:bidi="ar"/>
              </w:rPr>
              <w:t>规模化粮食生产所必需晾晒场、粮食果品烘干设施、粮食和农资临时存放场所、大型农机具临时存放场所</w:t>
            </w:r>
          </w:p>
        </w:tc>
        <w:tc>
          <w:tcPr>
            <w:tcW w:w="3408" w:type="dxa"/>
            <w:vAlign w:val="center"/>
          </w:tcPr>
          <w:p>
            <w:pPr>
              <w:widowControl w:val="0"/>
              <w:spacing w:line="400" w:lineRule="exact"/>
              <w:ind w:firstLine="0" w:firstLineChars="0"/>
              <w:jc w:val="left"/>
              <w:rPr>
                <w:rFonts w:ascii="Times New Roman" w:hAnsi="Times New Roman" w:eastAsia="仿宋_GB2312" w:cs="Times New Roman"/>
                <w:color w:val="000000"/>
                <w:kern w:val="0"/>
                <w:szCs w:val="28"/>
                <w:lang w:bidi="ar"/>
              </w:rPr>
            </w:pPr>
          </w:p>
        </w:tc>
        <w:tc>
          <w:tcPr>
            <w:tcW w:w="1704" w:type="dxa"/>
            <w:vAlign w:val="center"/>
          </w:tcPr>
          <w:p>
            <w:pPr>
              <w:widowControl w:val="0"/>
              <w:spacing w:line="400" w:lineRule="exact"/>
              <w:ind w:firstLine="0" w:firstLineChars="0"/>
              <w:jc w:val="left"/>
              <w:rPr>
                <w:rFonts w:ascii="Times New Roman" w:hAnsi="Times New Roman" w:eastAsia="仿宋_GB2312" w:cs="Times New Roman"/>
                <w:color w:val="000000"/>
                <w:kern w:val="0"/>
                <w:szCs w:val="2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jc w:val="center"/>
        </w:trPr>
        <w:tc>
          <w:tcPr>
            <w:tcW w:w="795" w:type="dxa"/>
            <w:vMerge w:val="continue"/>
            <w:vAlign w:val="center"/>
          </w:tcPr>
          <w:p>
            <w:pPr>
              <w:widowControl w:val="0"/>
              <w:spacing w:line="400" w:lineRule="exact"/>
              <w:ind w:firstLine="0" w:firstLineChars="0"/>
              <w:jc w:val="left"/>
              <w:textAlignment w:val="top"/>
              <w:rPr>
                <w:rFonts w:ascii="Times New Roman" w:hAnsi="Times New Roman" w:eastAsia="仿宋_GB2312" w:cs="Times New Roman"/>
                <w:kern w:val="0"/>
                <w:szCs w:val="28"/>
              </w:rPr>
            </w:pPr>
          </w:p>
        </w:tc>
        <w:tc>
          <w:tcPr>
            <w:tcW w:w="3615" w:type="dxa"/>
            <w:vAlign w:val="center"/>
          </w:tcPr>
          <w:p>
            <w:pPr>
              <w:widowControl w:val="0"/>
              <w:spacing w:line="400" w:lineRule="exact"/>
              <w:ind w:firstLine="0" w:firstLineChars="0"/>
              <w:jc w:val="left"/>
              <w:rPr>
                <w:rFonts w:ascii="Times New Roman" w:hAnsi="Times New Roman" w:eastAsia="仿宋_GB2312" w:cs="Times New Roman"/>
                <w:color w:val="000000"/>
                <w:kern w:val="0"/>
                <w:szCs w:val="28"/>
                <w:lang w:bidi="ar"/>
              </w:rPr>
            </w:pPr>
            <w:r>
              <w:rPr>
                <w:rFonts w:ascii="Times New Roman" w:hAnsi="Times New Roman" w:eastAsia="仿宋_GB2312" w:cs="Times New Roman"/>
                <w:szCs w:val="28"/>
              </w:rPr>
              <w:t>简易的生产看护房（≤22.5平方米）</w:t>
            </w:r>
          </w:p>
        </w:tc>
        <w:tc>
          <w:tcPr>
            <w:tcW w:w="3408" w:type="dxa"/>
            <w:vAlign w:val="center"/>
          </w:tcPr>
          <w:p>
            <w:pPr>
              <w:widowControl w:val="0"/>
              <w:spacing w:line="400" w:lineRule="exact"/>
              <w:ind w:firstLine="0" w:firstLineChars="0"/>
              <w:jc w:val="left"/>
              <w:rPr>
                <w:rFonts w:ascii="Times New Roman" w:hAnsi="Times New Roman" w:eastAsia="仿宋_GB2312" w:cs="Times New Roman"/>
                <w:color w:val="000000"/>
                <w:kern w:val="0"/>
                <w:szCs w:val="28"/>
                <w:lang w:bidi="ar"/>
              </w:rPr>
            </w:pPr>
            <w:r>
              <w:rPr>
                <w:rFonts w:ascii="Times New Roman" w:hAnsi="Times New Roman" w:eastAsia="仿宋_GB2312" w:cs="Times New Roman"/>
                <w:color w:val="000000"/>
                <w:kern w:val="0"/>
                <w:szCs w:val="28"/>
                <w:lang w:bidi="ar"/>
              </w:rPr>
              <w:t>管理用房</w:t>
            </w:r>
          </w:p>
        </w:tc>
        <w:tc>
          <w:tcPr>
            <w:tcW w:w="1704" w:type="dxa"/>
            <w:vAlign w:val="center"/>
          </w:tcPr>
          <w:p>
            <w:pPr>
              <w:widowControl w:val="0"/>
              <w:spacing w:line="400" w:lineRule="exact"/>
              <w:ind w:firstLine="0" w:firstLineChars="0"/>
              <w:jc w:val="left"/>
              <w:rPr>
                <w:rFonts w:ascii="Times New Roman" w:hAnsi="Times New Roman" w:eastAsia="仿宋_GB2312" w:cs="Times New Roman"/>
                <w:color w:val="000000"/>
                <w:kern w:val="0"/>
                <w:szCs w:val="28"/>
                <w:lang w:bidi="ar"/>
              </w:rPr>
            </w:pPr>
            <w:r>
              <w:rPr>
                <w:rFonts w:ascii="Times New Roman" w:hAnsi="Times New Roman" w:eastAsia="仿宋_GB2312" w:cs="Times New Roman"/>
                <w:color w:val="000000"/>
                <w:kern w:val="0"/>
                <w:szCs w:val="28"/>
                <w:lang w:bidi="ar"/>
              </w:rPr>
              <w:t>管理用房</w:t>
            </w:r>
          </w:p>
        </w:tc>
      </w:tr>
    </w:tbl>
    <w:p>
      <w:pPr>
        <w:widowControl w:val="0"/>
        <w:spacing w:line="400" w:lineRule="exact"/>
        <w:ind w:firstLine="0" w:firstLineChars="0"/>
        <w:jc w:val="center"/>
        <w:rPr>
          <w:rFonts w:ascii="仿宋_GB2312" w:hAnsi="仿宋_GB2312"/>
        </w:rPr>
      </w:pPr>
    </w:p>
    <w:p>
      <w:pPr>
        <w:spacing w:line="240" w:lineRule="auto"/>
        <w:ind w:firstLine="0" w:firstLineChars="0"/>
        <w:rPr>
          <w:rFonts w:ascii="仿宋_GB2312" w:hAnsi="仿宋_GB2312" w:eastAsia="黑体" w:cs="黑体"/>
          <w:sz w:val="32"/>
          <w:szCs w:val="32"/>
        </w:rPr>
      </w:pPr>
      <w:r>
        <w:rPr>
          <w:rFonts w:ascii="仿宋_GB2312" w:hAnsi="仿宋_GB2312" w:eastAsia="黑体" w:cs="黑体"/>
          <w:sz w:val="32"/>
          <w:szCs w:val="32"/>
        </w:rPr>
        <w:br w:type="page"/>
      </w:r>
    </w:p>
    <w:p>
      <w:pPr>
        <w:widowControl w:val="0"/>
        <w:spacing w:line="580" w:lineRule="exact"/>
        <w:ind w:firstLine="0" w:firstLineChars="0"/>
        <w:rPr>
          <w:rFonts w:ascii="Times New Roman" w:hAnsi="Times New Roman" w:eastAsia="仿宋_GB2312" w:cs="Times New Roman"/>
          <w:b/>
          <w:sz w:val="32"/>
          <w:szCs w:val="32"/>
        </w:rPr>
      </w:pPr>
      <w:r>
        <w:rPr>
          <w:rFonts w:ascii="Times New Roman" w:hAnsi="Times New Roman" w:eastAsia="仿宋_GB2312" w:cs="Times New Roman"/>
          <w:b/>
          <w:sz w:val="32"/>
          <w:szCs w:val="32"/>
        </w:rPr>
        <w:t>附件2：</w:t>
      </w:r>
    </w:p>
    <w:p>
      <w:pPr>
        <w:pStyle w:val="5"/>
        <w:spacing w:before="146" w:line="320" w:lineRule="exact"/>
        <w:ind w:firstLine="2200" w:firstLineChars="500"/>
        <w:jc w:val="both"/>
        <w:rPr>
          <w:rFonts w:ascii="仿宋_GB2312" w:hAnsi="仿宋_GB2312" w:eastAsia="方正小标宋简体" w:cs="华文中宋"/>
          <w:sz w:val="44"/>
          <w:szCs w:val="44"/>
        </w:rPr>
      </w:pPr>
      <w:r>
        <w:rPr>
          <w:rFonts w:hint="eastAsia" w:ascii="仿宋_GB2312" w:hAnsi="仿宋_GB2312" w:eastAsia="方正小标宋简体" w:cs="华文中宋"/>
          <w:sz w:val="44"/>
          <w:szCs w:val="44"/>
        </w:rPr>
        <w:t>设施农业用地申请审查表</w:t>
      </w:r>
    </w:p>
    <w:p>
      <w:pPr>
        <w:pStyle w:val="5"/>
        <w:spacing w:before="146" w:line="320" w:lineRule="exact"/>
        <w:ind w:firstLine="568"/>
        <w:jc w:val="right"/>
        <w:rPr>
          <w:rFonts w:ascii="Times New Roman" w:hAnsi="Times New Roman" w:eastAsia="仿宋_GB2312" w:cs="Times New Roman"/>
          <w:spacing w:val="2"/>
          <w:sz w:val="28"/>
          <w:szCs w:val="28"/>
        </w:rPr>
      </w:pPr>
      <w:r>
        <w:rPr>
          <w:rFonts w:hint="eastAsia" w:ascii="Times New Roman" w:hAnsi="Times New Roman" w:eastAsia="仿宋_GB2312" w:cs="Times New Roman"/>
          <w:spacing w:val="2"/>
          <w:sz w:val="28"/>
          <w:szCs w:val="28"/>
        </w:rPr>
        <w:t>单位：公顷/万元</w:t>
      </w:r>
    </w:p>
    <w:p>
      <w:pPr>
        <w:spacing w:line="65" w:lineRule="auto"/>
        <w:ind w:firstLine="40"/>
        <w:rPr>
          <w:sz w:val="2"/>
        </w:rPr>
      </w:pPr>
    </w:p>
    <w:tbl>
      <w:tblPr>
        <w:tblStyle w:val="19"/>
        <w:tblW w:w="938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0"/>
        <w:gridCol w:w="2196"/>
        <w:gridCol w:w="500"/>
        <w:gridCol w:w="716"/>
        <w:gridCol w:w="1469"/>
        <w:gridCol w:w="25"/>
        <w:gridCol w:w="310"/>
        <w:gridCol w:w="1516"/>
        <w:gridCol w:w="1025"/>
        <w:gridCol w:w="294"/>
        <w:gridCol w:w="917"/>
        <w:gridCol w:w="22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0" w:hRule="atLeast"/>
          <w:jc w:val="center"/>
        </w:trPr>
        <w:tc>
          <w:tcPr>
            <w:tcW w:w="2386" w:type="dxa"/>
            <w:gridSpan w:val="2"/>
            <w:vAlign w:val="center"/>
          </w:tcPr>
          <w:p>
            <w:pPr>
              <w:pStyle w:val="34"/>
              <w:spacing w:line="360" w:lineRule="exact"/>
              <w:ind w:firstLine="0" w:firstLineChars="0"/>
              <w:jc w:val="center"/>
              <w:rPr>
                <w:rFonts w:ascii="Times New Roman" w:hAnsi="Times New Roman" w:eastAsia="仿宋_GB2312" w:cs="Times New Roman"/>
                <w:sz w:val="28"/>
                <w:szCs w:val="28"/>
              </w:rPr>
            </w:pPr>
            <w:r>
              <w:rPr>
                <w:rFonts w:ascii="Times New Roman" w:hAnsi="Times New Roman" w:eastAsia="仿宋_GB2312" w:cs="Times New Roman"/>
                <w:spacing w:val="11"/>
                <w:sz w:val="28"/>
                <w:szCs w:val="28"/>
              </w:rPr>
              <w:t>项目</w:t>
            </w:r>
            <w:r>
              <w:rPr>
                <w:rFonts w:ascii="Times New Roman" w:hAnsi="Times New Roman" w:eastAsia="仿宋_GB2312" w:cs="Times New Roman"/>
                <w:spacing w:val="-7"/>
                <w:sz w:val="28"/>
                <w:szCs w:val="28"/>
              </w:rPr>
              <w:t>名称</w:t>
            </w:r>
          </w:p>
        </w:tc>
        <w:tc>
          <w:tcPr>
            <w:tcW w:w="7000" w:type="dxa"/>
            <w:gridSpan w:val="10"/>
            <w:vAlign w:val="center"/>
          </w:tcPr>
          <w:p>
            <w:pPr>
              <w:spacing w:line="360" w:lineRule="exact"/>
              <w:ind w:firstLine="560"/>
              <w:jc w:val="center"/>
              <w:rPr>
                <w:rFonts w:ascii="Times New Roman" w:hAnsi="Times New Roman" w:eastAsia="仿宋_GB2312" w:cs="Times New Roman"/>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jc w:val="center"/>
        </w:trPr>
        <w:tc>
          <w:tcPr>
            <w:tcW w:w="2386" w:type="dxa"/>
            <w:gridSpan w:val="2"/>
            <w:vAlign w:val="center"/>
          </w:tcPr>
          <w:p>
            <w:pPr>
              <w:pStyle w:val="34"/>
              <w:spacing w:line="360" w:lineRule="exact"/>
              <w:ind w:firstLine="262" w:firstLineChars="100"/>
              <w:jc w:val="center"/>
              <w:rPr>
                <w:rFonts w:ascii="Times New Roman" w:hAnsi="Times New Roman" w:eastAsia="仿宋_GB2312" w:cs="Times New Roman"/>
                <w:sz w:val="28"/>
                <w:szCs w:val="28"/>
              </w:rPr>
            </w:pPr>
            <w:r>
              <w:rPr>
                <w:rFonts w:ascii="Times New Roman" w:hAnsi="Times New Roman" w:eastAsia="仿宋_GB2312" w:cs="Times New Roman"/>
                <w:spacing w:val="-9"/>
                <w:sz w:val="28"/>
                <w:szCs w:val="28"/>
              </w:rPr>
              <w:t>备案期限</w:t>
            </w:r>
          </w:p>
        </w:tc>
        <w:tc>
          <w:tcPr>
            <w:tcW w:w="7000" w:type="dxa"/>
            <w:gridSpan w:val="10"/>
            <w:vAlign w:val="center"/>
          </w:tcPr>
          <w:p>
            <w:pPr>
              <w:pStyle w:val="34"/>
              <w:spacing w:line="360" w:lineRule="exact"/>
              <w:ind w:firstLine="258" w:firstLineChars="100"/>
              <w:jc w:val="center"/>
              <w:rPr>
                <w:rFonts w:ascii="Times New Roman" w:hAnsi="Times New Roman" w:eastAsia="仿宋_GB2312" w:cs="Times New Roman"/>
                <w:sz w:val="28"/>
                <w:szCs w:val="28"/>
              </w:rPr>
            </w:pPr>
            <w:r>
              <w:rPr>
                <w:rFonts w:ascii="Times New Roman" w:hAnsi="Times New Roman" w:eastAsia="仿宋_GB2312" w:cs="Times New Roman"/>
                <w:spacing w:val="-11"/>
                <w:position w:val="1"/>
                <w:sz w:val="28"/>
                <w:szCs w:val="28"/>
              </w:rPr>
              <w:t>自</w:t>
            </w:r>
            <w:r>
              <w:rPr>
                <w:rFonts w:ascii="Times New Roman" w:hAnsi="Times New Roman" w:eastAsia="仿宋_GB2312" w:cs="Times New Roman"/>
                <w:spacing w:val="19"/>
                <w:position w:val="1"/>
                <w:sz w:val="28"/>
                <w:szCs w:val="28"/>
                <w:u w:val="single"/>
              </w:rPr>
              <w:t xml:space="preserve">    </w:t>
            </w:r>
            <w:r>
              <w:rPr>
                <w:rFonts w:ascii="Times New Roman" w:hAnsi="Times New Roman" w:eastAsia="仿宋_GB2312" w:cs="Times New Roman"/>
                <w:spacing w:val="57"/>
                <w:sz w:val="28"/>
                <w:szCs w:val="28"/>
                <w:u w:val="single"/>
              </w:rPr>
              <w:t xml:space="preserve"> </w:t>
            </w:r>
            <w:r>
              <w:rPr>
                <w:rFonts w:ascii="Times New Roman" w:hAnsi="Times New Roman" w:eastAsia="仿宋_GB2312" w:cs="Times New Roman"/>
                <w:spacing w:val="-11"/>
                <w:sz w:val="28"/>
                <w:szCs w:val="28"/>
              </w:rPr>
              <w:t>年</w:t>
            </w:r>
            <w:r>
              <w:rPr>
                <w:rFonts w:ascii="Times New Roman" w:hAnsi="Times New Roman" w:eastAsia="仿宋_GB2312" w:cs="Times New Roman"/>
                <w:spacing w:val="-11"/>
                <w:sz w:val="28"/>
                <w:szCs w:val="28"/>
                <w:u w:val="single"/>
              </w:rPr>
              <w:t xml:space="preserve">     </w:t>
            </w:r>
            <w:r>
              <w:rPr>
                <w:rFonts w:ascii="Times New Roman" w:hAnsi="Times New Roman" w:eastAsia="仿宋_GB2312" w:cs="Times New Roman"/>
                <w:spacing w:val="-11"/>
                <w:sz w:val="28"/>
                <w:szCs w:val="28"/>
              </w:rPr>
              <w:t>月</w:t>
            </w:r>
            <w:r>
              <w:rPr>
                <w:rFonts w:ascii="Times New Roman" w:hAnsi="Times New Roman" w:eastAsia="仿宋_GB2312" w:cs="Times New Roman"/>
                <w:spacing w:val="7"/>
                <w:sz w:val="28"/>
                <w:szCs w:val="28"/>
                <w:u w:val="single"/>
              </w:rPr>
              <w:t xml:space="preserve">    </w:t>
            </w:r>
            <w:r>
              <w:rPr>
                <w:rFonts w:ascii="Times New Roman" w:hAnsi="Times New Roman" w:eastAsia="仿宋_GB2312" w:cs="Times New Roman"/>
                <w:spacing w:val="-11"/>
                <w:position w:val="1"/>
                <w:sz w:val="28"/>
                <w:szCs w:val="28"/>
              </w:rPr>
              <w:t>日</w:t>
            </w:r>
            <w:r>
              <w:rPr>
                <w:rFonts w:ascii="Times New Roman" w:hAnsi="Times New Roman" w:eastAsia="仿宋_GB2312" w:cs="Times New Roman"/>
                <w:spacing w:val="-44"/>
                <w:position w:val="1"/>
                <w:sz w:val="28"/>
                <w:szCs w:val="28"/>
              </w:rPr>
              <w:t xml:space="preserve"> </w:t>
            </w:r>
            <w:r>
              <w:rPr>
                <w:rFonts w:ascii="Times New Roman" w:hAnsi="Times New Roman" w:eastAsia="仿宋_GB2312" w:cs="Times New Roman"/>
                <w:spacing w:val="-11"/>
                <w:position w:val="1"/>
                <w:sz w:val="28"/>
                <w:szCs w:val="28"/>
              </w:rPr>
              <w:t>至</w:t>
            </w:r>
            <w:r>
              <w:rPr>
                <w:rFonts w:ascii="Times New Roman" w:hAnsi="Times New Roman" w:eastAsia="仿宋_GB2312" w:cs="Times New Roman"/>
                <w:spacing w:val="7"/>
                <w:position w:val="1"/>
                <w:sz w:val="28"/>
                <w:szCs w:val="28"/>
                <w:u w:val="single"/>
              </w:rPr>
              <w:t xml:space="preserve">       </w:t>
            </w:r>
            <w:r>
              <w:rPr>
                <w:rFonts w:ascii="Times New Roman" w:hAnsi="Times New Roman" w:eastAsia="仿宋_GB2312" w:cs="Times New Roman"/>
                <w:spacing w:val="-11"/>
                <w:position w:val="2"/>
                <w:sz w:val="28"/>
                <w:szCs w:val="28"/>
              </w:rPr>
              <w:t>年</w:t>
            </w:r>
            <w:r>
              <w:rPr>
                <w:rFonts w:ascii="Times New Roman" w:hAnsi="Times New Roman" w:eastAsia="仿宋_GB2312" w:cs="Times New Roman"/>
                <w:spacing w:val="7"/>
                <w:position w:val="2"/>
                <w:sz w:val="28"/>
                <w:szCs w:val="28"/>
                <w:u w:val="single"/>
              </w:rPr>
              <w:t xml:space="preserve">    </w:t>
            </w:r>
            <w:r>
              <w:rPr>
                <w:rFonts w:ascii="Times New Roman" w:hAnsi="Times New Roman" w:eastAsia="仿宋_GB2312" w:cs="Times New Roman"/>
                <w:spacing w:val="-11"/>
                <w:sz w:val="28"/>
                <w:szCs w:val="28"/>
              </w:rPr>
              <w:t>月</w:t>
            </w:r>
            <w:r>
              <w:rPr>
                <w:rFonts w:ascii="Times New Roman" w:hAnsi="Times New Roman" w:eastAsia="仿宋_GB2312" w:cs="Times New Roman"/>
                <w:spacing w:val="-107"/>
                <w:sz w:val="28"/>
                <w:szCs w:val="28"/>
              </w:rPr>
              <w:t xml:space="preserve"> </w:t>
            </w:r>
            <w:r>
              <w:rPr>
                <w:rFonts w:ascii="Times New Roman" w:hAnsi="Times New Roman" w:eastAsia="仿宋_GB2312" w:cs="Times New Roman"/>
                <w:spacing w:val="6"/>
                <w:sz w:val="28"/>
                <w:szCs w:val="28"/>
                <w:u w:val="single"/>
              </w:rPr>
              <w:t xml:space="preserve">    </w:t>
            </w:r>
            <w:r>
              <w:rPr>
                <w:rFonts w:ascii="Times New Roman" w:hAnsi="Times New Roman" w:eastAsia="仿宋_GB2312" w:cs="Times New Roman"/>
                <w:spacing w:val="-11"/>
                <w:sz w:val="28"/>
                <w:szCs w:val="28"/>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 w:hRule="atLeast"/>
          <w:jc w:val="center"/>
        </w:trPr>
        <w:tc>
          <w:tcPr>
            <w:tcW w:w="2386" w:type="dxa"/>
            <w:gridSpan w:val="2"/>
            <w:vAlign w:val="center"/>
          </w:tcPr>
          <w:p>
            <w:pPr>
              <w:pStyle w:val="34"/>
              <w:spacing w:line="360" w:lineRule="exact"/>
              <w:ind w:firstLine="0" w:firstLineChars="0"/>
              <w:jc w:val="center"/>
              <w:rPr>
                <w:rFonts w:ascii="Times New Roman" w:hAnsi="Times New Roman" w:eastAsia="仿宋_GB2312" w:cs="Times New Roman"/>
                <w:sz w:val="28"/>
                <w:szCs w:val="28"/>
              </w:rPr>
            </w:pPr>
            <w:r>
              <w:rPr>
                <w:rFonts w:ascii="Times New Roman" w:hAnsi="Times New Roman" w:eastAsia="仿宋_GB2312" w:cs="Times New Roman"/>
                <w:spacing w:val="2"/>
                <w:sz w:val="28"/>
                <w:szCs w:val="28"/>
              </w:rPr>
              <w:t>申请单位</w:t>
            </w:r>
            <w:r>
              <w:rPr>
                <w:rFonts w:ascii="Times New Roman" w:hAnsi="Times New Roman" w:eastAsia="仿宋_GB2312" w:cs="Times New Roman"/>
                <w:spacing w:val="-20"/>
                <w:sz w:val="28"/>
                <w:szCs w:val="28"/>
              </w:rPr>
              <w:t>（</w:t>
            </w:r>
            <w:r>
              <w:rPr>
                <w:rFonts w:hint="eastAsia" w:ascii="Times New Roman" w:hAnsi="Times New Roman" w:eastAsia="仿宋_GB2312" w:cs="Times New Roman"/>
                <w:spacing w:val="-20"/>
                <w:sz w:val="28"/>
                <w:szCs w:val="28"/>
              </w:rPr>
              <w:t>个人</w:t>
            </w:r>
            <w:r>
              <w:rPr>
                <w:rFonts w:ascii="Times New Roman" w:hAnsi="Times New Roman" w:eastAsia="仿宋_GB2312" w:cs="Times New Roman"/>
                <w:spacing w:val="-20"/>
                <w:sz w:val="28"/>
                <w:szCs w:val="28"/>
              </w:rPr>
              <w:t>）</w:t>
            </w:r>
          </w:p>
        </w:tc>
        <w:tc>
          <w:tcPr>
            <w:tcW w:w="7000" w:type="dxa"/>
            <w:gridSpan w:val="10"/>
            <w:vAlign w:val="center"/>
          </w:tcPr>
          <w:p>
            <w:pPr>
              <w:spacing w:line="360" w:lineRule="exact"/>
              <w:ind w:firstLine="560"/>
              <w:jc w:val="center"/>
              <w:rPr>
                <w:rFonts w:ascii="Times New Roman" w:hAnsi="Times New Roman" w:eastAsia="仿宋_GB2312" w:cs="Times New Roman"/>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4" w:hRule="atLeast"/>
          <w:jc w:val="center"/>
        </w:trPr>
        <w:tc>
          <w:tcPr>
            <w:tcW w:w="2386" w:type="dxa"/>
            <w:gridSpan w:val="2"/>
            <w:vAlign w:val="center"/>
          </w:tcPr>
          <w:p>
            <w:pPr>
              <w:pStyle w:val="34"/>
              <w:spacing w:line="360" w:lineRule="exact"/>
              <w:ind w:firstLine="0" w:firstLineChars="0"/>
              <w:jc w:val="center"/>
              <w:rPr>
                <w:rFonts w:ascii="Times New Roman" w:hAnsi="Times New Roman" w:eastAsia="仿宋_GB2312" w:cs="Times New Roman"/>
                <w:sz w:val="28"/>
                <w:szCs w:val="28"/>
              </w:rPr>
            </w:pPr>
            <w:r>
              <w:rPr>
                <w:rFonts w:ascii="Times New Roman" w:hAnsi="Times New Roman" w:eastAsia="仿宋_GB2312" w:cs="Times New Roman"/>
                <w:spacing w:val="-3"/>
                <w:sz w:val="28"/>
                <w:szCs w:val="28"/>
              </w:rPr>
              <w:t>法定代表人</w:t>
            </w:r>
          </w:p>
          <w:p>
            <w:pPr>
              <w:pStyle w:val="34"/>
              <w:spacing w:line="360" w:lineRule="exact"/>
              <w:ind w:firstLine="0" w:firstLineChars="0"/>
              <w:jc w:val="center"/>
              <w:rPr>
                <w:rFonts w:ascii="Times New Roman" w:hAnsi="Times New Roman" w:eastAsia="仿宋_GB2312" w:cs="Times New Roman"/>
                <w:sz w:val="28"/>
                <w:szCs w:val="28"/>
              </w:rPr>
            </w:pPr>
            <w:r>
              <w:rPr>
                <w:rFonts w:ascii="Times New Roman" w:hAnsi="Times New Roman" w:eastAsia="仿宋_GB2312" w:cs="Times New Roman"/>
                <w:spacing w:val="-16"/>
                <w:sz w:val="28"/>
                <w:szCs w:val="28"/>
              </w:rPr>
              <w:t>（个人）</w:t>
            </w:r>
            <w:r>
              <w:rPr>
                <w:rFonts w:ascii="Times New Roman" w:hAnsi="Times New Roman" w:eastAsia="仿宋_GB2312" w:cs="Times New Roman"/>
                <w:spacing w:val="-5"/>
                <w:sz w:val="28"/>
                <w:szCs w:val="28"/>
              </w:rPr>
              <w:t>姓名</w:t>
            </w:r>
          </w:p>
        </w:tc>
        <w:tc>
          <w:tcPr>
            <w:tcW w:w="3020" w:type="dxa"/>
            <w:gridSpan w:val="5"/>
            <w:vAlign w:val="center"/>
          </w:tcPr>
          <w:p>
            <w:pPr>
              <w:spacing w:line="360" w:lineRule="exact"/>
              <w:ind w:firstLine="560"/>
              <w:jc w:val="center"/>
              <w:rPr>
                <w:rFonts w:ascii="Times New Roman" w:hAnsi="Times New Roman" w:eastAsia="仿宋_GB2312" w:cs="Times New Roman"/>
                <w:szCs w:val="28"/>
              </w:rPr>
            </w:pPr>
          </w:p>
        </w:tc>
        <w:tc>
          <w:tcPr>
            <w:tcW w:w="1516" w:type="dxa"/>
            <w:vAlign w:val="center"/>
          </w:tcPr>
          <w:p>
            <w:pPr>
              <w:pStyle w:val="34"/>
              <w:spacing w:line="360" w:lineRule="exact"/>
              <w:ind w:firstLine="0" w:firstLineChars="0"/>
              <w:jc w:val="center"/>
              <w:rPr>
                <w:rFonts w:ascii="Times New Roman" w:hAnsi="Times New Roman" w:eastAsia="仿宋_GB2312" w:cs="Times New Roman"/>
                <w:sz w:val="28"/>
                <w:szCs w:val="28"/>
              </w:rPr>
            </w:pPr>
            <w:r>
              <w:rPr>
                <w:rFonts w:ascii="Times New Roman" w:hAnsi="Times New Roman" w:eastAsia="仿宋_GB2312" w:cs="Times New Roman"/>
                <w:spacing w:val="2"/>
                <w:sz w:val="28"/>
                <w:szCs w:val="28"/>
              </w:rPr>
              <w:t>联系电话</w:t>
            </w:r>
          </w:p>
        </w:tc>
        <w:tc>
          <w:tcPr>
            <w:tcW w:w="2464" w:type="dxa"/>
            <w:gridSpan w:val="4"/>
            <w:vAlign w:val="center"/>
          </w:tcPr>
          <w:p>
            <w:pPr>
              <w:spacing w:line="360" w:lineRule="exact"/>
              <w:ind w:firstLine="560"/>
              <w:jc w:val="center"/>
              <w:rPr>
                <w:rFonts w:ascii="Times New Roman" w:hAnsi="Times New Roman" w:eastAsia="仿宋_GB2312" w:cs="Times New Roman"/>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99" w:hRule="atLeast"/>
          <w:jc w:val="center"/>
        </w:trPr>
        <w:tc>
          <w:tcPr>
            <w:tcW w:w="2386" w:type="dxa"/>
            <w:gridSpan w:val="2"/>
            <w:vAlign w:val="center"/>
          </w:tcPr>
          <w:p>
            <w:pPr>
              <w:pStyle w:val="34"/>
              <w:spacing w:line="360" w:lineRule="exact"/>
              <w:ind w:firstLine="0" w:firstLineChars="0"/>
              <w:jc w:val="center"/>
              <w:rPr>
                <w:rFonts w:ascii="Times New Roman" w:hAnsi="Times New Roman" w:eastAsia="仿宋_GB2312" w:cs="Times New Roman"/>
                <w:spacing w:val="2"/>
                <w:sz w:val="28"/>
                <w:szCs w:val="28"/>
              </w:rPr>
            </w:pPr>
            <w:r>
              <w:rPr>
                <w:rFonts w:ascii="Times New Roman" w:hAnsi="Times New Roman" w:eastAsia="仿宋_GB2312" w:cs="Times New Roman"/>
                <w:spacing w:val="2"/>
                <w:sz w:val="28"/>
                <w:szCs w:val="28"/>
              </w:rPr>
              <w:t>单位地址</w:t>
            </w:r>
            <w:r>
              <w:rPr>
                <w:rFonts w:hint="eastAsia" w:ascii="Times New Roman" w:hAnsi="Times New Roman" w:eastAsia="仿宋_GB2312" w:cs="Times New Roman"/>
                <w:spacing w:val="2"/>
                <w:sz w:val="28"/>
                <w:szCs w:val="28"/>
              </w:rPr>
              <w:t>或</w:t>
            </w:r>
          </w:p>
          <w:p>
            <w:pPr>
              <w:pStyle w:val="34"/>
              <w:spacing w:line="360" w:lineRule="exact"/>
              <w:ind w:firstLine="0" w:firstLineChars="0"/>
              <w:jc w:val="center"/>
              <w:rPr>
                <w:rFonts w:ascii="Times New Roman" w:hAnsi="Times New Roman" w:eastAsia="仿宋_GB2312" w:cs="Times New Roman"/>
                <w:sz w:val="28"/>
                <w:szCs w:val="28"/>
              </w:rPr>
            </w:pPr>
            <w:r>
              <w:rPr>
                <w:rFonts w:ascii="Times New Roman" w:hAnsi="Times New Roman" w:eastAsia="仿宋_GB2312" w:cs="Times New Roman"/>
                <w:spacing w:val="2"/>
                <w:sz w:val="28"/>
                <w:szCs w:val="28"/>
              </w:rPr>
              <w:t>个人住址</w:t>
            </w:r>
          </w:p>
        </w:tc>
        <w:tc>
          <w:tcPr>
            <w:tcW w:w="7000" w:type="dxa"/>
            <w:gridSpan w:val="10"/>
            <w:vAlign w:val="center"/>
          </w:tcPr>
          <w:p>
            <w:pPr>
              <w:spacing w:line="360" w:lineRule="exact"/>
              <w:ind w:firstLine="560"/>
              <w:jc w:val="center"/>
              <w:rPr>
                <w:rFonts w:ascii="Times New Roman" w:hAnsi="Times New Roman" w:eastAsia="仿宋_GB2312" w:cs="Times New Roman"/>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6" w:hRule="atLeast"/>
          <w:jc w:val="center"/>
        </w:trPr>
        <w:tc>
          <w:tcPr>
            <w:tcW w:w="2386" w:type="dxa"/>
            <w:gridSpan w:val="2"/>
            <w:vAlign w:val="center"/>
          </w:tcPr>
          <w:p>
            <w:pPr>
              <w:pStyle w:val="34"/>
              <w:spacing w:line="360" w:lineRule="exact"/>
              <w:ind w:firstLine="0" w:firstLineChars="0"/>
              <w:jc w:val="center"/>
              <w:rPr>
                <w:rFonts w:ascii="Times New Roman" w:hAnsi="Times New Roman" w:eastAsia="仿宋_GB2312" w:cs="Times New Roman"/>
                <w:spacing w:val="2"/>
                <w:sz w:val="28"/>
                <w:szCs w:val="28"/>
              </w:rPr>
            </w:pPr>
            <w:r>
              <w:rPr>
                <w:rFonts w:ascii="Times New Roman" w:hAnsi="Times New Roman" w:eastAsia="仿宋_GB2312" w:cs="Times New Roman"/>
                <w:spacing w:val="2"/>
                <w:sz w:val="28"/>
                <w:szCs w:val="28"/>
              </w:rPr>
              <w:t>申请用地</w:t>
            </w:r>
          </w:p>
          <w:p>
            <w:pPr>
              <w:pStyle w:val="34"/>
              <w:spacing w:line="360" w:lineRule="exact"/>
              <w:ind w:firstLine="0" w:firstLineChars="0"/>
              <w:jc w:val="center"/>
              <w:rPr>
                <w:rFonts w:ascii="Times New Roman" w:hAnsi="Times New Roman" w:eastAsia="仿宋_GB2312" w:cs="Times New Roman"/>
                <w:spacing w:val="2"/>
                <w:sz w:val="28"/>
                <w:szCs w:val="28"/>
              </w:rPr>
            </w:pPr>
            <w:r>
              <w:rPr>
                <w:rFonts w:ascii="Times New Roman" w:hAnsi="Times New Roman" w:eastAsia="仿宋_GB2312" w:cs="Times New Roman"/>
                <w:spacing w:val="2"/>
                <w:sz w:val="28"/>
                <w:szCs w:val="28"/>
              </w:rPr>
              <w:t>座落位置</w:t>
            </w:r>
          </w:p>
        </w:tc>
        <w:tc>
          <w:tcPr>
            <w:tcW w:w="7000" w:type="dxa"/>
            <w:gridSpan w:val="10"/>
            <w:vAlign w:val="center"/>
          </w:tcPr>
          <w:p>
            <w:pPr>
              <w:spacing w:line="360" w:lineRule="exact"/>
              <w:ind w:firstLine="560"/>
              <w:jc w:val="center"/>
              <w:rPr>
                <w:rFonts w:ascii="Times New Roman" w:hAnsi="Times New Roman" w:eastAsia="仿宋_GB2312" w:cs="Times New Roman"/>
                <w:szCs w:val="28"/>
              </w:rPr>
            </w:pPr>
          </w:p>
          <w:p>
            <w:pPr>
              <w:pStyle w:val="34"/>
              <w:tabs>
                <w:tab w:val="left" w:pos="1431"/>
              </w:tabs>
              <w:spacing w:line="360" w:lineRule="exact"/>
              <w:ind w:firstLine="0" w:firstLineChars="0"/>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u w:val="single"/>
              </w:rPr>
              <w:t xml:space="preserve">    </w:t>
            </w:r>
            <w:r>
              <w:rPr>
                <w:rFonts w:ascii="Times New Roman" w:hAnsi="Times New Roman" w:eastAsia="仿宋_GB2312" w:cs="Times New Roman"/>
                <w:sz w:val="28"/>
                <w:szCs w:val="28"/>
              </w:rPr>
              <w:t>区（市）</w:t>
            </w:r>
            <w:r>
              <w:rPr>
                <w:rFonts w:ascii="Times New Roman" w:hAnsi="Times New Roman" w:eastAsia="仿宋_GB2312" w:cs="Times New Roman"/>
                <w:sz w:val="28"/>
                <w:szCs w:val="28"/>
                <w:u w:val="single"/>
              </w:rPr>
              <w:t xml:space="preserve">      </w:t>
            </w:r>
            <w:r>
              <w:rPr>
                <w:rFonts w:ascii="Times New Roman" w:hAnsi="Times New Roman" w:eastAsia="仿宋_GB2312" w:cs="Times New Roman"/>
                <w:sz w:val="28"/>
                <w:szCs w:val="28"/>
              </w:rPr>
              <w:t>镇</w:t>
            </w:r>
            <w:r>
              <w:rPr>
                <w:rFonts w:ascii="Times New Roman" w:hAnsi="Times New Roman" w:eastAsia="仿宋_GB2312" w:cs="Times New Roman"/>
                <w:spacing w:val="4"/>
                <w:sz w:val="28"/>
                <w:szCs w:val="28"/>
              </w:rPr>
              <w:t>（街道）</w:t>
            </w:r>
            <w:r>
              <w:rPr>
                <w:rFonts w:ascii="Times New Roman" w:hAnsi="Times New Roman" w:eastAsia="仿宋_GB2312" w:cs="Times New Roman"/>
                <w:spacing w:val="4"/>
                <w:sz w:val="28"/>
                <w:szCs w:val="28"/>
                <w:u w:val="single"/>
              </w:rPr>
              <w:t xml:space="preserve">         </w:t>
            </w:r>
            <w:r>
              <w:rPr>
                <w:rFonts w:ascii="Times New Roman" w:hAnsi="Times New Roman" w:eastAsia="仿宋_GB2312" w:cs="Times New Roman"/>
                <w:spacing w:val="4"/>
                <w:position w:val="-2"/>
                <w:sz w:val="28"/>
                <w:szCs w:val="28"/>
              </w:rPr>
              <w:t>村</w:t>
            </w:r>
            <w:r>
              <w:rPr>
                <w:rFonts w:ascii="Times New Roman" w:hAnsi="Times New Roman" w:eastAsia="仿宋_GB2312" w:cs="Times New Roman"/>
                <w:spacing w:val="-110"/>
                <w:position w:val="-2"/>
                <w:sz w:val="28"/>
                <w:szCs w:val="28"/>
              </w:rPr>
              <w:t xml:space="preserve"> </w:t>
            </w:r>
            <w:r>
              <w:rPr>
                <w:rFonts w:ascii="Times New Roman" w:hAnsi="Times New Roman" w:eastAsia="仿宋_GB2312" w:cs="Times New Roman"/>
                <w:spacing w:val="4"/>
                <w:position w:val="-2"/>
                <w:sz w:val="28"/>
                <w:szCs w:val="28"/>
                <w:u w:val="single"/>
              </w:rPr>
              <w:t xml:space="preserve">         </w:t>
            </w:r>
            <w:r>
              <w:rPr>
                <w:rFonts w:hint="eastAsia" w:ascii="Times New Roman" w:hAnsi="Times New Roman" w:eastAsia="仿宋_GB2312" w:cs="Times New Roman"/>
                <w:spacing w:val="4"/>
                <w:position w:val="-2"/>
                <w:sz w:val="28"/>
                <w:szCs w:val="28"/>
                <w:u w:val="single"/>
              </w:rPr>
              <w:t xml:space="preserve">  </w:t>
            </w:r>
            <w:r>
              <w:rPr>
                <w:rFonts w:ascii="Times New Roman" w:hAnsi="Times New Roman" w:eastAsia="仿宋_GB2312" w:cs="Times New Roman"/>
                <w:spacing w:val="4"/>
                <w:sz w:val="28"/>
                <w:szCs w:val="28"/>
              </w:rPr>
              <w:t>地块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51" w:hRule="atLeast"/>
          <w:jc w:val="center"/>
        </w:trPr>
        <w:tc>
          <w:tcPr>
            <w:tcW w:w="2386" w:type="dxa"/>
            <w:gridSpan w:val="2"/>
            <w:vAlign w:val="center"/>
          </w:tcPr>
          <w:p>
            <w:pPr>
              <w:pStyle w:val="34"/>
              <w:tabs>
                <w:tab w:val="left" w:pos="1431"/>
              </w:tabs>
              <w:spacing w:line="360" w:lineRule="exact"/>
              <w:ind w:firstLine="0" w:firstLineChars="0"/>
              <w:jc w:val="center"/>
              <w:rPr>
                <w:rFonts w:ascii="Times New Roman" w:hAnsi="Times New Roman" w:eastAsia="仿宋_GB2312" w:cs="Times New Roman"/>
                <w:spacing w:val="2"/>
                <w:sz w:val="28"/>
                <w:szCs w:val="28"/>
              </w:rPr>
            </w:pPr>
            <w:r>
              <w:rPr>
                <w:rFonts w:ascii="Times New Roman" w:hAnsi="Times New Roman" w:eastAsia="仿宋_GB2312" w:cs="Times New Roman"/>
                <w:spacing w:val="2"/>
                <w:sz w:val="28"/>
                <w:szCs w:val="28"/>
              </w:rPr>
              <w:t>项目投资（万元）</w:t>
            </w:r>
          </w:p>
        </w:tc>
        <w:tc>
          <w:tcPr>
            <w:tcW w:w="1216" w:type="dxa"/>
            <w:gridSpan w:val="2"/>
            <w:vAlign w:val="center"/>
          </w:tcPr>
          <w:p>
            <w:pPr>
              <w:pStyle w:val="34"/>
              <w:tabs>
                <w:tab w:val="left" w:pos="1431"/>
              </w:tabs>
              <w:spacing w:line="360" w:lineRule="exact"/>
              <w:ind w:firstLine="0" w:firstLineChars="0"/>
              <w:jc w:val="center"/>
              <w:rPr>
                <w:rFonts w:ascii="Times New Roman" w:hAnsi="Times New Roman" w:eastAsia="仿宋_GB2312" w:cs="Times New Roman"/>
                <w:sz w:val="28"/>
                <w:szCs w:val="28"/>
                <w:u w:val="single"/>
              </w:rPr>
            </w:pPr>
          </w:p>
        </w:tc>
        <w:tc>
          <w:tcPr>
            <w:tcW w:w="1469" w:type="dxa"/>
            <w:vAlign w:val="center"/>
          </w:tcPr>
          <w:p>
            <w:pPr>
              <w:pStyle w:val="34"/>
              <w:tabs>
                <w:tab w:val="left" w:pos="1431"/>
              </w:tabs>
              <w:spacing w:line="360" w:lineRule="exact"/>
              <w:ind w:firstLine="0" w:firstLineChars="0"/>
              <w:jc w:val="center"/>
              <w:rPr>
                <w:rFonts w:ascii="Times New Roman" w:hAnsi="Times New Roman" w:eastAsia="仿宋_GB2312" w:cs="Times New Roman"/>
                <w:sz w:val="28"/>
                <w:szCs w:val="28"/>
                <w:u w:val="single"/>
              </w:rPr>
            </w:pPr>
            <w:r>
              <w:rPr>
                <w:rFonts w:ascii="Times New Roman" w:hAnsi="Times New Roman" w:eastAsia="仿宋_GB2312" w:cs="Times New Roman"/>
                <w:sz w:val="28"/>
                <w:szCs w:val="28"/>
              </w:rPr>
              <w:t>建筑结构</w:t>
            </w:r>
          </w:p>
        </w:tc>
        <w:tc>
          <w:tcPr>
            <w:tcW w:w="1851" w:type="dxa"/>
            <w:gridSpan w:val="3"/>
            <w:vAlign w:val="center"/>
          </w:tcPr>
          <w:p>
            <w:pPr>
              <w:pStyle w:val="34"/>
              <w:tabs>
                <w:tab w:val="left" w:pos="1431"/>
              </w:tabs>
              <w:spacing w:line="360" w:lineRule="exact"/>
              <w:ind w:firstLine="0" w:firstLineChars="0"/>
              <w:jc w:val="center"/>
              <w:rPr>
                <w:rFonts w:ascii="Times New Roman" w:hAnsi="Times New Roman" w:eastAsia="仿宋_GB2312" w:cs="Times New Roman"/>
                <w:sz w:val="28"/>
                <w:szCs w:val="28"/>
                <w:u w:val="single"/>
              </w:rPr>
            </w:pPr>
          </w:p>
        </w:tc>
        <w:tc>
          <w:tcPr>
            <w:tcW w:w="1025" w:type="dxa"/>
            <w:vAlign w:val="center"/>
          </w:tcPr>
          <w:p>
            <w:pPr>
              <w:pStyle w:val="34"/>
              <w:tabs>
                <w:tab w:val="left" w:pos="1431"/>
              </w:tabs>
              <w:spacing w:line="360" w:lineRule="exact"/>
              <w:ind w:firstLine="0" w:firstLineChars="0"/>
              <w:jc w:val="center"/>
              <w:rPr>
                <w:rFonts w:ascii="Times New Roman" w:hAnsi="Times New Roman" w:eastAsia="仿宋_GB2312" w:cs="Times New Roman"/>
                <w:sz w:val="28"/>
                <w:szCs w:val="28"/>
                <w:u w:val="single"/>
              </w:rPr>
            </w:pPr>
            <w:r>
              <w:rPr>
                <w:rFonts w:ascii="Times New Roman" w:hAnsi="Times New Roman" w:eastAsia="仿宋_GB2312" w:cs="Times New Roman"/>
                <w:sz w:val="28"/>
                <w:szCs w:val="28"/>
              </w:rPr>
              <w:t>层数</w:t>
            </w:r>
          </w:p>
        </w:tc>
        <w:tc>
          <w:tcPr>
            <w:tcW w:w="1439" w:type="dxa"/>
            <w:gridSpan w:val="3"/>
            <w:vAlign w:val="center"/>
          </w:tcPr>
          <w:p>
            <w:pPr>
              <w:pStyle w:val="34"/>
              <w:tabs>
                <w:tab w:val="left" w:pos="1431"/>
              </w:tabs>
              <w:spacing w:line="360" w:lineRule="exact"/>
              <w:ind w:firstLine="0" w:firstLineChars="0"/>
              <w:jc w:val="center"/>
              <w:rPr>
                <w:rFonts w:ascii="Times New Roman" w:hAnsi="Times New Roman" w:eastAsia="仿宋_GB2312" w:cs="Times New Roman"/>
                <w:sz w:val="28"/>
                <w:szCs w:val="28"/>
                <w:u w:val="singl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29" w:hRule="atLeast"/>
          <w:jc w:val="center"/>
        </w:trPr>
        <w:tc>
          <w:tcPr>
            <w:tcW w:w="2386" w:type="dxa"/>
            <w:gridSpan w:val="2"/>
            <w:vAlign w:val="center"/>
          </w:tcPr>
          <w:p>
            <w:pPr>
              <w:pStyle w:val="34"/>
              <w:spacing w:line="360" w:lineRule="exact"/>
              <w:ind w:firstLine="0" w:firstLineChars="0"/>
              <w:jc w:val="center"/>
              <w:rPr>
                <w:rFonts w:ascii="Times New Roman" w:hAnsi="Times New Roman" w:eastAsia="仿宋_GB2312" w:cs="Times New Roman"/>
                <w:sz w:val="28"/>
                <w:szCs w:val="28"/>
              </w:rPr>
            </w:pPr>
            <w:r>
              <w:rPr>
                <w:rFonts w:ascii="Times New Roman" w:hAnsi="Times New Roman" w:eastAsia="仿宋_GB2312" w:cs="Times New Roman"/>
                <w:spacing w:val="2"/>
                <w:sz w:val="28"/>
                <w:szCs w:val="28"/>
              </w:rPr>
              <w:t>土地流转</w:t>
            </w:r>
            <w:r>
              <w:rPr>
                <w:rFonts w:ascii="Times New Roman" w:hAnsi="Times New Roman" w:eastAsia="仿宋_GB2312" w:cs="Times New Roman"/>
                <w:spacing w:val="13"/>
                <w:sz w:val="28"/>
                <w:szCs w:val="28"/>
              </w:rPr>
              <w:t>（承租）</w:t>
            </w:r>
            <w:r>
              <w:rPr>
                <w:rFonts w:ascii="Times New Roman" w:hAnsi="Times New Roman" w:eastAsia="仿宋_GB2312" w:cs="Times New Roman"/>
                <w:spacing w:val="5"/>
                <w:sz w:val="28"/>
                <w:szCs w:val="28"/>
              </w:rPr>
              <w:t>总面积</w:t>
            </w:r>
          </w:p>
        </w:tc>
        <w:tc>
          <w:tcPr>
            <w:tcW w:w="2710" w:type="dxa"/>
            <w:gridSpan w:val="4"/>
            <w:vAlign w:val="center"/>
          </w:tcPr>
          <w:p>
            <w:pPr>
              <w:spacing w:line="360" w:lineRule="exact"/>
              <w:ind w:firstLine="0" w:firstLineChars="0"/>
              <w:jc w:val="center"/>
              <w:rPr>
                <w:rFonts w:ascii="Times New Roman" w:hAnsi="Times New Roman" w:eastAsia="仿宋_GB2312" w:cs="Times New Roman"/>
                <w:szCs w:val="28"/>
              </w:rPr>
            </w:pPr>
            <w:r>
              <w:rPr>
                <w:rFonts w:hint="eastAsia" w:ascii="Times New Roman" w:hAnsi="Times New Roman" w:eastAsia="仿宋_GB2312" w:cs="Times New Roman"/>
                <w:szCs w:val="28"/>
              </w:rPr>
              <w:t>耕地（  ）公顷</w:t>
            </w:r>
          </w:p>
          <w:p>
            <w:pPr>
              <w:spacing w:line="360" w:lineRule="exact"/>
              <w:ind w:firstLine="0" w:firstLineChars="0"/>
              <w:jc w:val="center"/>
              <w:rPr>
                <w:rFonts w:ascii="Times New Roman" w:hAnsi="Times New Roman" w:eastAsia="仿宋_GB2312" w:cs="Times New Roman"/>
                <w:szCs w:val="28"/>
              </w:rPr>
            </w:pPr>
            <w:r>
              <w:rPr>
                <w:rFonts w:ascii="Times New Roman" w:hAnsi="Times New Roman" w:eastAsia="仿宋_GB2312" w:cs="Times New Roman"/>
                <w:spacing w:val="12"/>
                <w:szCs w:val="28"/>
              </w:rPr>
              <w:t>园地</w:t>
            </w:r>
            <w:r>
              <w:rPr>
                <w:rFonts w:hint="eastAsia" w:ascii="Times New Roman" w:hAnsi="Times New Roman" w:eastAsia="仿宋_GB2312" w:cs="Times New Roman"/>
                <w:szCs w:val="28"/>
              </w:rPr>
              <w:t>（  ）公顷</w:t>
            </w:r>
          </w:p>
          <w:p>
            <w:pPr>
              <w:spacing w:line="360" w:lineRule="exact"/>
              <w:ind w:firstLine="0" w:firstLineChars="0"/>
              <w:jc w:val="center"/>
              <w:rPr>
                <w:rFonts w:ascii="Times New Roman" w:hAnsi="Times New Roman" w:eastAsia="仿宋_GB2312" w:cs="Times New Roman"/>
                <w:szCs w:val="28"/>
              </w:rPr>
            </w:pPr>
            <w:r>
              <w:rPr>
                <w:rFonts w:ascii="Times New Roman" w:hAnsi="Times New Roman" w:eastAsia="仿宋_GB2312" w:cs="Times New Roman"/>
                <w:spacing w:val="18"/>
                <w:szCs w:val="28"/>
              </w:rPr>
              <w:t>林地</w:t>
            </w:r>
            <w:r>
              <w:rPr>
                <w:rFonts w:hint="eastAsia" w:ascii="Times New Roman" w:hAnsi="Times New Roman" w:eastAsia="仿宋_GB2312" w:cs="Times New Roman"/>
                <w:szCs w:val="28"/>
              </w:rPr>
              <w:t>（  ）公顷</w:t>
            </w:r>
          </w:p>
        </w:tc>
        <w:tc>
          <w:tcPr>
            <w:tcW w:w="4290" w:type="dxa"/>
            <w:gridSpan w:val="6"/>
            <w:vAlign w:val="center"/>
          </w:tcPr>
          <w:p>
            <w:pPr>
              <w:pStyle w:val="34"/>
              <w:spacing w:line="360" w:lineRule="exact"/>
              <w:ind w:firstLine="0" w:firstLineChars="0"/>
              <w:jc w:val="both"/>
              <w:rPr>
                <w:rFonts w:ascii="Times New Roman" w:hAnsi="Times New Roman" w:eastAsia="仿宋_GB2312" w:cs="Times New Roman"/>
                <w:sz w:val="28"/>
                <w:szCs w:val="28"/>
              </w:rPr>
            </w:pPr>
            <w:r>
              <w:rPr>
                <w:rFonts w:ascii="Times New Roman" w:hAnsi="Times New Roman" w:eastAsia="仿宋_GB2312" w:cs="Times New Roman"/>
                <w:b/>
                <w:bCs/>
                <w:spacing w:val="-4"/>
                <w:sz w:val="28"/>
                <w:szCs w:val="28"/>
              </w:rPr>
              <w:t>农业产业类型及规模：</w:t>
            </w:r>
          </w:p>
          <w:p>
            <w:pPr>
              <w:pStyle w:val="34"/>
              <w:spacing w:line="360" w:lineRule="exact"/>
              <w:ind w:firstLine="0" w:firstLineChars="0"/>
              <w:jc w:val="both"/>
              <w:rPr>
                <w:rFonts w:ascii="Times New Roman" w:hAnsi="Times New Roman" w:eastAsia="仿宋_GB2312" w:cs="Times New Roman"/>
                <w:spacing w:val="2"/>
                <w:sz w:val="28"/>
                <w:szCs w:val="28"/>
              </w:rPr>
            </w:pPr>
            <w:r>
              <w:rPr>
                <w:rFonts w:ascii="Times New Roman" w:hAnsi="Times New Roman" w:eastAsia="仿宋_GB2312" w:cs="Times New Roman"/>
                <w:spacing w:val="2"/>
                <w:sz w:val="28"/>
                <w:szCs w:val="28"/>
              </w:rPr>
              <w:t>作物类：□粮食 □蔬菜</w:t>
            </w:r>
            <w:r>
              <w:rPr>
                <w:rFonts w:ascii="Times New Roman" w:hAnsi="Times New Roman" w:eastAsia="仿宋_GB2312" w:cs="Times New Roman"/>
                <w:spacing w:val="18"/>
                <w:sz w:val="28"/>
                <w:szCs w:val="28"/>
              </w:rPr>
              <w:t xml:space="preserve"> </w:t>
            </w:r>
            <w:r>
              <w:rPr>
                <w:rFonts w:ascii="Times New Roman" w:hAnsi="Times New Roman" w:eastAsia="仿宋_GB2312" w:cs="Times New Roman"/>
                <w:spacing w:val="2"/>
                <w:sz w:val="28"/>
                <w:szCs w:val="28"/>
              </w:rPr>
              <w:t xml:space="preserve">□花卉 </w:t>
            </w:r>
          </w:p>
          <w:p>
            <w:pPr>
              <w:pStyle w:val="34"/>
              <w:spacing w:line="360" w:lineRule="exact"/>
              <w:ind w:firstLine="1136" w:firstLineChars="400"/>
              <w:jc w:val="both"/>
              <w:rPr>
                <w:rFonts w:ascii="Times New Roman" w:hAnsi="Times New Roman" w:eastAsia="仿宋_GB2312" w:cs="Times New Roman"/>
                <w:sz w:val="28"/>
                <w:szCs w:val="28"/>
              </w:rPr>
            </w:pPr>
            <w:r>
              <w:rPr>
                <w:rFonts w:ascii="Times New Roman" w:hAnsi="Times New Roman" w:eastAsia="仿宋_GB2312" w:cs="Times New Roman"/>
                <w:spacing w:val="2"/>
                <w:sz w:val="28"/>
                <w:szCs w:val="28"/>
              </w:rPr>
              <w:t xml:space="preserve">□水果 </w:t>
            </w:r>
            <w:r>
              <w:rPr>
                <w:rFonts w:ascii="Times New Roman" w:hAnsi="Times New Roman" w:eastAsia="仿宋_GB2312" w:cs="Times New Roman"/>
                <w:spacing w:val="3"/>
                <w:sz w:val="28"/>
                <w:szCs w:val="28"/>
              </w:rPr>
              <w:t>□其他</w:t>
            </w:r>
          </w:p>
          <w:p>
            <w:pPr>
              <w:pStyle w:val="34"/>
              <w:spacing w:line="360" w:lineRule="exact"/>
              <w:ind w:firstLine="0" w:firstLineChars="0"/>
              <w:jc w:val="both"/>
              <w:rPr>
                <w:rFonts w:ascii="Times New Roman" w:hAnsi="Times New Roman" w:eastAsia="仿宋_GB2312" w:cs="Times New Roman"/>
                <w:spacing w:val="44"/>
                <w:sz w:val="28"/>
                <w:szCs w:val="28"/>
              </w:rPr>
            </w:pPr>
            <w:r>
              <w:rPr>
                <w:rFonts w:ascii="Times New Roman" w:hAnsi="Times New Roman" w:eastAsia="仿宋_GB2312" w:cs="Times New Roman"/>
                <w:spacing w:val="44"/>
                <w:sz w:val="28"/>
                <w:szCs w:val="28"/>
              </w:rPr>
              <w:t>规模:</w:t>
            </w:r>
          </w:p>
          <w:p>
            <w:pPr>
              <w:pStyle w:val="34"/>
              <w:spacing w:line="360" w:lineRule="exact"/>
              <w:ind w:firstLine="0" w:firstLineChars="0"/>
              <w:jc w:val="both"/>
              <w:rPr>
                <w:rFonts w:ascii="Times New Roman" w:hAnsi="Times New Roman" w:eastAsia="仿宋_GB2312" w:cs="Times New Roman"/>
                <w:spacing w:val="2"/>
                <w:sz w:val="28"/>
                <w:szCs w:val="28"/>
              </w:rPr>
            </w:pPr>
            <w:r>
              <w:rPr>
                <w:rFonts w:ascii="Times New Roman" w:hAnsi="Times New Roman" w:eastAsia="仿宋_GB2312" w:cs="Times New Roman"/>
                <w:spacing w:val="2"/>
                <w:sz w:val="28"/>
                <w:szCs w:val="28"/>
              </w:rPr>
              <w:t>畜类：□猪 □牛 □羊 □驴 □其他</w:t>
            </w:r>
          </w:p>
          <w:p>
            <w:pPr>
              <w:pStyle w:val="34"/>
              <w:spacing w:line="360" w:lineRule="exact"/>
              <w:ind w:firstLine="0" w:firstLineChars="0"/>
              <w:jc w:val="both"/>
              <w:rPr>
                <w:rFonts w:ascii="Times New Roman" w:hAnsi="Times New Roman" w:eastAsia="仿宋_GB2312" w:cs="Times New Roman"/>
                <w:spacing w:val="2"/>
                <w:sz w:val="28"/>
                <w:szCs w:val="28"/>
              </w:rPr>
            </w:pPr>
            <w:r>
              <w:rPr>
                <w:rFonts w:ascii="Times New Roman" w:hAnsi="Times New Roman" w:eastAsia="仿宋_GB2312" w:cs="Times New Roman"/>
                <w:spacing w:val="2"/>
                <w:sz w:val="28"/>
                <w:szCs w:val="28"/>
              </w:rPr>
              <w:t>规模：</w:t>
            </w:r>
          </w:p>
          <w:p>
            <w:pPr>
              <w:pStyle w:val="34"/>
              <w:spacing w:line="360" w:lineRule="exact"/>
              <w:ind w:firstLine="0" w:firstLineChars="0"/>
              <w:jc w:val="both"/>
              <w:rPr>
                <w:rFonts w:ascii="Times New Roman" w:hAnsi="Times New Roman" w:eastAsia="仿宋_GB2312" w:cs="Times New Roman"/>
                <w:spacing w:val="2"/>
                <w:sz w:val="28"/>
                <w:szCs w:val="28"/>
              </w:rPr>
            </w:pPr>
            <w:r>
              <w:rPr>
                <w:rFonts w:ascii="Times New Roman" w:hAnsi="Times New Roman" w:eastAsia="仿宋_GB2312" w:cs="Times New Roman"/>
                <w:spacing w:val="2"/>
                <w:sz w:val="28"/>
                <w:szCs w:val="28"/>
              </w:rPr>
              <w:t>禽类：□鸡 □鸭 □鹅 □兔 □其他</w:t>
            </w:r>
          </w:p>
          <w:p>
            <w:pPr>
              <w:pStyle w:val="34"/>
              <w:spacing w:line="360" w:lineRule="exact"/>
              <w:ind w:firstLine="0" w:firstLineChars="0"/>
              <w:jc w:val="both"/>
              <w:rPr>
                <w:rFonts w:ascii="Times New Roman" w:hAnsi="Times New Roman" w:eastAsia="仿宋_GB2312" w:cs="Times New Roman"/>
                <w:spacing w:val="2"/>
                <w:sz w:val="28"/>
                <w:szCs w:val="28"/>
              </w:rPr>
            </w:pPr>
            <w:r>
              <w:rPr>
                <w:rFonts w:ascii="Times New Roman" w:hAnsi="Times New Roman" w:eastAsia="仿宋_GB2312" w:cs="Times New Roman"/>
                <w:spacing w:val="2"/>
                <w:sz w:val="28"/>
                <w:szCs w:val="28"/>
              </w:rPr>
              <w:t>规模：</w:t>
            </w:r>
          </w:p>
          <w:p>
            <w:pPr>
              <w:pStyle w:val="34"/>
              <w:spacing w:line="360" w:lineRule="exact"/>
              <w:ind w:firstLine="0" w:firstLineChars="0"/>
              <w:jc w:val="both"/>
              <w:rPr>
                <w:rFonts w:ascii="Times New Roman" w:hAnsi="Times New Roman" w:eastAsia="仿宋_GB2312" w:cs="Times New Roman"/>
                <w:spacing w:val="2"/>
                <w:sz w:val="28"/>
                <w:szCs w:val="28"/>
              </w:rPr>
            </w:pPr>
            <w:r>
              <w:rPr>
                <w:rFonts w:ascii="Times New Roman" w:hAnsi="Times New Roman" w:eastAsia="仿宋_GB2312" w:cs="Times New Roman"/>
                <w:spacing w:val="2"/>
                <w:sz w:val="28"/>
                <w:szCs w:val="28"/>
              </w:rPr>
              <w:t>水产类：□鱼类 □甲壳类 □其他</w:t>
            </w:r>
          </w:p>
          <w:p>
            <w:pPr>
              <w:pStyle w:val="34"/>
              <w:spacing w:line="360" w:lineRule="exact"/>
              <w:ind w:firstLine="0" w:firstLineChars="0"/>
              <w:jc w:val="both"/>
              <w:rPr>
                <w:rFonts w:ascii="Times New Roman" w:hAnsi="Times New Roman" w:eastAsia="仿宋_GB2312" w:cs="Times New Roman"/>
                <w:spacing w:val="2"/>
                <w:sz w:val="28"/>
                <w:szCs w:val="28"/>
              </w:rPr>
            </w:pPr>
            <w:r>
              <w:rPr>
                <w:rFonts w:ascii="Times New Roman" w:hAnsi="Times New Roman" w:eastAsia="仿宋_GB2312" w:cs="Times New Roman"/>
                <w:spacing w:val="2"/>
                <w:sz w:val="28"/>
                <w:szCs w:val="28"/>
              </w:rPr>
              <w:t>规模：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5" w:hRule="atLeast"/>
          <w:jc w:val="center"/>
        </w:trPr>
        <w:tc>
          <w:tcPr>
            <w:tcW w:w="2386" w:type="dxa"/>
            <w:gridSpan w:val="2"/>
            <w:vAlign w:val="center"/>
          </w:tcPr>
          <w:p>
            <w:pPr>
              <w:pStyle w:val="34"/>
              <w:spacing w:line="360" w:lineRule="exact"/>
              <w:ind w:firstLine="0" w:firstLineChars="0"/>
              <w:jc w:val="center"/>
              <w:rPr>
                <w:rFonts w:ascii="Times New Roman" w:hAnsi="Times New Roman" w:eastAsia="仿宋_GB2312" w:cs="Times New Roman"/>
                <w:sz w:val="28"/>
                <w:szCs w:val="28"/>
              </w:rPr>
            </w:pPr>
            <w:r>
              <w:rPr>
                <w:rFonts w:ascii="Times New Roman" w:hAnsi="Times New Roman" w:eastAsia="仿宋_GB2312" w:cs="Times New Roman"/>
                <w:spacing w:val="2"/>
                <w:sz w:val="28"/>
                <w:szCs w:val="28"/>
              </w:rPr>
              <w:t>生产设施占用地类及面积</w:t>
            </w:r>
          </w:p>
        </w:tc>
        <w:tc>
          <w:tcPr>
            <w:tcW w:w="5855" w:type="dxa"/>
            <w:gridSpan w:val="8"/>
            <w:vAlign w:val="center"/>
          </w:tcPr>
          <w:p>
            <w:pPr>
              <w:spacing w:line="360" w:lineRule="exact"/>
              <w:ind w:firstLine="560"/>
              <w:jc w:val="center"/>
              <w:rPr>
                <w:rFonts w:ascii="Times New Roman" w:hAnsi="Times New Roman" w:eastAsia="仿宋_GB2312" w:cs="Times New Roman"/>
                <w:szCs w:val="28"/>
              </w:rPr>
            </w:pPr>
            <w:r>
              <w:rPr>
                <w:rFonts w:hint="eastAsia" w:ascii="Times New Roman" w:hAnsi="Times New Roman" w:eastAsia="仿宋_GB2312" w:cs="Times New Roman"/>
                <w:szCs w:val="28"/>
              </w:rPr>
              <w:t>例：总面积**公顷，其中：耕地**公顷，林地**公顷，园地**公顷...</w:t>
            </w:r>
          </w:p>
        </w:tc>
        <w:tc>
          <w:tcPr>
            <w:tcW w:w="1145" w:type="dxa"/>
            <w:gridSpan w:val="2"/>
            <w:vAlign w:val="center"/>
          </w:tcPr>
          <w:p>
            <w:pPr>
              <w:spacing w:line="420" w:lineRule="exact"/>
              <w:ind w:firstLine="0" w:firstLineChars="0"/>
              <w:jc w:val="center"/>
              <w:rPr>
                <w:rFonts w:ascii="Times New Roman" w:hAnsi="Times New Roman" w:eastAsia="仿宋_GB2312" w:cs="Times New Roman"/>
                <w:color w:val="000000"/>
                <w:kern w:val="0"/>
                <w:szCs w:val="28"/>
              </w:rPr>
            </w:pPr>
            <w:r>
              <w:rPr>
                <w:rFonts w:hint="eastAsia" w:cs="Times New Roman" w:asciiTheme="majorEastAsia" w:hAnsiTheme="majorEastAsia" w:eastAsiaTheme="majorEastAsia"/>
                <w:color w:val="000000"/>
                <w:kern w:val="0"/>
                <w:szCs w:val="28"/>
              </w:rPr>
              <w:t xml:space="preserve"> </w:t>
            </w:r>
            <w:r>
              <w:rPr>
                <w:rFonts w:cs="Times New Roman" w:asciiTheme="majorEastAsia" w:hAnsiTheme="majorEastAsia" w:eastAsiaTheme="majorEastAsia"/>
                <w:color w:val="000000"/>
                <w:kern w:val="0"/>
                <w:szCs w:val="28"/>
              </w:rPr>
              <w:t>□</w:t>
            </w:r>
            <w:r>
              <w:rPr>
                <w:rFonts w:ascii="Times New Roman" w:hAnsi="Times New Roman" w:eastAsia="仿宋_GB2312" w:cs="Times New Roman"/>
                <w:color w:val="000000"/>
                <w:kern w:val="0"/>
                <w:szCs w:val="28"/>
              </w:rPr>
              <w:t>集体</w:t>
            </w:r>
          </w:p>
          <w:p>
            <w:pPr>
              <w:spacing w:line="360" w:lineRule="exact"/>
              <w:ind w:firstLine="280" w:firstLineChars="100"/>
              <w:jc w:val="both"/>
              <w:rPr>
                <w:rFonts w:ascii="Times New Roman" w:hAnsi="Times New Roman" w:eastAsia="仿宋_GB2312" w:cs="Times New Roman"/>
                <w:szCs w:val="28"/>
              </w:rPr>
            </w:pPr>
            <w:r>
              <w:rPr>
                <w:rFonts w:cs="Times New Roman" w:asciiTheme="majorEastAsia" w:hAnsiTheme="majorEastAsia" w:eastAsiaTheme="majorEastAsia"/>
                <w:color w:val="000000"/>
                <w:kern w:val="0"/>
                <w:szCs w:val="28"/>
              </w:rPr>
              <w:t>□</w:t>
            </w:r>
            <w:r>
              <w:rPr>
                <w:rFonts w:ascii="Times New Roman" w:hAnsi="Times New Roman" w:eastAsia="仿宋_GB2312" w:cs="Times New Roman"/>
                <w:color w:val="000000"/>
                <w:kern w:val="0"/>
                <w:szCs w:val="28"/>
              </w:rPr>
              <w:t>国有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2" w:hRule="atLeast"/>
          <w:jc w:val="center"/>
        </w:trPr>
        <w:tc>
          <w:tcPr>
            <w:tcW w:w="2386" w:type="dxa"/>
            <w:gridSpan w:val="2"/>
            <w:vAlign w:val="center"/>
          </w:tcPr>
          <w:p>
            <w:pPr>
              <w:pStyle w:val="34"/>
              <w:spacing w:line="360" w:lineRule="exact"/>
              <w:ind w:firstLine="0" w:firstLineChars="0"/>
              <w:jc w:val="center"/>
              <w:rPr>
                <w:rFonts w:ascii="Times New Roman" w:hAnsi="Times New Roman" w:eastAsia="仿宋_GB2312" w:cs="Times New Roman"/>
                <w:sz w:val="28"/>
                <w:szCs w:val="28"/>
              </w:rPr>
            </w:pPr>
            <w:r>
              <w:rPr>
                <w:rFonts w:ascii="Times New Roman" w:hAnsi="Times New Roman" w:eastAsia="仿宋_GB2312" w:cs="Times New Roman"/>
                <w:spacing w:val="2"/>
                <w:sz w:val="28"/>
                <w:szCs w:val="28"/>
              </w:rPr>
              <w:t>附属辅助设施占用地类及面积</w:t>
            </w:r>
          </w:p>
        </w:tc>
        <w:tc>
          <w:tcPr>
            <w:tcW w:w="5855" w:type="dxa"/>
            <w:gridSpan w:val="8"/>
            <w:vAlign w:val="center"/>
          </w:tcPr>
          <w:p>
            <w:pPr>
              <w:spacing w:line="360" w:lineRule="exact"/>
              <w:ind w:firstLine="560"/>
              <w:jc w:val="center"/>
              <w:rPr>
                <w:rFonts w:ascii="Times New Roman" w:hAnsi="Times New Roman" w:eastAsia="仿宋_GB2312" w:cs="Times New Roman"/>
                <w:szCs w:val="28"/>
              </w:rPr>
            </w:pPr>
            <w:r>
              <w:rPr>
                <w:rFonts w:hint="eastAsia" w:ascii="Times New Roman" w:hAnsi="Times New Roman" w:eastAsia="仿宋_GB2312" w:cs="Times New Roman"/>
                <w:szCs w:val="28"/>
              </w:rPr>
              <w:t>例：总面积**公顷，其中：耕地**公顷，林地**公顷，园地**公顷...</w:t>
            </w:r>
          </w:p>
        </w:tc>
        <w:tc>
          <w:tcPr>
            <w:tcW w:w="1145" w:type="dxa"/>
            <w:gridSpan w:val="2"/>
            <w:vAlign w:val="center"/>
          </w:tcPr>
          <w:p>
            <w:pPr>
              <w:spacing w:line="420" w:lineRule="exact"/>
              <w:ind w:firstLine="0" w:firstLineChars="0"/>
              <w:jc w:val="center"/>
              <w:rPr>
                <w:rFonts w:ascii="Times New Roman" w:hAnsi="Times New Roman" w:eastAsia="仿宋_GB2312" w:cs="Times New Roman"/>
                <w:color w:val="000000"/>
                <w:kern w:val="0"/>
                <w:szCs w:val="28"/>
              </w:rPr>
            </w:pPr>
            <w:r>
              <w:rPr>
                <w:rFonts w:hint="eastAsia" w:cs="Times New Roman" w:asciiTheme="majorEastAsia" w:hAnsiTheme="majorEastAsia" w:eastAsiaTheme="majorEastAsia"/>
                <w:color w:val="000000"/>
                <w:kern w:val="0"/>
                <w:szCs w:val="28"/>
              </w:rPr>
              <w:t xml:space="preserve"> </w:t>
            </w:r>
            <w:r>
              <w:rPr>
                <w:rFonts w:cs="Times New Roman" w:asciiTheme="majorEastAsia" w:hAnsiTheme="majorEastAsia" w:eastAsiaTheme="majorEastAsia"/>
                <w:color w:val="000000"/>
                <w:kern w:val="0"/>
                <w:szCs w:val="28"/>
              </w:rPr>
              <w:t>□</w:t>
            </w:r>
            <w:r>
              <w:rPr>
                <w:rFonts w:ascii="Times New Roman" w:hAnsi="Times New Roman" w:eastAsia="仿宋_GB2312" w:cs="Times New Roman"/>
                <w:color w:val="000000"/>
                <w:kern w:val="0"/>
                <w:szCs w:val="28"/>
              </w:rPr>
              <w:t>集体</w:t>
            </w:r>
          </w:p>
          <w:p>
            <w:pPr>
              <w:spacing w:line="360" w:lineRule="exact"/>
              <w:ind w:firstLine="280" w:firstLineChars="100"/>
              <w:jc w:val="both"/>
              <w:rPr>
                <w:rFonts w:ascii="Times New Roman" w:hAnsi="Times New Roman" w:eastAsia="仿宋_GB2312" w:cs="Times New Roman"/>
                <w:szCs w:val="28"/>
              </w:rPr>
            </w:pPr>
            <w:r>
              <w:rPr>
                <w:rFonts w:cs="Times New Roman" w:asciiTheme="majorEastAsia" w:hAnsiTheme="majorEastAsia" w:eastAsiaTheme="majorEastAsia"/>
                <w:color w:val="000000"/>
                <w:kern w:val="0"/>
                <w:szCs w:val="28"/>
              </w:rPr>
              <w:t>□</w:t>
            </w:r>
            <w:r>
              <w:rPr>
                <w:rFonts w:ascii="Times New Roman" w:hAnsi="Times New Roman" w:eastAsia="仿宋_GB2312" w:cs="Times New Roman"/>
                <w:color w:val="000000"/>
                <w:kern w:val="0"/>
                <w:szCs w:val="28"/>
              </w:rPr>
              <w:t>国有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2" w:hRule="atLeast"/>
          <w:jc w:val="center"/>
        </w:trPr>
        <w:tc>
          <w:tcPr>
            <w:tcW w:w="2386" w:type="dxa"/>
            <w:gridSpan w:val="2"/>
            <w:vAlign w:val="center"/>
          </w:tcPr>
          <w:p>
            <w:pPr>
              <w:pStyle w:val="34"/>
              <w:spacing w:line="360" w:lineRule="exact"/>
              <w:ind w:firstLine="0" w:firstLineChars="0"/>
              <w:jc w:val="center"/>
              <w:rPr>
                <w:rFonts w:ascii="Times New Roman" w:hAnsi="Times New Roman" w:eastAsia="仿宋_GB2312" w:cs="Times New Roman"/>
                <w:spacing w:val="2"/>
                <w:sz w:val="28"/>
                <w:szCs w:val="28"/>
              </w:rPr>
            </w:pPr>
            <w:r>
              <w:rPr>
                <w:rFonts w:ascii="Times New Roman" w:hAnsi="Times New Roman" w:eastAsia="仿宋_GB2312" w:cs="Times New Roman"/>
                <w:spacing w:val="2"/>
                <w:sz w:val="28"/>
                <w:szCs w:val="28"/>
              </w:rPr>
              <w:t>附属辅助设施</w:t>
            </w:r>
            <w:r>
              <w:rPr>
                <w:rFonts w:hint="eastAsia" w:ascii="Times New Roman" w:hAnsi="Times New Roman" w:eastAsia="仿宋_GB2312" w:cs="Times New Roman"/>
                <w:spacing w:val="2"/>
                <w:sz w:val="28"/>
                <w:szCs w:val="28"/>
              </w:rPr>
              <w:t>建设内容</w:t>
            </w:r>
          </w:p>
        </w:tc>
        <w:tc>
          <w:tcPr>
            <w:tcW w:w="7000" w:type="dxa"/>
            <w:gridSpan w:val="10"/>
            <w:vAlign w:val="center"/>
          </w:tcPr>
          <w:p>
            <w:pPr>
              <w:spacing w:line="360" w:lineRule="exact"/>
              <w:ind w:firstLine="560"/>
              <w:jc w:val="center"/>
              <w:rPr>
                <w:rFonts w:ascii="Times New Roman" w:hAnsi="Times New Roman" w:eastAsia="仿宋_GB2312" w:cs="Times New Roman"/>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4" w:hRule="atLeast"/>
          <w:jc w:val="center"/>
        </w:trPr>
        <w:tc>
          <w:tcPr>
            <w:tcW w:w="2386" w:type="dxa"/>
            <w:gridSpan w:val="2"/>
            <w:vAlign w:val="center"/>
          </w:tcPr>
          <w:p>
            <w:pPr>
              <w:pStyle w:val="34"/>
              <w:spacing w:line="360" w:lineRule="exact"/>
              <w:ind w:firstLine="0" w:firstLineChars="0"/>
              <w:jc w:val="center"/>
              <w:rPr>
                <w:rFonts w:ascii="Times New Roman" w:hAnsi="Times New Roman" w:eastAsia="仿宋_GB2312" w:cs="Times New Roman"/>
                <w:spacing w:val="2"/>
                <w:sz w:val="28"/>
                <w:szCs w:val="28"/>
              </w:rPr>
            </w:pPr>
            <w:r>
              <w:rPr>
                <w:rFonts w:hint="eastAsia" w:ascii="Times New Roman" w:hAnsi="Times New Roman" w:eastAsia="仿宋_GB2312" w:cs="Times New Roman"/>
                <w:spacing w:val="2"/>
                <w:sz w:val="28"/>
                <w:szCs w:val="28"/>
              </w:rPr>
              <w:t>补充耕地</w:t>
            </w:r>
            <w:r>
              <w:rPr>
                <w:rFonts w:ascii="Times New Roman" w:hAnsi="Times New Roman" w:eastAsia="仿宋_GB2312" w:cs="Times New Roman"/>
                <w:spacing w:val="2"/>
                <w:sz w:val="28"/>
                <w:szCs w:val="28"/>
              </w:rPr>
              <w:t>落实情况</w:t>
            </w:r>
          </w:p>
        </w:tc>
        <w:tc>
          <w:tcPr>
            <w:tcW w:w="7000" w:type="dxa"/>
            <w:gridSpan w:val="10"/>
            <w:vAlign w:val="center"/>
          </w:tcPr>
          <w:p>
            <w:pPr>
              <w:spacing w:line="360" w:lineRule="exact"/>
              <w:ind w:firstLine="560"/>
              <w:jc w:val="center"/>
              <w:rPr>
                <w:rFonts w:ascii="Times New Roman" w:hAnsi="Times New Roman" w:eastAsia="仿宋_GB2312" w:cs="Times New Roman"/>
                <w:szCs w:val="28"/>
              </w:rPr>
            </w:pPr>
            <w:r>
              <w:rPr>
                <w:rFonts w:hint="eastAsia" w:ascii="Times New Roman" w:hAnsi="Times New Roman" w:eastAsia="仿宋_GB2312" w:cs="Times New Roman"/>
                <w:szCs w:val="28"/>
              </w:rPr>
              <w:t>不涉及占用耕地的请注明。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gridAfter w:val="1"/>
          <w:wBefore w:w="190" w:type="dxa"/>
          <w:wAfter w:w="228" w:type="dxa"/>
          <w:trHeight w:val="2730" w:hRule="atLeast"/>
          <w:jc w:val="center"/>
        </w:trPr>
        <w:tc>
          <w:tcPr>
            <w:tcW w:w="2696" w:type="dxa"/>
            <w:gridSpan w:val="2"/>
            <w:vAlign w:val="center"/>
          </w:tcPr>
          <w:p>
            <w:pPr>
              <w:pStyle w:val="34"/>
              <w:spacing w:line="360" w:lineRule="exact"/>
              <w:ind w:firstLine="0" w:firstLineChars="0"/>
              <w:jc w:val="center"/>
              <w:rPr>
                <w:rFonts w:ascii="Times New Roman" w:hAnsi="Times New Roman" w:eastAsia="仿宋_GB2312" w:cs="Times New Roman"/>
                <w:spacing w:val="2"/>
                <w:sz w:val="28"/>
                <w:szCs w:val="28"/>
              </w:rPr>
            </w:pPr>
            <w:r>
              <w:rPr>
                <w:rFonts w:ascii="Times New Roman" w:hAnsi="Times New Roman" w:eastAsia="仿宋_GB2312" w:cs="Times New Roman"/>
                <w:spacing w:val="2"/>
                <w:sz w:val="28"/>
                <w:szCs w:val="28"/>
              </w:rPr>
              <w:t>用地单位或</w:t>
            </w:r>
          </w:p>
          <w:p>
            <w:pPr>
              <w:pStyle w:val="34"/>
              <w:spacing w:line="360" w:lineRule="exact"/>
              <w:ind w:firstLine="0" w:firstLineChars="0"/>
              <w:jc w:val="center"/>
              <w:rPr>
                <w:rFonts w:ascii="Times New Roman" w:hAnsi="Times New Roman" w:eastAsia="仿宋_GB2312" w:cs="Times New Roman"/>
                <w:spacing w:val="2"/>
                <w:sz w:val="28"/>
                <w:szCs w:val="28"/>
              </w:rPr>
            </w:pPr>
            <w:r>
              <w:rPr>
                <w:rFonts w:ascii="Times New Roman" w:hAnsi="Times New Roman" w:eastAsia="仿宋_GB2312" w:cs="Times New Roman"/>
                <w:spacing w:val="2"/>
                <w:sz w:val="28"/>
                <w:szCs w:val="28"/>
              </w:rPr>
              <w:t>个人承诺</w:t>
            </w:r>
          </w:p>
        </w:tc>
        <w:tc>
          <w:tcPr>
            <w:tcW w:w="6272" w:type="dxa"/>
            <w:gridSpan w:val="8"/>
          </w:tcPr>
          <w:p>
            <w:pPr>
              <w:pStyle w:val="34"/>
              <w:spacing w:line="360" w:lineRule="exact"/>
              <w:ind w:firstLine="546"/>
              <w:jc w:val="both"/>
              <w:rPr>
                <w:rFonts w:ascii="Times New Roman" w:hAnsi="Times New Roman" w:eastAsia="仿宋_GB2312" w:cs="Times New Roman"/>
                <w:b/>
                <w:bCs/>
                <w:spacing w:val="-4"/>
                <w:sz w:val="28"/>
                <w:szCs w:val="28"/>
              </w:rPr>
            </w:pPr>
            <w:r>
              <w:rPr>
                <w:rFonts w:ascii="Times New Roman" w:hAnsi="Times New Roman" w:eastAsia="仿宋_GB2312" w:cs="Times New Roman"/>
                <w:b/>
                <w:bCs/>
                <w:spacing w:val="-4"/>
                <w:sz w:val="28"/>
                <w:szCs w:val="28"/>
              </w:rPr>
              <w:t>本单位（本人）承诺：严格按照有关法律、法规、政策及与土地所有权人签订的农业设施用地协议约定的土地使用条件合法合规用地，设施选址位于土地流转/承租区域内，不擅自改变农业设施用途，保证农地农用，并对提供的备案资料真实性、准确性负责，自愿承担相应法律责任。</w:t>
            </w:r>
          </w:p>
          <w:p>
            <w:pPr>
              <w:pStyle w:val="34"/>
              <w:spacing w:line="360" w:lineRule="exact"/>
              <w:ind w:left="1470" w:hanging="1470" w:hangingChars="500"/>
              <w:rPr>
                <w:rFonts w:ascii="Times New Roman" w:hAnsi="Times New Roman" w:eastAsia="仿宋_GB2312" w:cs="Times New Roman"/>
                <w:spacing w:val="7"/>
                <w:sz w:val="28"/>
                <w:szCs w:val="28"/>
              </w:rPr>
            </w:pPr>
            <w:r>
              <w:rPr>
                <w:rFonts w:ascii="Times New Roman" w:hAnsi="Times New Roman" w:eastAsia="仿宋_GB2312" w:cs="Times New Roman"/>
                <w:spacing w:val="7"/>
                <w:sz w:val="28"/>
                <w:szCs w:val="28"/>
              </w:rPr>
              <w:t xml:space="preserve">负责人签名（手印）:                      </w:t>
            </w:r>
          </w:p>
          <w:p>
            <w:pPr>
              <w:pStyle w:val="34"/>
              <w:spacing w:line="360" w:lineRule="exact"/>
              <w:ind w:left="1470" w:hanging="1470" w:hangingChars="500"/>
              <w:jc w:val="right"/>
              <w:rPr>
                <w:rFonts w:ascii="Times New Roman" w:hAnsi="Times New Roman" w:eastAsia="仿宋_GB2312" w:cs="Times New Roman"/>
                <w:sz w:val="28"/>
                <w:szCs w:val="28"/>
              </w:rPr>
            </w:pPr>
            <w:r>
              <w:rPr>
                <w:rFonts w:ascii="Times New Roman" w:hAnsi="Times New Roman" w:eastAsia="仿宋_GB2312" w:cs="Times New Roman"/>
                <w:spacing w:val="7"/>
                <w:sz w:val="28"/>
                <w:szCs w:val="28"/>
              </w:rPr>
              <w:t>年   月</w:t>
            </w:r>
            <w:r>
              <w:rPr>
                <w:rFonts w:ascii="Times New Roman" w:hAnsi="Times New Roman" w:eastAsia="仿宋_GB2312" w:cs="Times New Roman"/>
                <w:spacing w:val="20"/>
                <w:sz w:val="28"/>
                <w:szCs w:val="28"/>
              </w:rPr>
              <w:t xml:space="preserve">   </w:t>
            </w:r>
            <w:r>
              <w:rPr>
                <w:rFonts w:ascii="Times New Roman" w:hAnsi="Times New Roman" w:eastAsia="仿宋_GB2312" w:cs="Times New Roman"/>
                <w:spacing w:val="7"/>
                <w:sz w:val="28"/>
                <w:szCs w:val="28"/>
              </w:rPr>
              <w:t>日</w:t>
            </w:r>
            <w:r>
              <w:rPr>
                <w:rFonts w:ascii="Times New Roman" w:hAnsi="Times New Roman" w:eastAsia="仿宋_GB2312" w:cs="Times New Roman"/>
                <w:spacing w:val="6"/>
                <w:sz w:val="28"/>
                <w:szCs w:val="28"/>
              </w:rPr>
              <w:t>（盖章）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gridAfter w:val="1"/>
          <w:wBefore w:w="190" w:type="dxa"/>
          <w:wAfter w:w="228" w:type="dxa"/>
          <w:trHeight w:val="1234" w:hRule="atLeast"/>
          <w:jc w:val="center"/>
        </w:trPr>
        <w:tc>
          <w:tcPr>
            <w:tcW w:w="2696" w:type="dxa"/>
            <w:gridSpan w:val="2"/>
            <w:vAlign w:val="center"/>
          </w:tcPr>
          <w:p>
            <w:pPr>
              <w:pStyle w:val="34"/>
              <w:spacing w:line="360" w:lineRule="exact"/>
              <w:ind w:firstLine="0" w:firstLineChars="0"/>
              <w:jc w:val="center"/>
              <w:rPr>
                <w:rFonts w:ascii="Times New Roman" w:hAnsi="Times New Roman" w:eastAsia="仿宋_GB2312" w:cs="Times New Roman"/>
                <w:spacing w:val="2"/>
                <w:sz w:val="28"/>
                <w:szCs w:val="28"/>
              </w:rPr>
            </w:pPr>
            <w:r>
              <w:rPr>
                <w:rFonts w:ascii="Times New Roman" w:hAnsi="Times New Roman" w:eastAsia="仿宋_GB2312" w:cs="Times New Roman"/>
                <w:spacing w:val="2"/>
                <w:sz w:val="28"/>
                <w:szCs w:val="28"/>
              </w:rPr>
              <w:t>村级集体经济组织</w:t>
            </w:r>
            <w:r>
              <w:rPr>
                <w:rFonts w:hint="eastAsia" w:ascii="Times New Roman" w:hAnsi="Times New Roman" w:eastAsia="仿宋_GB2312" w:cs="Times New Roman"/>
                <w:spacing w:val="2"/>
                <w:sz w:val="28"/>
                <w:szCs w:val="28"/>
              </w:rPr>
              <w:t>或国有土地使用权人</w:t>
            </w:r>
            <w:r>
              <w:rPr>
                <w:rFonts w:ascii="Times New Roman" w:hAnsi="Times New Roman" w:eastAsia="仿宋_GB2312" w:cs="Times New Roman"/>
                <w:spacing w:val="2"/>
                <w:sz w:val="28"/>
                <w:szCs w:val="28"/>
              </w:rPr>
              <w:t>意见</w:t>
            </w:r>
          </w:p>
        </w:tc>
        <w:tc>
          <w:tcPr>
            <w:tcW w:w="6272" w:type="dxa"/>
            <w:gridSpan w:val="8"/>
            <w:vAlign w:val="center"/>
          </w:tcPr>
          <w:p>
            <w:pPr>
              <w:pStyle w:val="34"/>
              <w:spacing w:line="360" w:lineRule="exact"/>
              <w:ind w:left="476" w:hanging="476" w:hangingChars="200"/>
              <w:jc w:val="both"/>
              <w:rPr>
                <w:rFonts w:ascii="Times New Roman" w:hAnsi="Times New Roman" w:eastAsia="仿宋_GB2312" w:cs="Times New Roman"/>
                <w:spacing w:val="2"/>
                <w:position w:val="-1"/>
                <w:sz w:val="28"/>
                <w:szCs w:val="28"/>
              </w:rPr>
            </w:pPr>
            <w:r>
              <w:rPr>
                <w:rFonts w:ascii="Times New Roman" w:hAnsi="Times New Roman" w:eastAsia="仿宋_GB2312" w:cs="Times New Roman"/>
                <w:spacing w:val="-21"/>
                <w:position w:val="-1"/>
                <w:sz w:val="28"/>
                <w:szCs w:val="28"/>
              </w:rPr>
              <w:t>负责人签名：</w:t>
            </w:r>
          </w:p>
          <w:p>
            <w:pPr>
              <w:pStyle w:val="34"/>
              <w:spacing w:line="360" w:lineRule="exact"/>
              <w:ind w:left="476" w:hanging="476" w:hangingChars="200"/>
              <w:jc w:val="right"/>
              <w:rPr>
                <w:rFonts w:ascii="Times New Roman" w:hAnsi="Times New Roman" w:eastAsia="仿宋_GB2312" w:cs="Times New Roman"/>
                <w:sz w:val="28"/>
                <w:szCs w:val="28"/>
              </w:rPr>
            </w:pPr>
            <w:r>
              <w:rPr>
                <w:rFonts w:ascii="Times New Roman" w:hAnsi="Times New Roman" w:eastAsia="仿宋_GB2312" w:cs="Times New Roman"/>
                <w:spacing w:val="-21"/>
                <w:sz w:val="28"/>
                <w:szCs w:val="28"/>
              </w:rPr>
              <w:t>年</w:t>
            </w:r>
            <w:r>
              <w:rPr>
                <w:rFonts w:ascii="Times New Roman" w:hAnsi="Times New Roman" w:eastAsia="仿宋_GB2312" w:cs="Times New Roman"/>
                <w:spacing w:val="48"/>
                <w:sz w:val="28"/>
                <w:szCs w:val="28"/>
              </w:rPr>
              <w:t xml:space="preserve">  </w:t>
            </w:r>
            <w:r>
              <w:rPr>
                <w:rFonts w:ascii="Times New Roman" w:hAnsi="Times New Roman" w:eastAsia="仿宋_GB2312" w:cs="Times New Roman"/>
                <w:spacing w:val="-21"/>
                <w:sz w:val="28"/>
                <w:szCs w:val="28"/>
              </w:rPr>
              <w:t>月</w:t>
            </w:r>
            <w:r>
              <w:rPr>
                <w:rFonts w:ascii="Times New Roman" w:hAnsi="Times New Roman" w:eastAsia="仿宋_GB2312" w:cs="Times New Roman"/>
                <w:spacing w:val="77"/>
                <w:sz w:val="28"/>
                <w:szCs w:val="28"/>
              </w:rPr>
              <w:t xml:space="preserve">  </w:t>
            </w:r>
            <w:r>
              <w:rPr>
                <w:rFonts w:ascii="Times New Roman" w:hAnsi="Times New Roman" w:eastAsia="仿宋_GB2312" w:cs="Times New Roman"/>
                <w:spacing w:val="-21"/>
                <w:sz w:val="28"/>
                <w:szCs w:val="28"/>
              </w:rPr>
              <w:t>日</w:t>
            </w:r>
            <w:r>
              <w:rPr>
                <w:rFonts w:ascii="Times New Roman" w:hAnsi="Times New Roman" w:eastAsia="仿宋_GB2312" w:cs="Times New Roman"/>
                <w:spacing w:val="78"/>
                <w:sz w:val="28"/>
                <w:szCs w:val="28"/>
              </w:rPr>
              <w:t xml:space="preserve">   </w:t>
            </w:r>
            <w:r>
              <w:rPr>
                <w:rFonts w:ascii="Times New Roman" w:hAnsi="Times New Roman" w:eastAsia="仿宋_GB2312" w:cs="Times New Roman"/>
                <w:spacing w:val="-2"/>
                <w:position w:val="-1"/>
                <w:sz w:val="28"/>
                <w:szCs w:val="28"/>
              </w:rPr>
              <w:t>（盖章）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gridAfter w:val="1"/>
          <w:wBefore w:w="190" w:type="dxa"/>
          <w:wAfter w:w="228" w:type="dxa"/>
          <w:trHeight w:val="1390" w:hRule="atLeast"/>
          <w:jc w:val="center"/>
        </w:trPr>
        <w:tc>
          <w:tcPr>
            <w:tcW w:w="2696" w:type="dxa"/>
            <w:gridSpan w:val="2"/>
            <w:vAlign w:val="center"/>
          </w:tcPr>
          <w:p>
            <w:pPr>
              <w:pStyle w:val="34"/>
              <w:spacing w:line="360" w:lineRule="exact"/>
              <w:ind w:firstLine="0" w:firstLineChars="0"/>
              <w:jc w:val="center"/>
              <w:rPr>
                <w:rFonts w:ascii="Times New Roman" w:hAnsi="Times New Roman" w:eastAsia="仿宋_GB2312" w:cs="Times New Roman"/>
                <w:spacing w:val="2"/>
                <w:sz w:val="28"/>
                <w:szCs w:val="28"/>
              </w:rPr>
            </w:pPr>
            <w:r>
              <w:rPr>
                <w:rFonts w:ascii="Times New Roman" w:hAnsi="Times New Roman" w:eastAsia="仿宋_GB2312" w:cs="Times New Roman"/>
                <w:spacing w:val="2"/>
                <w:sz w:val="28"/>
                <w:szCs w:val="28"/>
              </w:rPr>
              <w:t>镇（街道）</w:t>
            </w:r>
          </w:p>
          <w:p>
            <w:pPr>
              <w:pStyle w:val="34"/>
              <w:spacing w:line="360" w:lineRule="exact"/>
              <w:ind w:firstLine="0" w:firstLineChars="0"/>
              <w:jc w:val="center"/>
              <w:rPr>
                <w:rFonts w:ascii="Times New Roman" w:hAnsi="Times New Roman" w:eastAsia="仿宋_GB2312" w:cs="Times New Roman"/>
                <w:spacing w:val="2"/>
                <w:sz w:val="28"/>
                <w:szCs w:val="28"/>
              </w:rPr>
            </w:pPr>
            <w:r>
              <w:rPr>
                <w:rFonts w:ascii="Times New Roman" w:hAnsi="Times New Roman" w:eastAsia="仿宋_GB2312" w:cs="Times New Roman"/>
                <w:spacing w:val="2"/>
                <w:sz w:val="28"/>
                <w:szCs w:val="28"/>
              </w:rPr>
              <w:t>自然资源部门</w:t>
            </w:r>
          </w:p>
          <w:p>
            <w:pPr>
              <w:pStyle w:val="34"/>
              <w:spacing w:line="360" w:lineRule="exact"/>
              <w:ind w:firstLine="0" w:firstLineChars="0"/>
              <w:jc w:val="center"/>
              <w:rPr>
                <w:rFonts w:ascii="Times New Roman" w:hAnsi="Times New Roman" w:eastAsia="仿宋_GB2312" w:cs="Times New Roman"/>
                <w:spacing w:val="2"/>
                <w:sz w:val="28"/>
                <w:szCs w:val="28"/>
              </w:rPr>
            </w:pPr>
            <w:r>
              <w:rPr>
                <w:rFonts w:ascii="Times New Roman" w:hAnsi="Times New Roman" w:eastAsia="仿宋_GB2312" w:cs="Times New Roman"/>
                <w:spacing w:val="2"/>
                <w:sz w:val="28"/>
                <w:szCs w:val="28"/>
              </w:rPr>
              <w:t>审查意见</w:t>
            </w:r>
          </w:p>
        </w:tc>
        <w:tc>
          <w:tcPr>
            <w:tcW w:w="6272" w:type="dxa"/>
            <w:gridSpan w:val="8"/>
            <w:vAlign w:val="center"/>
          </w:tcPr>
          <w:p>
            <w:pPr>
              <w:pStyle w:val="34"/>
              <w:spacing w:line="360" w:lineRule="exact"/>
              <w:ind w:left="476" w:hanging="476" w:hangingChars="200"/>
              <w:jc w:val="both"/>
              <w:rPr>
                <w:rFonts w:ascii="Times New Roman" w:hAnsi="Times New Roman" w:eastAsia="仿宋_GB2312" w:cs="Times New Roman"/>
                <w:spacing w:val="2"/>
                <w:position w:val="-1"/>
                <w:sz w:val="28"/>
                <w:szCs w:val="28"/>
              </w:rPr>
            </w:pPr>
            <w:r>
              <w:rPr>
                <w:rFonts w:ascii="Times New Roman" w:hAnsi="Times New Roman" w:eastAsia="仿宋_GB2312" w:cs="Times New Roman"/>
                <w:spacing w:val="-21"/>
                <w:position w:val="-1"/>
                <w:sz w:val="28"/>
                <w:szCs w:val="28"/>
              </w:rPr>
              <w:t>负责人签名：</w:t>
            </w:r>
          </w:p>
          <w:p>
            <w:pPr>
              <w:pStyle w:val="34"/>
              <w:spacing w:line="360" w:lineRule="exact"/>
              <w:ind w:left="476" w:hanging="476" w:hangingChars="200"/>
              <w:jc w:val="right"/>
              <w:rPr>
                <w:rFonts w:ascii="Times New Roman" w:hAnsi="Times New Roman" w:eastAsia="仿宋_GB2312" w:cs="Times New Roman"/>
                <w:sz w:val="28"/>
                <w:szCs w:val="28"/>
              </w:rPr>
            </w:pPr>
            <w:r>
              <w:rPr>
                <w:rFonts w:ascii="Times New Roman" w:hAnsi="Times New Roman" w:eastAsia="仿宋_GB2312" w:cs="Times New Roman"/>
                <w:spacing w:val="-21"/>
                <w:sz w:val="28"/>
                <w:szCs w:val="28"/>
              </w:rPr>
              <w:t>年</w:t>
            </w:r>
            <w:r>
              <w:rPr>
                <w:rFonts w:ascii="Times New Roman" w:hAnsi="Times New Roman" w:eastAsia="仿宋_GB2312" w:cs="Times New Roman"/>
                <w:spacing w:val="48"/>
                <w:sz w:val="28"/>
                <w:szCs w:val="28"/>
              </w:rPr>
              <w:t xml:space="preserve">  </w:t>
            </w:r>
            <w:r>
              <w:rPr>
                <w:rFonts w:ascii="Times New Roman" w:hAnsi="Times New Roman" w:eastAsia="仿宋_GB2312" w:cs="Times New Roman"/>
                <w:spacing w:val="-21"/>
                <w:sz w:val="28"/>
                <w:szCs w:val="28"/>
              </w:rPr>
              <w:t>月</w:t>
            </w:r>
            <w:r>
              <w:rPr>
                <w:rFonts w:ascii="Times New Roman" w:hAnsi="Times New Roman" w:eastAsia="仿宋_GB2312" w:cs="Times New Roman"/>
                <w:spacing w:val="77"/>
                <w:sz w:val="28"/>
                <w:szCs w:val="28"/>
              </w:rPr>
              <w:t xml:space="preserve">  </w:t>
            </w:r>
            <w:r>
              <w:rPr>
                <w:rFonts w:ascii="Times New Roman" w:hAnsi="Times New Roman" w:eastAsia="仿宋_GB2312" w:cs="Times New Roman"/>
                <w:spacing w:val="-21"/>
                <w:sz w:val="28"/>
                <w:szCs w:val="28"/>
              </w:rPr>
              <w:t>日</w:t>
            </w:r>
            <w:r>
              <w:rPr>
                <w:rFonts w:ascii="Times New Roman" w:hAnsi="Times New Roman" w:eastAsia="仿宋_GB2312" w:cs="Times New Roman"/>
                <w:spacing w:val="78"/>
                <w:sz w:val="28"/>
                <w:szCs w:val="28"/>
              </w:rPr>
              <w:t xml:space="preserve">   </w:t>
            </w:r>
            <w:r>
              <w:rPr>
                <w:rFonts w:ascii="Times New Roman" w:hAnsi="Times New Roman" w:eastAsia="仿宋_GB2312" w:cs="Times New Roman"/>
                <w:spacing w:val="-2"/>
                <w:position w:val="-1"/>
                <w:sz w:val="28"/>
                <w:szCs w:val="28"/>
              </w:rPr>
              <w:t>（盖章）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gridAfter w:val="1"/>
          <w:wBefore w:w="190" w:type="dxa"/>
          <w:wAfter w:w="228" w:type="dxa"/>
          <w:trHeight w:val="1462" w:hRule="atLeast"/>
          <w:jc w:val="center"/>
        </w:trPr>
        <w:tc>
          <w:tcPr>
            <w:tcW w:w="2696" w:type="dxa"/>
            <w:gridSpan w:val="2"/>
            <w:vAlign w:val="center"/>
          </w:tcPr>
          <w:p>
            <w:pPr>
              <w:pStyle w:val="34"/>
              <w:spacing w:line="360" w:lineRule="exact"/>
              <w:ind w:firstLine="0" w:firstLineChars="0"/>
              <w:jc w:val="center"/>
              <w:rPr>
                <w:rFonts w:ascii="Times New Roman" w:hAnsi="Times New Roman" w:eastAsia="仿宋_GB2312" w:cs="Times New Roman"/>
                <w:spacing w:val="2"/>
                <w:sz w:val="28"/>
                <w:szCs w:val="28"/>
              </w:rPr>
            </w:pPr>
            <w:r>
              <w:rPr>
                <w:rFonts w:ascii="Times New Roman" w:hAnsi="Times New Roman" w:eastAsia="仿宋_GB2312" w:cs="Times New Roman"/>
                <w:spacing w:val="2"/>
                <w:sz w:val="28"/>
                <w:szCs w:val="28"/>
              </w:rPr>
              <w:t>镇（街道）农业或畜牧兽医部门</w:t>
            </w:r>
          </w:p>
          <w:p>
            <w:pPr>
              <w:pStyle w:val="34"/>
              <w:spacing w:line="360" w:lineRule="exact"/>
              <w:ind w:firstLine="0" w:firstLineChars="0"/>
              <w:jc w:val="center"/>
              <w:rPr>
                <w:rFonts w:ascii="Times New Roman" w:hAnsi="Times New Roman" w:eastAsia="仿宋_GB2312" w:cs="Times New Roman"/>
                <w:spacing w:val="2"/>
                <w:sz w:val="28"/>
                <w:szCs w:val="28"/>
              </w:rPr>
            </w:pPr>
            <w:r>
              <w:rPr>
                <w:rFonts w:ascii="Times New Roman" w:hAnsi="Times New Roman" w:eastAsia="仿宋_GB2312" w:cs="Times New Roman"/>
                <w:spacing w:val="2"/>
                <w:sz w:val="28"/>
                <w:szCs w:val="28"/>
              </w:rPr>
              <w:t>审查意见</w:t>
            </w:r>
          </w:p>
        </w:tc>
        <w:tc>
          <w:tcPr>
            <w:tcW w:w="6272" w:type="dxa"/>
            <w:gridSpan w:val="8"/>
            <w:vAlign w:val="center"/>
          </w:tcPr>
          <w:p>
            <w:pPr>
              <w:pStyle w:val="34"/>
              <w:spacing w:line="360" w:lineRule="exact"/>
              <w:ind w:left="556" w:hanging="556" w:hangingChars="200"/>
              <w:jc w:val="both"/>
              <w:rPr>
                <w:rFonts w:ascii="Times New Roman" w:hAnsi="Times New Roman" w:eastAsia="仿宋_GB2312" w:cs="Times New Roman"/>
                <w:spacing w:val="-1"/>
                <w:sz w:val="28"/>
                <w:szCs w:val="28"/>
              </w:rPr>
            </w:pPr>
            <w:r>
              <w:rPr>
                <w:rFonts w:ascii="Times New Roman" w:hAnsi="Times New Roman" w:eastAsia="仿宋_GB2312" w:cs="Times New Roman"/>
                <w:spacing w:val="-1"/>
                <w:sz w:val="28"/>
                <w:szCs w:val="28"/>
              </w:rPr>
              <w:t>负责人签名：</w:t>
            </w:r>
          </w:p>
          <w:p>
            <w:pPr>
              <w:pStyle w:val="34"/>
              <w:spacing w:line="360" w:lineRule="exact"/>
              <w:ind w:left="556" w:hanging="556" w:hangingChars="200"/>
              <w:jc w:val="right"/>
              <w:rPr>
                <w:rFonts w:ascii="Times New Roman" w:hAnsi="Times New Roman" w:eastAsia="仿宋_GB2312" w:cs="Times New Roman"/>
                <w:sz w:val="28"/>
                <w:szCs w:val="28"/>
              </w:rPr>
            </w:pPr>
            <w:r>
              <w:rPr>
                <w:rFonts w:ascii="Times New Roman" w:hAnsi="Times New Roman" w:eastAsia="仿宋_GB2312" w:cs="Times New Roman"/>
                <w:spacing w:val="-1"/>
                <w:sz w:val="28"/>
                <w:szCs w:val="28"/>
              </w:rPr>
              <w:t xml:space="preserve">年  </w:t>
            </w:r>
            <w:r>
              <w:rPr>
                <w:rFonts w:ascii="Times New Roman" w:hAnsi="Times New Roman" w:eastAsia="仿宋_GB2312" w:cs="Times New Roman"/>
                <w:spacing w:val="-2"/>
                <w:sz w:val="28"/>
                <w:szCs w:val="28"/>
              </w:rPr>
              <w:t xml:space="preserve">  月</w:t>
            </w:r>
            <w:r>
              <w:rPr>
                <w:rFonts w:ascii="Times New Roman" w:hAnsi="Times New Roman" w:eastAsia="仿宋_GB2312" w:cs="Times New Roman"/>
                <w:spacing w:val="18"/>
                <w:sz w:val="28"/>
                <w:szCs w:val="28"/>
              </w:rPr>
              <w:t xml:space="preserve">   </w:t>
            </w:r>
            <w:r>
              <w:rPr>
                <w:rFonts w:ascii="Times New Roman" w:hAnsi="Times New Roman" w:eastAsia="仿宋_GB2312" w:cs="Times New Roman"/>
                <w:spacing w:val="-2"/>
                <w:sz w:val="28"/>
                <w:szCs w:val="28"/>
              </w:rPr>
              <w:t>日        （盖章）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gridAfter w:val="1"/>
          <w:wBefore w:w="190" w:type="dxa"/>
          <w:wAfter w:w="228" w:type="dxa"/>
          <w:trHeight w:val="1156" w:hRule="atLeast"/>
          <w:jc w:val="center"/>
        </w:trPr>
        <w:tc>
          <w:tcPr>
            <w:tcW w:w="2696" w:type="dxa"/>
            <w:gridSpan w:val="2"/>
            <w:vAlign w:val="center"/>
          </w:tcPr>
          <w:p>
            <w:pPr>
              <w:pStyle w:val="34"/>
              <w:spacing w:line="360" w:lineRule="exact"/>
              <w:ind w:firstLine="0" w:firstLineChars="0"/>
              <w:jc w:val="center"/>
              <w:rPr>
                <w:rFonts w:ascii="Times New Roman" w:hAnsi="Times New Roman" w:eastAsia="仿宋_GB2312" w:cs="Times New Roman"/>
                <w:spacing w:val="2"/>
                <w:sz w:val="28"/>
                <w:szCs w:val="28"/>
              </w:rPr>
            </w:pPr>
            <w:r>
              <w:rPr>
                <w:rFonts w:ascii="Times New Roman" w:hAnsi="Times New Roman" w:eastAsia="仿宋_GB2312" w:cs="Times New Roman"/>
                <w:spacing w:val="2"/>
                <w:sz w:val="28"/>
                <w:szCs w:val="28"/>
              </w:rPr>
              <w:t>镇（街道）林业</w:t>
            </w:r>
          </w:p>
          <w:p>
            <w:pPr>
              <w:pStyle w:val="34"/>
              <w:spacing w:line="360" w:lineRule="exact"/>
              <w:ind w:firstLine="0" w:firstLineChars="0"/>
              <w:jc w:val="center"/>
              <w:rPr>
                <w:rFonts w:ascii="Times New Roman" w:hAnsi="Times New Roman" w:eastAsia="仿宋_GB2312" w:cs="Times New Roman"/>
                <w:color w:val="0000FF"/>
                <w:spacing w:val="2"/>
                <w:sz w:val="28"/>
                <w:szCs w:val="28"/>
              </w:rPr>
            </w:pPr>
            <w:r>
              <w:rPr>
                <w:rFonts w:ascii="Times New Roman" w:hAnsi="Times New Roman" w:eastAsia="仿宋_GB2312" w:cs="Times New Roman"/>
                <w:spacing w:val="2"/>
                <w:sz w:val="28"/>
                <w:szCs w:val="28"/>
              </w:rPr>
              <w:t>部门审查意见</w:t>
            </w:r>
          </w:p>
        </w:tc>
        <w:tc>
          <w:tcPr>
            <w:tcW w:w="6272" w:type="dxa"/>
            <w:gridSpan w:val="8"/>
            <w:vAlign w:val="center"/>
          </w:tcPr>
          <w:p>
            <w:pPr>
              <w:pStyle w:val="34"/>
              <w:spacing w:line="360" w:lineRule="exact"/>
              <w:ind w:left="556" w:hanging="556" w:hangingChars="200"/>
              <w:jc w:val="both"/>
              <w:rPr>
                <w:rFonts w:ascii="Times New Roman" w:hAnsi="Times New Roman" w:eastAsia="仿宋_GB2312" w:cs="Times New Roman"/>
                <w:spacing w:val="-1"/>
                <w:sz w:val="28"/>
                <w:szCs w:val="28"/>
              </w:rPr>
            </w:pPr>
            <w:r>
              <w:rPr>
                <w:rFonts w:ascii="Times New Roman" w:hAnsi="Times New Roman" w:eastAsia="仿宋_GB2312" w:cs="Times New Roman"/>
                <w:spacing w:val="-1"/>
                <w:sz w:val="28"/>
                <w:szCs w:val="28"/>
              </w:rPr>
              <w:t>负责人签名：</w:t>
            </w:r>
          </w:p>
          <w:p>
            <w:pPr>
              <w:pStyle w:val="34"/>
              <w:spacing w:line="360" w:lineRule="exact"/>
              <w:ind w:left="556" w:hanging="556" w:hangingChars="200"/>
              <w:jc w:val="both"/>
              <w:rPr>
                <w:rFonts w:ascii="Times New Roman" w:hAnsi="Times New Roman" w:eastAsia="仿宋_GB2312" w:cs="Times New Roman"/>
                <w:spacing w:val="-1"/>
                <w:sz w:val="28"/>
                <w:szCs w:val="28"/>
              </w:rPr>
            </w:pPr>
          </w:p>
          <w:p>
            <w:pPr>
              <w:pStyle w:val="34"/>
              <w:spacing w:line="360" w:lineRule="exact"/>
              <w:ind w:left="556" w:hanging="556" w:hangingChars="200"/>
              <w:jc w:val="both"/>
              <w:rPr>
                <w:rFonts w:ascii="Times New Roman" w:hAnsi="Times New Roman" w:eastAsia="仿宋_GB2312" w:cs="Times New Roman"/>
                <w:spacing w:val="-1"/>
                <w:sz w:val="28"/>
                <w:szCs w:val="28"/>
              </w:rPr>
            </w:pPr>
          </w:p>
          <w:p>
            <w:pPr>
              <w:pStyle w:val="34"/>
              <w:spacing w:line="360" w:lineRule="exact"/>
              <w:ind w:left="556" w:hanging="556" w:hangingChars="200"/>
              <w:jc w:val="right"/>
              <w:rPr>
                <w:rFonts w:ascii="Times New Roman" w:hAnsi="Times New Roman" w:eastAsia="仿宋_GB2312" w:cs="Times New Roman"/>
                <w:color w:val="0000FF"/>
                <w:spacing w:val="-2"/>
                <w:sz w:val="28"/>
                <w:szCs w:val="28"/>
              </w:rPr>
            </w:pPr>
            <w:r>
              <w:rPr>
                <w:rFonts w:ascii="Times New Roman" w:hAnsi="Times New Roman" w:eastAsia="仿宋_GB2312" w:cs="Times New Roman"/>
                <w:spacing w:val="-1"/>
                <w:sz w:val="28"/>
                <w:szCs w:val="28"/>
              </w:rPr>
              <w:t xml:space="preserve">年  </w:t>
            </w:r>
            <w:r>
              <w:rPr>
                <w:rFonts w:ascii="Times New Roman" w:hAnsi="Times New Roman" w:eastAsia="仿宋_GB2312" w:cs="Times New Roman"/>
                <w:spacing w:val="-2"/>
                <w:sz w:val="28"/>
                <w:szCs w:val="28"/>
              </w:rPr>
              <w:t xml:space="preserve">  月</w:t>
            </w:r>
            <w:r>
              <w:rPr>
                <w:rFonts w:ascii="Times New Roman" w:hAnsi="Times New Roman" w:eastAsia="仿宋_GB2312" w:cs="Times New Roman"/>
                <w:spacing w:val="18"/>
                <w:sz w:val="28"/>
                <w:szCs w:val="28"/>
              </w:rPr>
              <w:t xml:space="preserve">   </w:t>
            </w:r>
            <w:r>
              <w:rPr>
                <w:rFonts w:ascii="Times New Roman" w:hAnsi="Times New Roman" w:eastAsia="仿宋_GB2312" w:cs="Times New Roman"/>
                <w:spacing w:val="-2"/>
                <w:sz w:val="28"/>
                <w:szCs w:val="28"/>
              </w:rPr>
              <w:t>日        （盖章）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gridAfter w:val="1"/>
          <w:wBefore w:w="190" w:type="dxa"/>
          <w:wAfter w:w="228" w:type="dxa"/>
          <w:trHeight w:val="1111" w:hRule="atLeast"/>
          <w:jc w:val="center"/>
        </w:trPr>
        <w:tc>
          <w:tcPr>
            <w:tcW w:w="2696" w:type="dxa"/>
            <w:gridSpan w:val="2"/>
            <w:vAlign w:val="center"/>
          </w:tcPr>
          <w:p>
            <w:pPr>
              <w:pStyle w:val="34"/>
              <w:spacing w:line="360" w:lineRule="exact"/>
              <w:ind w:firstLine="0" w:firstLineChars="0"/>
              <w:jc w:val="center"/>
              <w:rPr>
                <w:rFonts w:ascii="Times New Roman" w:hAnsi="Times New Roman" w:eastAsia="仿宋_GB2312" w:cs="Times New Roman"/>
                <w:spacing w:val="2"/>
                <w:sz w:val="28"/>
                <w:szCs w:val="28"/>
              </w:rPr>
            </w:pPr>
            <w:r>
              <w:rPr>
                <w:rFonts w:ascii="Times New Roman" w:hAnsi="Times New Roman" w:eastAsia="仿宋_GB2312" w:cs="Times New Roman"/>
                <w:spacing w:val="2"/>
                <w:sz w:val="28"/>
                <w:szCs w:val="28"/>
              </w:rPr>
              <w:t>镇（街道）环保</w:t>
            </w:r>
          </w:p>
          <w:p>
            <w:pPr>
              <w:pStyle w:val="34"/>
              <w:spacing w:line="360" w:lineRule="exact"/>
              <w:ind w:firstLine="0" w:firstLineChars="0"/>
              <w:jc w:val="center"/>
              <w:rPr>
                <w:rFonts w:ascii="Times New Roman" w:hAnsi="Times New Roman" w:eastAsia="仿宋_GB2312" w:cs="Times New Roman"/>
                <w:color w:val="0000FF"/>
                <w:spacing w:val="2"/>
                <w:sz w:val="28"/>
                <w:szCs w:val="28"/>
              </w:rPr>
            </w:pPr>
            <w:r>
              <w:rPr>
                <w:rFonts w:ascii="Times New Roman" w:hAnsi="Times New Roman" w:eastAsia="仿宋_GB2312" w:cs="Times New Roman"/>
                <w:spacing w:val="2"/>
                <w:sz w:val="28"/>
                <w:szCs w:val="28"/>
              </w:rPr>
              <w:t>部门审查意见</w:t>
            </w:r>
          </w:p>
        </w:tc>
        <w:tc>
          <w:tcPr>
            <w:tcW w:w="6272" w:type="dxa"/>
            <w:gridSpan w:val="8"/>
            <w:vAlign w:val="center"/>
          </w:tcPr>
          <w:p>
            <w:pPr>
              <w:pStyle w:val="34"/>
              <w:spacing w:line="360" w:lineRule="exact"/>
              <w:ind w:left="556" w:hanging="556" w:hangingChars="200"/>
              <w:jc w:val="both"/>
              <w:rPr>
                <w:rFonts w:ascii="Times New Roman" w:hAnsi="Times New Roman" w:eastAsia="仿宋_GB2312" w:cs="Times New Roman"/>
                <w:spacing w:val="-1"/>
                <w:sz w:val="28"/>
                <w:szCs w:val="28"/>
              </w:rPr>
            </w:pPr>
            <w:r>
              <w:rPr>
                <w:rFonts w:ascii="Times New Roman" w:hAnsi="Times New Roman" w:eastAsia="仿宋_GB2312" w:cs="Times New Roman"/>
                <w:spacing w:val="-1"/>
                <w:sz w:val="28"/>
                <w:szCs w:val="28"/>
              </w:rPr>
              <w:t>负责人签名：</w:t>
            </w:r>
          </w:p>
          <w:p>
            <w:pPr>
              <w:pStyle w:val="34"/>
              <w:spacing w:line="360" w:lineRule="exact"/>
              <w:ind w:left="556" w:hanging="556" w:hangingChars="200"/>
              <w:jc w:val="right"/>
              <w:rPr>
                <w:rFonts w:ascii="Times New Roman" w:hAnsi="Times New Roman" w:eastAsia="仿宋_GB2312" w:cs="Times New Roman"/>
                <w:color w:val="0000FF"/>
                <w:spacing w:val="-2"/>
                <w:sz w:val="28"/>
                <w:szCs w:val="28"/>
              </w:rPr>
            </w:pPr>
            <w:r>
              <w:rPr>
                <w:rFonts w:ascii="Times New Roman" w:hAnsi="Times New Roman" w:eastAsia="仿宋_GB2312" w:cs="Times New Roman"/>
                <w:spacing w:val="-1"/>
                <w:sz w:val="28"/>
                <w:szCs w:val="28"/>
              </w:rPr>
              <w:t xml:space="preserve">年  </w:t>
            </w:r>
            <w:r>
              <w:rPr>
                <w:rFonts w:ascii="Times New Roman" w:hAnsi="Times New Roman" w:eastAsia="仿宋_GB2312" w:cs="Times New Roman"/>
                <w:spacing w:val="-2"/>
                <w:sz w:val="28"/>
                <w:szCs w:val="28"/>
              </w:rPr>
              <w:t xml:space="preserve">  月</w:t>
            </w:r>
            <w:r>
              <w:rPr>
                <w:rFonts w:ascii="Times New Roman" w:hAnsi="Times New Roman" w:eastAsia="仿宋_GB2312" w:cs="Times New Roman"/>
                <w:spacing w:val="18"/>
                <w:sz w:val="28"/>
                <w:szCs w:val="28"/>
              </w:rPr>
              <w:t xml:space="preserve">   </w:t>
            </w:r>
            <w:r>
              <w:rPr>
                <w:rFonts w:ascii="Times New Roman" w:hAnsi="Times New Roman" w:eastAsia="仿宋_GB2312" w:cs="Times New Roman"/>
                <w:spacing w:val="-2"/>
                <w:sz w:val="28"/>
                <w:szCs w:val="28"/>
              </w:rPr>
              <w:t>日        （盖章）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gridAfter w:val="1"/>
          <w:wBefore w:w="190" w:type="dxa"/>
          <w:wAfter w:w="228" w:type="dxa"/>
          <w:trHeight w:val="1206" w:hRule="atLeast"/>
          <w:jc w:val="center"/>
        </w:trPr>
        <w:tc>
          <w:tcPr>
            <w:tcW w:w="2696" w:type="dxa"/>
            <w:gridSpan w:val="2"/>
            <w:vAlign w:val="center"/>
          </w:tcPr>
          <w:p>
            <w:pPr>
              <w:pStyle w:val="34"/>
              <w:spacing w:line="300" w:lineRule="exact"/>
              <w:ind w:firstLine="0" w:firstLineChars="0"/>
              <w:jc w:val="center"/>
              <w:rPr>
                <w:rFonts w:ascii="Times New Roman" w:hAnsi="Times New Roman" w:eastAsia="仿宋_GB2312" w:cs="Times New Roman"/>
                <w:sz w:val="28"/>
                <w:szCs w:val="28"/>
              </w:rPr>
            </w:pPr>
            <w:r>
              <w:rPr>
                <w:rFonts w:ascii="Times New Roman" w:hAnsi="Times New Roman" w:eastAsia="仿宋_GB2312" w:cs="Times New Roman"/>
                <w:spacing w:val="2"/>
                <w:sz w:val="28"/>
                <w:szCs w:val="28"/>
              </w:rPr>
              <w:t>区（市）自然资源部门意见</w:t>
            </w:r>
            <w:r>
              <w:rPr>
                <w:rFonts w:hint="eastAsia" w:ascii="Times New Roman" w:hAnsi="Times New Roman" w:eastAsia="仿宋_GB2312" w:cs="Times New Roman"/>
                <w:spacing w:val="2"/>
                <w:sz w:val="28"/>
                <w:szCs w:val="28"/>
              </w:rPr>
              <w:t>（</w:t>
            </w:r>
            <w:r>
              <w:rPr>
                <w:rFonts w:hint="eastAsia" w:ascii="Times New Roman" w:hAnsi="Times New Roman" w:eastAsia="仿宋_GB2312" w:cs="Times New Roman"/>
                <w:spacing w:val="-2"/>
                <w:sz w:val="28"/>
                <w:szCs w:val="28"/>
              </w:rPr>
              <w:t>主要审查设施农业用地选址和节约集约用地等</w:t>
            </w:r>
            <w:r>
              <w:rPr>
                <w:rFonts w:hint="eastAsia" w:ascii="Times New Roman" w:hAnsi="Times New Roman" w:eastAsia="仿宋_GB2312" w:cs="Times New Roman"/>
                <w:spacing w:val="2"/>
                <w:sz w:val="28"/>
                <w:szCs w:val="28"/>
              </w:rPr>
              <w:t>）</w:t>
            </w:r>
          </w:p>
        </w:tc>
        <w:tc>
          <w:tcPr>
            <w:tcW w:w="6272" w:type="dxa"/>
            <w:gridSpan w:val="8"/>
            <w:vAlign w:val="center"/>
          </w:tcPr>
          <w:p>
            <w:pPr>
              <w:pStyle w:val="34"/>
              <w:spacing w:line="300" w:lineRule="exact"/>
              <w:ind w:left="552" w:hanging="552" w:hangingChars="200"/>
              <w:jc w:val="both"/>
              <w:rPr>
                <w:rFonts w:ascii="Times New Roman" w:hAnsi="Times New Roman" w:eastAsia="仿宋_GB2312" w:cs="Times New Roman"/>
                <w:spacing w:val="-2"/>
                <w:sz w:val="28"/>
                <w:szCs w:val="28"/>
              </w:rPr>
            </w:pPr>
            <w:r>
              <w:rPr>
                <w:rFonts w:ascii="Times New Roman" w:hAnsi="Times New Roman" w:eastAsia="仿宋_GB2312" w:cs="Times New Roman"/>
                <w:spacing w:val="-2"/>
                <w:sz w:val="28"/>
                <w:szCs w:val="28"/>
              </w:rPr>
              <w:t>负责人签名：</w:t>
            </w:r>
          </w:p>
          <w:p>
            <w:pPr>
              <w:pStyle w:val="34"/>
              <w:spacing w:line="300" w:lineRule="exact"/>
              <w:ind w:left="552" w:hanging="552" w:hangingChars="200"/>
              <w:jc w:val="both"/>
              <w:rPr>
                <w:rFonts w:ascii="Times New Roman" w:hAnsi="Times New Roman" w:eastAsia="仿宋_GB2312" w:cs="Times New Roman"/>
                <w:spacing w:val="-2"/>
                <w:sz w:val="28"/>
                <w:szCs w:val="28"/>
              </w:rPr>
            </w:pPr>
          </w:p>
          <w:p>
            <w:pPr>
              <w:pStyle w:val="34"/>
              <w:spacing w:line="300" w:lineRule="exact"/>
              <w:ind w:left="552" w:hanging="552" w:hangingChars="200"/>
              <w:jc w:val="right"/>
              <w:rPr>
                <w:rFonts w:ascii="Times New Roman" w:hAnsi="Times New Roman" w:eastAsia="仿宋_GB2312" w:cs="Times New Roman"/>
                <w:sz w:val="28"/>
                <w:szCs w:val="28"/>
              </w:rPr>
            </w:pPr>
            <w:r>
              <w:rPr>
                <w:rFonts w:ascii="Times New Roman" w:hAnsi="Times New Roman" w:eastAsia="仿宋_GB2312" w:cs="Times New Roman"/>
                <w:spacing w:val="-2"/>
                <w:sz w:val="28"/>
                <w:szCs w:val="28"/>
              </w:rPr>
              <w:t>年</w:t>
            </w:r>
            <w:r>
              <w:rPr>
                <w:rFonts w:ascii="Times New Roman" w:hAnsi="Times New Roman" w:eastAsia="仿宋_GB2312" w:cs="Times New Roman"/>
                <w:spacing w:val="9"/>
                <w:sz w:val="28"/>
                <w:szCs w:val="28"/>
              </w:rPr>
              <w:t xml:space="preserve">   </w:t>
            </w:r>
            <w:r>
              <w:rPr>
                <w:rFonts w:ascii="Times New Roman" w:hAnsi="Times New Roman" w:eastAsia="仿宋_GB2312" w:cs="Times New Roman"/>
                <w:spacing w:val="-2"/>
                <w:sz w:val="28"/>
                <w:szCs w:val="28"/>
              </w:rPr>
              <w:t>月</w:t>
            </w:r>
            <w:r>
              <w:rPr>
                <w:rFonts w:ascii="Times New Roman" w:hAnsi="Times New Roman" w:eastAsia="仿宋_GB2312" w:cs="Times New Roman"/>
                <w:spacing w:val="20"/>
                <w:sz w:val="28"/>
                <w:szCs w:val="28"/>
              </w:rPr>
              <w:t xml:space="preserve">   </w:t>
            </w:r>
            <w:r>
              <w:rPr>
                <w:rFonts w:ascii="Times New Roman" w:hAnsi="Times New Roman" w:eastAsia="仿宋_GB2312" w:cs="Times New Roman"/>
                <w:spacing w:val="-2"/>
                <w:sz w:val="28"/>
                <w:szCs w:val="28"/>
              </w:rPr>
              <w:t>日 （盖章）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gridAfter w:val="1"/>
          <w:wBefore w:w="190" w:type="dxa"/>
          <w:wAfter w:w="228" w:type="dxa"/>
          <w:trHeight w:val="1198" w:hRule="atLeast"/>
          <w:jc w:val="center"/>
        </w:trPr>
        <w:tc>
          <w:tcPr>
            <w:tcW w:w="2696" w:type="dxa"/>
            <w:gridSpan w:val="2"/>
            <w:vAlign w:val="center"/>
          </w:tcPr>
          <w:p>
            <w:pPr>
              <w:pStyle w:val="34"/>
              <w:spacing w:line="300" w:lineRule="exact"/>
              <w:ind w:firstLine="0" w:firstLineChars="0"/>
              <w:jc w:val="center"/>
              <w:rPr>
                <w:rFonts w:hint="eastAsia" w:ascii="Times New Roman" w:hAnsi="Times New Roman" w:eastAsia="仿宋_GB2312" w:cs="Times New Roman"/>
                <w:spacing w:val="2"/>
                <w:sz w:val="28"/>
                <w:szCs w:val="28"/>
              </w:rPr>
            </w:pPr>
            <w:r>
              <w:rPr>
                <w:rFonts w:ascii="Times New Roman" w:hAnsi="Times New Roman" w:eastAsia="仿宋_GB2312" w:cs="Times New Roman"/>
                <w:spacing w:val="2"/>
                <w:sz w:val="28"/>
                <w:szCs w:val="28"/>
              </w:rPr>
              <w:t>区（市）农业农村部门意见</w:t>
            </w:r>
            <w:r>
              <w:rPr>
                <w:rFonts w:hint="eastAsia" w:ascii="Times New Roman" w:hAnsi="Times New Roman" w:eastAsia="仿宋_GB2312" w:cs="Times New Roman"/>
                <w:spacing w:val="2"/>
                <w:sz w:val="28"/>
                <w:szCs w:val="28"/>
              </w:rPr>
              <w:t>（主要审查设施农业布局选址、</w:t>
            </w:r>
          </w:p>
          <w:p>
            <w:pPr>
              <w:pStyle w:val="34"/>
              <w:spacing w:line="300" w:lineRule="exact"/>
              <w:ind w:firstLine="0" w:firstLineChars="0"/>
              <w:jc w:val="center"/>
              <w:rPr>
                <w:rFonts w:hint="eastAsia" w:ascii="Times New Roman" w:hAnsi="Times New Roman" w:eastAsia="仿宋_GB2312" w:cs="Times New Roman"/>
                <w:spacing w:val="2"/>
                <w:sz w:val="28"/>
                <w:szCs w:val="28"/>
              </w:rPr>
            </w:pPr>
            <w:r>
              <w:rPr>
                <w:rFonts w:hint="eastAsia" w:ascii="Times New Roman" w:hAnsi="Times New Roman" w:eastAsia="仿宋_GB2312" w:cs="Times New Roman"/>
                <w:spacing w:val="2"/>
                <w:sz w:val="28"/>
                <w:szCs w:val="28"/>
              </w:rPr>
              <w:t>用地标准及建设</w:t>
            </w:r>
          </w:p>
          <w:p>
            <w:pPr>
              <w:pStyle w:val="34"/>
              <w:spacing w:line="300" w:lineRule="exact"/>
              <w:ind w:firstLine="0" w:firstLineChars="0"/>
              <w:jc w:val="center"/>
              <w:rPr>
                <w:rFonts w:ascii="Times New Roman" w:hAnsi="Times New Roman" w:eastAsia="仿宋_GB2312" w:cs="Times New Roman"/>
                <w:spacing w:val="2"/>
                <w:sz w:val="28"/>
                <w:szCs w:val="28"/>
              </w:rPr>
            </w:pPr>
            <w:r>
              <w:rPr>
                <w:rFonts w:hint="eastAsia" w:ascii="Times New Roman" w:hAnsi="Times New Roman" w:eastAsia="仿宋_GB2312" w:cs="Times New Roman"/>
                <w:spacing w:val="2"/>
                <w:sz w:val="28"/>
                <w:szCs w:val="28"/>
              </w:rPr>
              <w:t>方案等）</w:t>
            </w:r>
          </w:p>
        </w:tc>
        <w:tc>
          <w:tcPr>
            <w:tcW w:w="6272" w:type="dxa"/>
            <w:gridSpan w:val="8"/>
            <w:vAlign w:val="center"/>
          </w:tcPr>
          <w:p>
            <w:pPr>
              <w:pStyle w:val="34"/>
              <w:spacing w:line="300" w:lineRule="exact"/>
              <w:ind w:left="552" w:hanging="552" w:hangingChars="200"/>
              <w:jc w:val="both"/>
              <w:rPr>
                <w:rFonts w:ascii="Times New Roman" w:hAnsi="Times New Roman" w:eastAsia="仿宋_GB2312" w:cs="Times New Roman"/>
                <w:spacing w:val="-2"/>
                <w:sz w:val="28"/>
                <w:szCs w:val="28"/>
              </w:rPr>
            </w:pPr>
            <w:r>
              <w:rPr>
                <w:rFonts w:ascii="Times New Roman" w:hAnsi="Times New Roman" w:eastAsia="仿宋_GB2312" w:cs="Times New Roman"/>
                <w:spacing w:val="-2"/>
                <w:sz w:val="28"/>
                <w:szCs w:val="28"/>
              </w:rPr>
              <w:t>负责人签名：</w:t>
            </w:r>
          </w:p>
          <w:p>
            <w:pPr>
              <w:pStyle w:val="34"/>
              <w:spacing w:line="300" w:lineRule="exact"/>
              <w:ind w:left="552" w:hanging="552" w:hangingChars="200"/>
              <w:jc w:val="right"/>
              <w:rPr>
                <w:rFonts w:ascii="Times New Roman" w:hAnsi="Times New Roman" w:eastAsia="仿宋_GB2312" w:cs="Times New Roman"/>
                <w:spacing w:val="-2"/>
                <w:sz w:val="28"/>
                <w:szCs w:val="28"/>
              </w:rPr>
            </w:pPr>
            <w:r>
              <w:rPr>
                <w:rFonts w:ascii="Times New Roman" w:hAnsi="Times New Roman" w:eastAsia="仿宋_GB2312" w:cs="Times New Roman"/>
                <w:spacing w:val="-2"/>
                <w:sz w:val="28"/>
                <w:szCs w:val="28"/>
              </w:rPr>
              <w:t>年</w:t>
            </w:r>
            <w:r>
              <w:rPr>
                <w:rFonts w:ascii="Times New Roman" w:hAnsi="Times New Roman" w:eastAsia="仿宋_GB2312" w:cs="Times New Roman"/>
                <w:spacing w:val="9"/>
                <w:sz w:val="28"/>
                <w:szCs w:val="28"/>
              </w:rPr>
              <w:t xml:space="preserve">   </w:t>
            </w:r>
            <w:r>
              <w:rPr>
                <w:rFonts w:ascii="Times New Roman" w:hAnsi="Times New Roman" w:eastAsia="仿宋_GB2312" w:cs="Times New Roman"/>
                <w:spacing w:val="-2"/>
                <w:sz w:val="28"/>
                <w:szCs w:val="28"/>
              </w:rPr>
              <w:t>月</w:t>
            </w:r>
            <w:r>
              <w:rPr>
                <w:rFonts w:ascii="Times New Roman" w:hAnsi="Times New Roman" w:eastAsia="仿宋_GB2312" w:cs="Times New Roman"/>
                <w:spacing w:val="20"/>
                <w:sz w:val="28"/>
                <w:szCs w:val="28"/>
              </w:rPr>
              <w:t xml:space="preserve">   </w:t>
            </w:r>
            <w:r>
              <w:rPr>
                <w:rFonts w:ascii="Times New Roman" w:hAnsi="Times New Roman" w:eastAsia="仿宋_GB2312" w:cs="Times New Roman"/>
                <w:spacing w:val="-2"/>
                <w:sz w:val="28"/>
                <w:szCs w:val="28"/>
              </w:rPr>
              <w:t>日 （盖章）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gridAfter w:val="1"/>
          <w:wBefore w:w="190" w:type="dxa"/>
          <w:wAfter w:w="228" w:type="dxa"/>
          <w:trHeight w:val="1158" w:hRule="atLeast"/>
          <w:jc w:val="center"/>
        </w:trPr>
        <w:tc>
          <w:tcPr>
            <w:tcW w:w="2696" w:type="dxa"/>
            <w:gridSpan w:val="2"/>
            <w:vAlign w:val="center"/>
          </w:tcPr>
          <w:p>
            <w:pPr>
              <w:pStyle w:val="34"/>
              <w:spacing w:line="360" w:lineRule="exact"/>
              <w:ind w:firstLine="0" w:firstLineChars="0"/>
              <w:jc w:val="center"/>
              <w:rPr>
                <w:rFonts w:ascii="Times New Roman" w:hAnsi="Times New Roman" w:eastAsia="仿宋_GB2312" w:cs="Times New Roman"/>
                <w:spacing w:val="2"/>
                <w:sz w:val="28"/>
                <w:szCs w:val="28"/>
              </w:rPr>
            </w:pPr>
            <w:r>
              <w:rPr>
                <w:rFonts w:ascii="Times New Roman" w:hAnsi="Times New Roman" w:eastAsia="仿宋_GB2312" w:cs="Times New Roman"/>
                <w:spacing w:val="2"/>
                <w:sz w:val="28"/>
                <w:szCs w:val="28"/>
              </w:rPr>
              <w:t>镇（街道）意见</w:t>
            </w:r>
          </w:p>
        </w:tc>
        <w:tc>
          <w:tcPr>
            <w:tcW w:w="6272" w:type="dxa"/>
            <w:gridSpan w:val="8"/>
            <w:vAlign w:val="center"/>
          </w:tcPr>
          <w:p>
            <w:pPr>
              <w:pStyle w:val="34"/>
              <w:spacing w:line="360" w:lineRule="exact"/>
              <w:ind w:left="552" w:hanging="552" w:hangingChars="200"/>
              <w:jc w:val="both"/>
              <w:rPr>
                <w:rFonts w:ascii="Times New Roman" w:hAnsi="Times New Roman" w:eastAsia="仿宋_GB2312" w:cs="Times New Roman"/>
                <w:spacing w:val="1"/>
                <w:sz w:val="28"/>
                <w:szCs w:val="28"/>
              </w:rPr>
            </w:pPr>
            <w:r>
              <w:rPr>
                <w:rFonts w:ascii="Times New Roman" w:hAnsi="Times New Roman" w:eastAsia="仿宋_GB2312" w:cs="Times New Roman"/>
                <w:spacing w:val="-2"/>
                <w:sz w:val="28"/>
                <w:szCs w:val="28"/>
              </w:rPr>
              <w:t>负责人签名：</w:t>
            </w:r>
          </w:p>
          <w:p>
            <w:pPr>
              <w:pStyle w:val="34"/>
              <w:spacing w:line="360" w:lineRule="exact"/>
              <w:ind w:left="552" w:hanging="552" w:hangingChars="200"/>
              <w:jc w:val="right"/>
              <w:rPr>
                <w:rFonts w:ascii="Times New Roman" w:hAnsi="Times New Roman" w:eastAsia="仿宋_GB2312" w:cs="Times New Roman"/>
                <w:spacing w:val="-2"/>
                <w:sz w:val="28"/>
                <w:szCs w:val="28"/>
              </w:rPr>
            </w:pPr>
            <w:r>
              <w:rPr>
                <w:rFonts w:ascii="Times New Roman" w:hAnsi="Times New Roman" w:eastAsia="仿宋_GB2312" w:cs="Times New Roman"/>
                <w:spacing w:val="-2"/>
                <w:sz w:val="28"/>
                <w:szCs w:val="28"/>
              </w:rPr>
              <w:t>年</w:t>
            </w:r>
            <w:r>
              <w:rPr>
                <w:rFonts w:ascii="Times New Roman" w:hAnsi="Times New Roman" w:eastAsia="仿宋_GB2312" w:cs="Times New Roman"/>
                <w:spacing w:val="9"/>
                <w:sz w:val="28"/>
                <w:szCs w:val="28"/>
              </w:rPr>
              <w:t xml:space="preserve">   </w:t>
            </w:r>
            <w:r>
              <w:rPr>
                <w:rFonts w:ascii="Times New Roman" w:hAnsi="Times New Roman" w:eastAsia="仿宋_GB2312" w:cs="Times New Roman"/>
                <w:spacing w:val="-2"/>
                <w:sz w:val="28"/>
                <w:szCs w:val="28"/>
              </w:rPr>
              <w:t>月</w:t>
            </w:r>
            <w:r>
              <w:rPr>
                <w:rFonts w:ascii="Times New Roman" w:hAnsi="Times New Roman" w:eastAsia="仿宋_GB2312" w:cs="Times New Roman"/>
                <w:spacing w:val="20"/>
                <w:sz w:val="28"/>
                <w:szCs w:val="28"/>
              </w:rPr>
              <w:t xml:space="preserve">   </w:t>
            </w:r>
            <w:r>
              <w:rPr>
                <w:rFonts w:ascii="Times New Roman" w:hAnsi="Times New Roman" w:eastAsia="仿宋_GB2312" w:cs="Times New Roman"/>
                <w:spacing w:val="-2"/>
                <w:sz w:val="28"/>
                <w:szCs w:val="28"/>
              </w:rPr>
              <w:t>日 （盖章）</w:t>
            </w:r>
          </w:p>
        </w:tc>
      </w:tr>
    </w:tbl>
    <w:p>
      <w:pPr>
        <w:spacing w:line="240" w:lineRule="auto"/>
        <w:ind w:firstLine="0" w:firstLineChars="0"/>
        <w:rPr>
          <w:rFonts w:ascii="仿宋_GB2312" w:hAnsi="仿宋_GB2312" w:eastAsia="仿宋_GB2312" w:cs="仿宋_GB2312"/>
          <w:snapToGrid w:val="0"/>
          <w:spacing w:val="-6"/>
          <w:kern w:val="0"/>
          <w:sz w:val="32"/>
          <w:szCs w:val="32"/>
        </w:rPr>
      </w:pPr>
      <w:r>
        <w:rPr>
          <w:rFonts w:hint="eastAsia" w:ascii="Times New Roman" w:hAnsi="Times New Roman" w:eastAsia="仿宋_GB2312" w:cs="Times New Roman"/>
          <w:b/>
          <w:sz w:val="32"/>
          <w:szCs w:val="32"/>
        </w:rPr>
        <w:t>附件3：</w:t>
      </w:r>
    </w:p>
    <w:p>
      <w:pPr>
        <w:widowControl w:val="0"/>
        <w:spacing w:line="600" w:lineRule="exact"/>
        <w:ind w:firstLine="0" w:firstLineChars="0"/>
        <w:rPr>
          <w:rFonts w:ascii="Times New Roman" w:hAnsi="Times New Roman" w:eastAsia="仿宋_GB2312" w:cs="Times New Roman"/>
          <w:b/>
          <w:sz w:val="32"/>
          <w:szCs w:val="32"/>
        </w:rPr>
      </w:pPr>
    </w:p>
    <w:p>
      <w:pPr>
        <w:pStyle w:val="16"/>
        <w:spacing w:line="600" w:lineRule="exact"/>
        <w:ind w:firstLine="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设施农业建设方案格式</w:t>
      </w:r>
    </w:p>
    <w:p>
      <w:pPr>
        <w:pStyle w:val="16"/>
        <w:spacing w:line="600" w:lineRule="exact"/>
        <w:rPr>
          <w:rFonts w:ascii="Times New Roman" w:hAnsi="Times New Roman" w:eastAsia="仿宋_GB2312"/>
          <w:sz w:val="32"/>
        </w:rPr>
      </w:pPr>
    </w:p>
    <w:p>
      <w:pPr>
        <w:pStyle w:val="16"/>
        <w:spacing w:line="600" w:lineRule="exact"/>
        <w:ind w:firstLine="640" w:firstLineChars="200"/>
        <w:rPr>
          <w:rFonts w:ascii="Times New Roman" w:hAnsi="Times New Roman" w:eastAsia="仿宋_GB2312"/>
          <w:sz w:val="32"/>
        </w:rPr>
      </w:pPr>
      <w:r>
        <w:rPr>
          <w:rFonts w:ascii="Times New Roman" w:hAnsi="Times New Roman" w:eastAsia="仿宋_GB2312"/>
          <w:sz w:val="32"/>
        </w:rPr>
        <w:t>一、用地单位情况简介：包括企业名称、性质、成立时间、注册地、经营范围、效益情况等内容。</w:t>
      </w:r>
    </w:p>
    <w:p>
      <w:pPr>
        <w:pStyle w:val="16"/>
        <w:spacing w:line="600" w:lineRule="exact"/>
        <w:ind w:firstLine="640" w:firstLineChars="200"/>
        <w:rPr>
          <w:rFonts w:ascii="Times New Roman" w:hAnsi="Times New Roman" w:eastAsia="仿宋_GB2312"/>
          <w:sz w:val="32"/>
        </w:rPr>
      </w:pPr>
      <w:r>
        <w:rPr>
          <w:rFonts w:ascii="Times New Roman" w:hAnsi="Times New Roman" w:eastAsia="仿宋_GB2312"/>
          <w:sz w:val="32"/>
        </w:rPr>
        <w:t>二、设施农业用地基本情况：包括设施农业用地位置、设施类型（</w:t>
      </w:r>
      <w:r>
        <w:rPr>
          <w:rFonts w:hint="eastAsia" w:ascii="Times New Roman" w:hAnsi="Times New Roman" w:eastAsia="仿宋_GB2312"/>
          <w:sz w:val="32"/>
        </w:rPr>
        <w:t>作物</w:t>
      </w:r>
      <w:r>
        <w:rPr>
          <w:rFonts w:ascii="Times New Roman" w:hAnsi="Times New Roman" w:eastAsia="仿宋_GB2312"/>
          <w:sz w:val="32"/>
        </w:rPr>
        <w:t>种植、畜牧养殖、水产养殖）、生产数量、用地规模、用地地类及面积、经营年限、总投资、预估经济收益等内容，涉及的耕地要明确耕地质量等级；辅助设施用地面积、占地比例，建筑数量、建筑面积、建筑结构、层数、建设工期等方面的内容。</w:t>
      </w:r>
    </w:p>
    <w:p>
      <w:pPr>
        <w:pStyle w:val="16"/>
        <w:spacing w:line="600" w:lineRule="exact"/>
        <w:ind w:firstLine="640" w:firstLineChars="200"/>
        <w:rPr>
          <w:rFonts w:ascii="Times New Roman" w:hAnsi="Times New Roman" w:eastAsia="仿宋_GB2312"/>
          <w:sz w:val="32"/>
        </w:rPr>
      </w:pPr>
      <w:r>
        <w:rPr>
          <w:rFonts w:ascii="Times New Roman" w:hAnsi="Times New Roman" w:eastAsia="仿宋_GB2312"/>
          <w:sz w:val="32"/>
        </w:rPr>
        <w:t>三、土地复垦措施：明确设施农业用地不再使用后，为恢复土地原用途，用地方需要采取的工程技术措施、生物化学措施、监测管护措施及资金保障措施等方面的内容。</w:t>
      </w:r>
    </w:p>
    <w:p>
      <w:pPr>
        <w:pStyle w:val="16"/>
        <w:spacing w:line="600" w:lineRule="exact"/>
        <w:ind w:firstLine="640" w:firstLineChars="200"/>
        <w:rPr>
          <w:rFonts w:ascii="Times New Roman" w:hAnsi="Times New Roman" w:eastAsia="仿宋_GB2312"/>
          <w:sz w:val="32"/>
        </w:rPr>
      </w:pPr>
      <w:r>
        <w:rPr>
          <w:rFonts w:ascii="Times New Roman" w:hAnsi="Times New Roman" w:eastAsia="仿宋_GB2312"/>
          <w:sz w:val="32"/>
        </w:rPr>
        <w:t>四、图件资料：包括项目区土地利用现状图、规划图、勘测定界图（含矢量坐标）、拟建设施平面布局图等。</w:t>
      </w:r>
    </w:p>
    <w:p>
      <w:pPr>
        <w:pStyle w:val="16"/>
        <w:rPr>
          <w:rFonts w:ascii="仿宋_GB2312" w:hAnsi="仿宋_GB2312" w:eastAsia="黑体" w:cs="黑体"/>
        </w:rPr>
      </w:pPr>
    </w:p>
    <w:p>
      <w:pPr>
        <w:spacing w:line="240" w:lineRule="auto"/>
        <w:ind w:firstLine="0" w:firstLineChars="0"/>
        <w:rPr>
          <w:rFonts w:ascii="仿宋_GB2312" w:hAnsi="仿宋_GB2312" w:eastAsia="黑体" w:cs="黑体"/>
          <w:sz w:val="32"/>
          <w:szCs w:val="32"/>
        </w:rPr>
      </w:pPr>
      <w:r>
        <w:rPr>
          <w:rFonts w:ascii="仿宋_GB2312" w:hAnsi="仿宋_GB2312" w:eastAsia="黑体" w:cs="黑体"/>
          <w:sz w:val="32"/>
          <w:szCs w:val="32"/>
        </w:rPr>
        <w:br w:type="page"/>
      </w:r>
    </w:p>
    <w:p>
      <w:pPr>
        <w:widowControl w:val="0"/>
        <w:spacing w:line="600" w:lineRule="exact"/>
        <w:ind w:firstLine="0" w:firstLineChars="0"/>
        <w:rPr>
          <w:rFonts w:ascii="Times New Roman" w:hAnsi="Times New Roman" w:eastAsia="仿宋_GB2312" w:cs="Times New Roman"/>
          <w:b/>
          <w:sz w:val="32"/>
          <w:szCs w:val="32"/>
        </w:rPr>
      </w:pPr>
      <w:r>
        <w:rPr>
          <w:rFonts w:hint="eastAsia" w:ascii="Times New Roman" w:hAnsi="Times New Roman" w:eastAsia="仿宋_GB2312" w:cs="Times New Roman"/>
          <w:b/>
          <w:sz w:val="32"/>
          <w:szCs w:val="32"/>
        </w:rPr>
        <w:t>附件4：</w:t>
      </w:r>
    </w:p>
    <w:p>
      <w:pPr>
        <w:widowControl w:val="0"/>
        <w:spacing w:line="600" w:lineRule="exact"/>
        <w:ind w:firstLine="0" w:firstLineChars="0"/>
        <w:rPr>
          <w:rFonts w:ascii="仿宋_GB2312" w:hAnsi="Times New Roman" w:eastAsia="仿宋_GB2312" w:cs="Times New Roman"/>
          <w:sz w:val="32"/>
          <w:szCs w:val="32"/>
        </w:rPr>
      </w:pPr>
    </w:p>
    <w:p>
      <w:pPr>
        <w:pStyle w:val="16"/>
        <w:spacing w:line="600" w:lineRule="exact"/>
        <w:ind w:firstLine="0"/>
        <w:rPr>
          <w:rFonts w:ascii="Times New Roman" w:hAnsi="Times New Roman" w:eastAsia="仿宋_GB2312"/>
          <w:sz w:val="32"/>
          <w:szCs w:val="32"/>
        </w:rPr>
      </w:pPr>
      <w:r>
        <w:rPr>
          <w:rFonts w:ascii="Times New Roman" w:hAnsi="Times New Roman" w:eastAsia="仿宋_GB2312"/>
          <w:sz w:val="32"/>
          <w:szCs w:val="32"/>
        </w:rPr>
        <w:t>编号：</w:t>
      </w:r>
    </w:p>
    <w:p>
      <w:pPr>
        <w:pStyle w:val="16"/>
        <w:spacing w:line="600" w:lineRule="exact"/>
        <w:ind w:firstLine="0"/>
        <w:rPr>
          <w:rFonts w:ascii="Times New Roman" w:hAnsi="Times New Roman" w:eastAsia="仿宋_GB2312"/>
          <w:sz w:val="32"/>
          <w:szCs w:val="32"/>
        </w:rPr>
      </w:pPr>
    </w:p>
    <w:p>
      <w:pPr>
        <w:pStyle w:val="16"/>
        <w:spacing w:line="600" w:lineRule="exact"/>
        <w:ind w:firstLine="0"/>
        <w:jc w:val="center"/>
        <w:rPr>
          <w:rFonts w:ascii="方正小标宋简体" w:hAnsi="Times New Roman" w:eastAsia="方正小标宋简体"/>
          <w:sz w:val="44"/>
          <w:szCs w:val="32"/>
        </w:rPr>
      </w:pPr>
      <w:r>
        <w:rPr>
          <w:rFonts w:hint="eastAsia" w:ascii="方正小标宋简体" w:hAnsi="Times New Roman" w:eastAsia="方正小标宋简体"/>
          <w:sz w:val="44"/>
          <w:szCs w:val="32"/>
        </w:rPr>
        <w:t>设施农业用地协议（模板）</w:t>
      </w:r>
    </w:p>
    <w:p>
      <w:pPr>
        <w:pStyle w:val="16"/>
        <w:spacing w:line="600" w:lineRule="exact"/>
        <w:ind w:firstLine="0"/>
        <w:rPr>
          <w:rFonts w:ascii="Times New Roman" w:hAnsi="Times New Roman" w:eastAsia="仿宋_GB2312"/>
          <w:sz w:val="32"/>
          <w:szCs w:val="32"/>
        </w:rPr>
      </w:pPr>
    </w:p>
    <w:p>
      <w:pPr>
        <w:pStyle w:val="16"/>
        <w:spacing w:line="600" w:lineRule="exact"/>
        <w:ind w:firstLine="0"/>
        <w:rPr>
          <w:rFonts w:ascii="Times New Roman" w:hAnsi="Times New Roman" w:eastAsia="仿宋_GB2312"/>
          <w:sz w:val="32"/>
          <w:szCs w:val="32"/>
        </w:rPr>
      </w:pPr>
      <w:r>
        <w:rPr>
          <w:rFonts w:ascii="Times New Roman" w:hAnsi="Times New Roman" w:eastAsia="仿宋_GB2312"/>
          <w:sz w:val="32"/>
          <w:szCs w:val="32"/>
        </w:rPr>
        <w:t>设施农业项目名称：</w:t>
      </w:r>
      <w:r>
        <w:rPr>
          <w:rFonts w:ascii="Times New Roman" w:hAnsi="Times New Roman" w:eastAsia="仿宋_GB2312"/>
          <w:sz w:val="32"/>
          <w:szCs w:val="32"/>
          <w:u w:val="single"/>
        </w:rPr>
        <w:t xml:space="preserve">                                 </w:t>
      </w:r>
      <w:r>
        <w:rPr>
          <w:rFonts w:ascii="Times New Roman" w:hAnsi="Times New Roman" w:eastAsia="仿宋_GB2312"/>
          <w:sz w:val="32"/>
          <w:szCs w:val="32"/>
        </w:rPr>
        <w:t xml:space="preserve"> </w:t>
      </w:r>
    </w:p>
    <w:p>
      <w:pPr>
        <w:pStyle w:val="16"/>
        <w:spacing w:line="600" w:lineRule="exact"/>
        <w:ind w:firstLine="0"/>
        <w:rPr>
          <w:rFonts w:ascii="Times New Roman" w:hAnsi="Times New Roman" w:eastAsia="仿宋_GB2312"/>
          <w:sz w:val="32"/>
          <w:szCs w:val="32"/>
        </w:rPr>
      </w:pPr>
    </w:p>
    <w:p>
      <w:pPr>
        <w:pStyle w:val="16"/>
        <w:spacing w:line="600" w:lineRule="exact"/>
        <w:ind w:firstLine="0"/>
        <w:rPr>
          <w:rFonts w:ascii="Times New Roman" w:hAnsi="Times New Roman" w:eastAsia="仿宋_GB2312"/>
          <w:sz w:val="32"/>
          <w:szCs w:val="32"/>
        </w:rPr>
      </w:pPr>
    </w:p>
    <w:p>
      <w:pPr>
        <w:pStyle w:val="16"/>
        <w:spacing w:line="600" w:lineRule="exact"/>
        <w:ind w:firstLine="0"/>
        <w:rPr>
          <w:rFonts w:ascii="Times New Roman" w:hAnsi="Times New Roman" w:eastAsia="仿宋_GB2312"/>
          <w:sz w:val="32"/>
          <w:szCs w:val="32"/>
        </w:rPr>
      </w:pPr>
    </w:p>
    <w:p>
      <w:pPr>
        <w:pStyle w:val="16"/>
        <w:spacing w:line="600" w:lineRule="exact"/>
        <w:ind w:firstLine="0"/>
        <w:rPr>
          <w:rFonts w:ascii="Times New Roman" w:hAnsi="Times New Roman" w:eastAsia="仿宋_GB2312"/>
          <w:sz w:val="32"/>
          <w:szCs w:val="32"/>
        </w:rPr>
      </w:pPr>
    </w:p>
    <w:p>
      <w:pPr>
        <w:pStyle w:val="16"/>
        <w:spacing w:line="600" w:lineRule="exact"/>
        <w:ind w:firstLine="0"/>
        <w:rPr>
          <w:rFonts w:ascii="Times New Roman" w:hAnsi="Times New Roman" w:eastAsia="仿宋_GB2312"/>
          <w:sz w:val="32"/>
          <w:szCs w:val="32"/>
        </w:rPr>
      </w:pPr>
    </w:p>
    <w:p>
      <w:pPr>
        <w:pStyle w:val="16"/>
        <w:spacing w:line="600" w:lineRule="exact"/>
        <w:ind w:firstLine="0"/>
        <w:rPr>
          <w:rFonts w:ascii="Times New Roman" w:hAnsi="Times New Roman" w:eastAsia="仿宋_GB2312"/>
          <w:sz w:val="32"/>
          <w:szCs w:val="32"/>
        </w:rPr>
      </w:pPr>
    </w:p>
    <w:p>
      <w:pPr>
        <w:pStyle w:val="16"/>
        <w:spacing w:line="600" w:lineRule="exact"/>
        <w:ind w:firstLine="0"/>
        <w:rPr>
          <w:rFonts w:ascii="Times New Roman" w:hAnsi="Times New Roman" w:eastAsia="仿宋_GB2312"/>
          <w:sz w:val="32"/>
          <w:szCs w:val="32"/>
          <w:u w:val="single"/>
        </w:rPr>
      </w:pPr>
      <w:r>
        <w:rPr>
          <w:rFonts w:ascii="Times New Roman" w:hAnsi="Times New Roman" w:eastAsia="仿宋_GB2312"/>
          <w:sz w:val="32"/>
          <w:szCs w:val="32"/>
        </w:rPr>
        <w:t>甲方（农村集体经济组织）:</w:t>
      </w:r>
      <w:r>
        <w:rPr>
          <w:rFonts w:ascii="Times New Roman" w:hAnsi="Times New Roman" w:eastAsia="仿宋_GB2312"/>
          <w:sz w:val="32"/>
          <w:szCs w:val="32"/>
          <w:u w:val="single"/>
        </w:rPr>
        <w:t xml:space="preserve">                          </w:t>
      </w:r>
    </w:p>
    <w:p>
      <w:pPr>
        <w:pStyle w:val="16"/>
        <w:spacing w:line="600" w:lineRule="exact"/>
        <w:ind w:firstLine="0"/>
        <w:rPr>
          <w:rFonts w:ascii="Times New Roman" w:hAnsi="Times New Roman" w:eastAsia="仿宋_GB2312"/>
          <w:sz w:val="32"/>
          <w:szCs w:val="32"/>
          <w:u w:val="single"/>
        </w:rPr>
      </w:pPr>
      <w:r>
        <w:rPr>
          <w:rFonts w:ascii="Times New Roman" w:hAnsi="Times New Roman" w:eastAsia="仿宋_GB2312"/>
          <w:sz w:val="32"/>
          <w:szCs w:val="32"/>
        </w:rPr>
        <w:t>负责人：</w:t>
      </w:r>
      <w:r>
        <w:rPr>
          <w:rFonts w:ascii="Times New Roman" w:hAnsi="Times New Roman" w:eastAsia="仿宋_GB2312"/>
          <w:sz w:val="32"/>
          <w:szCs w:val="32"/>
          <w:u w:val="single"/>
        </w:rPr>
        <w:t xml:space="preserve">            </w:t>
      </w:r>
      <w:r>
        <w:rPr>
          <w:rFonts w:ascii="Times New Roman" w:hAnsi="Times New Roman" w:eastAsia="仿宋_GB2312"/>
          <w:sz w:val="32"/>
          <w:szCs w:val="32"/>
        </w:rPr>
        <w:t xml:space="preserve"> 联系电话：</w:t>
      </w:r>
      <w:r>
        <w:rPr>
          <w:rFonts w:ascii="Times New Roman" w:hAnsi="Times New Roman" w:eastAsia="仿宋_GB2312"/>
          <w:sz w:val="32"/>
          <w:szCs w:val="32"/>
          <w:u w:val="single"/>
        </w:rPr>
        <w:t xml:space="preserve">                    </w:t>
      </w:r>
    </w:p>
    <w:p>
      <w:pPr>
        <w:pStyle w:val="16"/>
        <w:spacing w:line="600" w:lineRule="exact"/>
        <w:ind w:firstLine="0"/>
        <w:rPr>
          <w:rFonts w:ascii="Times New Roman" w:hAnsi="Times New Roman" w:eastAsia="仿宋_GB2312"/>
          <w:sz w:val="32"/>
          <w:szCs w:val="32"/>
        </w:rPr>
      </w:pPr>
    </w:p>
    <w:p>
      <w:pPr>
        <w:pStyle w:val="16"/>
        <w:spacing w:line="600" w:lineRule="exact"/>
        <w:ind w:firstLine="0"/>
        <w:rPr>
          <w:rFonts w:ascii="Times New Roman" w:hAnsi="Times New Roman" w:eastAsia="仿宋_GB2312"/>
          <w:sz w:val="32"/>
          <w:szCs w:val="32"/>
        </w:rPr>
      </w:pPr>
    </w:p>
    <w:p>
      <w:pPr>
        <w:pStyle w:val="16"/>
        <w:spacing w:line="600" w:lineRule="exact"/>
        <w:ind w:firstLine="0"/>
        <w:rPr>
          <w:rFonts w:ascii="Times New Roman" w:hAnsi="Times New Roman" w:eastAsia="仿宋_GB2312"/>
          <w:sz w:val="32"/>
          <w:szCs w:val="32"/>
        </w:rPr>
      </w:pPr>
    </w:p>
    <w:p>
      <w:pPr>
        <w:pStyle w:val="16"/>
        <w:spacing w:line="600" w:lineRule="exact"/>
        <w:ind w:firstLine="0"/>
        <w:rPr>
          <w:rFonts w:ascii="Times New Roman" w:hAnsi="Times New Roman" w:eastAsia="仿宋_GB2312"/>
          <w:sz w:val="32"/>
          <w:szCs w:val="32"/>
        </w:rPr>
      </w:pPr>
    </w:p>
    <w:p>
      <w:pPr>
        <w:pStyle w:val="16"/>
        <w:spacing w:line="600" w:lineRule="exact"/>
        <w:ind w:firstLine="0"/>
        <w:rPr>
          <w:rFonts w:ascii="Times New Roman" w:hAnsi="Times New Roman" w:eastAsia="仿宋_GB2312"/>
          <w:sz w:val="32"/>
          <w:szCs w:val="32"/>
          <w:u w:val="single"/>
        </w:rPr>
      </w:pPr>
      <w:r>
        <w:rPr>
          <w:rFonts w:ascii="Times New Roman" w:hAnsi="Times New Roman" w:eastAsia="仿宋_GB2312"/>
          <w:sz w:val="32"/>
          <w:szCs w:val="32"/>
        </w:rPr>
        <w:t xml:space="preserve">乙方（用地单位/个人）: </w:t>
      </w:r>
      <w:r>
        <w:rPr>
          <w:rFonts w:ascii="Times New Roman" w:hAnsi="Times New Roman" w:eastAsia="仿宋_GB2312"/>
          <w:sz w:val="32"/>
          <w:szCs w:val="32"/>
          <w:u w:val="single"/>
        </w:rPr>
        <w:t xml:space="preserve">                            </w:t>
      </w:r>
    </w:p>
    <w:p>
      <w:pPr>
        <w:pStyle w:val="16"/>
        <w:spacing w:line="600" w:lineRule="exact"/>
        <w:ind w:firstLine="0"/>
        <w:rPr>
          <w:rFonts w:ascii="Times New Roman" w:hAnsi="Times New Roman" w:eastAsia="仿宋_GB2312"/>
          <w:sz w:val="32"/>
          <w:szCs w:val="32"/>
          <w:u w:val="single"/>
        </w:rPr>
      </w:pPr>
      <w:r>
        <w:rPr>
          <w:rFonts w:ascii="Times New Roman" w:hAnsi="Times New Roman" w:eastAsia="仿宋_GB2312"/>
          <w:sz w:val="32"/>
          <w:szCs w:val="32"/>
        </w:rPr>
        <w:t>负责人：</w:t>
      </w:r>
      <w:r>
        <w:rPr>
          <w:rFonts w:ascii="Times New Roman" w:hAnsi="Times New Roman" w:eastAsia="仿宋_GB2312"/>
          <w:sz w:val="32"/>
          <w:szCs w:val="32"/>
          <w:u w:val="single"/>
        </w:rPr>
        <w:t xml:space="preserve">            </w:t>
      </w:r>
      <w:r>
        <w:rPr>
          <w:rFonts w:ascii="Times New Roman" w:hAnsi="Times New Roman" w:eastAsia="仿宋_GB2312"/>
          <w:sz w:val="32"/>
          <w:szCs w:val="32"/>
        </w:rPr>
        <w:t xml:space="preserve"> 联系电话：</w:t>
      </w:r>
      <w:r>
        <w:rPr>
          <w:rFonts w:ascii="Times New Roman" w:hAnsi="Times New Roman" w:eastAsia="仿宋_GB2312"/>
          <w:sz w:val="32"/>
          <w:szCs w:val="32"/>
          <w:u w:val="single"/>
        </w:rPr>
        <w:t xml:space="preserve">                   </w:t>
      </w:r>
    </w:p>
    <w:p>
      <w:pPr>
        <w:pStyle w:val="16"/>
        <w:spacing w:line="600" w:lineRule="exact"/>
        <w:ind w:firstLine="0"/>
        <w:rPr>
          <w:rFonts w:ascii="Times New Roman" w:hAnsi="Times New Roman" w:eastAsia="仿宋_GB2312"/>
          <w:i/>
          <w:sz w:val="32"/>
          <w:szCs w:val="32"/>
          <w:u w:val="single"/>
        </w:rPr>
      </w:pPr>
      <w:r>
        <w:rPr>
          <w:rFonts w:ascii="Times New Roman" w:hAnsi="Times New Roman" w:eastAsia="仿宋_GB2312"/>
          <w:sz w:val="32"/>
          <w:szCs w:val="32"/>
        </w:rPr>
        <w:t>单位/个人地址：</w:t>
      </w:r>
      <w:r>
        <w:rPr>
          <w:rFonts w:ascii="Times New Roman" w:hAnsi="Times New Roman" w:eastAsia="仿宋_GB2312"/>
          <w:sz w:val="32"/>
          <w:szCs w:val="32"/>
          <w:u w:val="single"/>
        </w:rPr>
        <w:t xml:space="preserve">                                      </w:t>
      </w:r>
      <w:r>
        <w:rPr>
          <w:rFonts w:ascii="Times New Roman" w:hAnsi="Times New Roman" w:eastAsia="仿宋_GB2312"/>
          <w:i/>
          <w:sz w:val="32"/>
          <w:szCs w:val="32"/>
          <w:u w:val="single"/>
        </w:rPr>
        <w:t xml:space="preserve">   </w:t>
      </w:r>
    </w:p>
    <w:p>
      <w:pPr>
        <w:spacing w:line="600" w:lineRule="exact"/>
        <w:ind w:firstLine="0" w:firstLineChars="0"/>
        <w:rPr>
          <w:rFonts w:ascii="Times New Roman" w:hAnsi="Times New Roman" w:eastAsia="仿宋_GB2312" w:cs="Times New Roman"/>
          <w:sz w:val="52"/>
          <w:szCs w:val="32"/>
        </w:rPr>
      </w:pPr>
      <w:r>
        <w:rPr>
          <w:rFonts w:ascii="Times New Roman" w:hAnsi="Times New Roman" w:eastAsia="仿宋_GB2312" w:cs="Times New Roman"/>
          <w:sz w:val="52"/>
          <w:szCs w:val="32"/>
        </w:rPr>
        <w:br w:type="page"/>
      </w:r>
    </w:p>
    <w:p>
      <w:pPr>
        <w:pStyle w:val="36"/>
        <w:adjustRightInd w:val="0"/>
        <w:snapToGrid w:val="0"/>
        <w:spacing w:line="600" w:lineRule="exact"/>
        <w:ind w:firstLine="640" w:firstLineChars="200"/>
        <w:rPr>
          <w:rFonts w:ascii="仿宋_GB2312" w:hAnsi="宋体" w:eastAsia="仿宋_GB2312"/>
          <w:color w:val="000000"/>
          <w:sz w:val="32"/>
          <w:szCs w:val="32"/>
        </w:rPr>
      </w:pPr>
      <w:r>
        <w:rPr>
          <w:rFonts w:ascii="仿宋_GB2312" w:hAnsi="宋体" w:eastAsia="仿宋_GB2312"/>
          <w:color w:val="000000"/>
          <w:sz w:val="32"/>
          <w:szCs w:val="32"/>
        </w:rPr>
        <w:t>为规范设施农业用地建设，维护土地所有权人、使用权人合法权益，促进现代农业发展，依照《中华人民共和国土地管理法》、《中华人民共和国农村土地承包法》《中华人民共和国民法典》《山东省设施农业用地管理办法》（鲁自然资规</w:t>
      </w:r>
      <w:r>
        <w:rPr>
          <w:rFonts w:hint="eastAsia" w:ascii="Times New Roman" w:hAnsi="Times New Roman" w:eastAsia="仿宋_GB2312"/>
          <w:sz w:val="32"/>
          <w:szCs w:val="32"/>
        </w:rPr>
        <w:t>〔2020〕1</w:t>
      </w:r>
      <w:r>
        <w:rPr>
          <w:rFonts w:ascii="仿宋_GB2312" w:hAnsi="宋体" w:eastAsia="仿宋_GB2312"/>
          <w:color w:val="000000"/>
          <w:sz w:val="32"/>
          <w:szCs w:val="32"/>
        </w:rPr>
        <w:t>号）等有关规定，甲、乙双方按照“平等、自愿、公开、公正”的原则，经协商一致，签订本协议：</w:t>
      </w:r>
    </w:p>
    <w:p>
      <w:pPr>
        <w:pStyle w:val="36"/>
        <w:adjustRightInd w:val="0"/>
        <w:snapToGrid w:val="0"/>
        <w:spacing w:line="600" w:lineRule="exact"/>
        <w:ind w:firstLine="640" w:firstLineChars="200"/>
        <w:rPr>
          <w:rFonts w:ascii="仿宋_GB2312" w:hAnsi="宋体" w:eastAsia="仿宋_GB2312"/>
          <w:color w:val="000000"/>
          <w:sz w:val="32"/>
          <w:szCs w:val="32"/>
        </w:rPr>
      </w:pPr>
      <w:r>
        <w:rPr>
          <w:rFonts w:ascii="仿宋_GB2312" w:hAnsi="宋体" w:eastAsia="仿宋_GB2312"/>
          <w:color w:val="000000"/>
          <w:sz w:val="32"/>
          <w:szCs w:val="32"/>
        </w:rPr>
        <w:t>一、设施农业用地位置、面积：乙方经营</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u w:val="single"/>
        </w:rPr>
        <w:t xml:space="preserve"> </w:t>
      </w:r>
      <w:r>
        <w:rPr>
          <w:rFonts w:ascii="仿宋_GB2312" w:hAnsi="宋体" w:eastAsia="仿宋_GB2312"/>
          <w:color w:val="000000"/>
          <w:sz w:val="32"/>
          <w:szCs w:val="32"/>
          <w:u w:val="single"/>
        </w:rPr>
        <w:t xml:space="preserve">        </w:t>
      </w:r>
      <w:r>
        <w:rPr>
          <w:rFonts w:ascii="仿宋_GB2312" w:hAnsi="宋体" w:eastAsia="仿宋_GB2312"/>
          <w:color w:val="000000"/>
          <w:sz w:val="32"/>
          <w:szCs w:val="32"/>
        </w:rPr>
        <w:t>等农业产业，经甲方村民代表大会同意在其依法确定的土地所有权范围内（乙方土地流转/承租区域内）使用设施农业用地（        ）亩，其中：作物种植设施用地（     ）亩、作物种植辅助设施用地（     ）亩；畜禽水产养殖生产设施用地（     ）亩、畜禽水产养殖辅助设施用地（     ）亩。具体位置、面积以有资质的勘测定界单位出具的报告、图纸为准。</w:t>
      </w:r>
    </w:p>
    <w:p>
      <w:pPr>
        <w:pStyle w:val="36"/>
        <w:adjustRightInd w:val="0"/>
        <w:snapToGrid w:val="0"/>
        <w:spacing w:line="600" w:lineRule="exact"/>
        <w:ind w:firstLine="640" w:firstLineChars="200"/>
        <w:rPr>
          <w:rFonts w:ascii="仿宋_GB2312" w:hAnsi="宋体" w:eastAsia="仿宋_GB2312"/>
          <w:color w:val="000000"/>
          <w:sz w:val="32"/>
          <w:szCs w:val="32"/>
        </w:rPr>
      </w:pPr>
      <w:r>
        <w:rPr>
          <w:rFonts w:ascii="仿宋_GB2312" w:hAnsi="宋体" w:eastAsia="仿宋_GB2312"/>
          <w:color w:val="000000"/>
          <w:sz w:val="32"/>
          <w:szCs w:val="32"/>
        </w:rPr>
        <w:t>二、设施农业用地使用期限：双方约定设施农业用地使用期限从</w:t>
      </w:r>
      <w:r>
        <w:rPr>
          <w:rFonts w:hint="eastAsia" w:ascii="仿宋_GB2312" w:hAnsi="宋体" w:eastAsia="仿宋_GB2312"/>
          <w:color w:val="000000"/>
          <w:sz w:val="32"/>
          <w:szCs w:val="32"/>
          <w:u w:val="single"/>
        </w:rPr>
        <w:t xml:space="preserve">    </w:t>
      </w:r>
      <w:r>
        <w:rPr>
          <w:rFonts w:ascii="仿宋_GB2312" w:hAnsi="宋体" w:eastAsia="仿宋_GB2312"/>
          <w:color w:val="000000"/>
          <w:sz w:val="32"/>
          <w:szCs w:val="32"/>
        </w:rPr>
        <w:t>年</w:t>
      </w:r>
      <w:r>
        <w:rPr>
          <w:rFonts w:hint="eastAsia" w:ascii="仿宋_GB2312" w:hAnsi="宋体" w:eastAsia="仿宋_GB2312"/>
          <w:color w:val="000000"/>
          <w:sz w:val="32"/>
          <w:szCs w:val="32"/>
          <w:u w:val="single"/>
        </w:rPr>
        <w:t xml:space="preserve">    </w:t>
      </w:r>
      <w:r>
        <w:rPr>
          <w:rFonts w:ascii="仿宋_GB2312" w:hAnsi="宋体" w:eastAsia="仿宋_GB2312"/>
          <w:color w:val="000000"/>
          <w:sz w:val="32"/>
          <w:szCs w:val="32"/>
        </w:rPr>
        <w:t>月</w:t>
      </w:r>
      <w:r>
        <w:rPr>
          <w:rFonts w:hint="eastAsia" w:ascii="仿宋_GB2312" w:hAnsi="宋体" w:eastAsia="仿宋_GB2312"/>
          <w:color w:val="000000"/>
          <w:sz w:val="32"/>
          <w:szCs w:val="32"/>
          <w:u w:val="single"/>
        </w:rPr>
        <w:t xml:space="preserve">    </w:t>
      </w:r>
      <w:r>
        <w:rPr>
          <w:rFonts w:ascii="仿宋_GB2312" w:hAnsi="宋体" w:eastAsia="仿宋_GB2312"/>
          <w:color w:val="000000"/>
          <w:sz w:val="32"/>
          <w:szCs w:val="32"/>
        </w:rPr>
        <w:t>日至</w:t>
      </w:r>
      <w:r>
        <w:rPr>
          <w:rFonts w:hint="eastAsia" w:ascii="仿宋_GB2312" w:hAnsi="宋体" w:eastAsia="仿宋_GB2312"/>
          <w:color w:val="000000"/>
          <w:sz w:val="32"/>
          <w:szCs w:val="32"/>
          <w:u w:val="single"/>
        </w:rPr>
        <w:t xml:space="preserve">    </w:t>
      </w:r>
      <w:r>
        <w:rPr>
          <w:rFonts w:ascii="仿宋_GB2312" w:hAnsi="宋体" w:eastAsia="仿宋_GB2312"/>
          <w:color w:val="000000"/>
          <w:sz w:val="32"/>
          <w:szCs w:val="32"/>
        </w:rPr>
        <w:t>年</w:t>
      </w:r>
      <w:r>
        <w:rPr>
          <w:rFonts w:hint="eastAsia" w:ascii="仿宋_GB2312" w:hAnsi="宋体" w:eastAsia="仿宋_GB2312"/>
          <w:color w:val="000000"/>
          <w:sz w:val="32"/>
          <w:szCs w:val="32"/>
          <w:u w:val="single"/>
        </w:rPr>
        <w:t xml:space="preserve">    </w:t>
      </w:r>
      <w:r>
        <w:rPr>
          <w:rFonts w:ascii="仿宋_GB2312" w:hAnsi="宋体" w:eastAsia="仿宋_GB2312"/>
          <w:color w:val="000000"/>
          <w:sz w:val="32"/>
          <w:szCs w:val="32"/>
        </w:rPr>
        <w:t>月</w:t>
      </w:r>
      <w:r>
        <w:rPr>
          <w:rFonts w:hint="eastAsia" w:ascii="仿宋_GB2312" w:hAnsi="宋体" w:eastAsia="仿宋_GB2312"/>
          <w:color w:val="000000"/>
          <w:sz w:val="32"/>
          <w:szCs w:val="32"/>
          <w:u w:val="single"/>
        </w:rPr>
        <w:t xml:space="preserve">    </w:t>
      </w:r>
      <w:r>
        <w:rPr>
          <w:rFonts w:ascii="仿宋_GB2312" w:hAnsi="宋体" w:eastAsia="仿宋_GB2312"/>
          <w:color w:val="000000"/>
          <w:sz w:val="32"/>
          <w:szCs w:val="32"/>
        </w:rPr>
        <w:t>日止，使用期不得超出土地流转（承租）期限，超出土地流转（承租）期限的重新签订协议。使用期间每年需报所在地镇（街道）进行备案续期审查，备案期限结束不再续期或在备案期限内甲方不再使用已建设施的，应及时予以撤除设施进行复垦（复耕），并报所在镇（街道）撤销备案，费用由乙方承担。</w:t>
      </w:r>
    </w:p>
    <w:p>
      <w:pPr>
        <w:pStyle w:val="36"/>
        <w:adjustRightInd w:val="0"/>
        <w:snapToGrid w:val="0"/>
        <w:spacing w:line="600" w:lineRule="exact"/>
        <w:ind w:firstLine="640" w:firstLineChars="200"/>
        <w:rPr>
          <w:rFonts w:ascii="仿宋_GB2312" w:hAnsi="宋体" w:eastAsia="仿宋_GB2312"/>
          <w:color w:val="000000"/>
          <w:sz w:val="32"/>
          <w:szCs w:val="32"/>
        </w:rPr>
      </w:pPr>
      <w:r>
        <w:rPr>
          <w:rFonts w:ascii="仿宋_GB2312" w:hAnsi="宋体" w:eastAsia="仿宋_GB2312"/>
          <w:color w:val="000000"/>
          <w:sz w:val="32"/>
          <w:szCs w:val="32"/>
        </w:rPr>
        <w:t>三、设施农业用地用途：该宗土地用于农业设施建设，建设</w:t>
      </w:r>
      <w:r>
        <w:rPr>
          <w:rFonts w:hint="eastAsia" w:ascii="仿宋_GB2312" w:hAnsi="宋体" w:eastAsia="仿宋_GB2312"/>
          <w:color w:val="000000"/>
          <w:sz w:val="32"/>
          <w:szCs w:val="32"/>
        </w:rPr>
        <w:t>内容以镇（街道）备案的设施建设内容为准</w:t>
      </w:r>
      <w:r>
        <w:rPr>
          <w:rFonts w:ascii="仿宋_GB2312" w:hAnsi="宋体" w:eastAsia="仿宋_GB2312"/>
          <w:color w:val="000000"/>
          <w:sz w:val="32"/>
          <w:szCs w:val="32"/>
        </w:rPr>
        <w:t>，</w:t>
      </w:r>
      <w:r>
        <w:rPr>
          <w:rFonts w:hint="eastAsia" w:ascii="仿宋_GB2312" w:hAnsi="宋体" w:eastAsia="仿宋_GB2312"/>
          <w:color w:val="000000"/>
          <w:sz w:val="32"/>
          <w:szCs w:val="32"/>
        </w:rPr>
        <w:t>乙方不得擅自超备案范围使用和超规模、超面积建设，确保农地农用。</w:t>
      </w:r>
    </w:p>
    <w:p>
      <w:pPr>
        <w:pStyle w:val="36"/>
        <w:adjustRightInd w:val="0"/>
        <w:snapToGrid w:val="0"/>
        <w:spacing w:line="600" w:lineRule="exact"/>
        <w:ind w:firstLine="640" w:firstLineChars="200"/>
        <w:rPr>
          <w:rFonts w:ascii="仿宋_GB2312" w:hAnsi="宋体" w:eastAsia="仿宋_GB2312"/>
          <w:color w:val="000000"/>
          <w:sz w:val="32"/>
          <w:szCs w:val="32"/>
        </w:rPr>
      </w:pPr>
      <w:r>
        <w:rPr>
          <w:rFonts w:ascii="仿宋_GB2312" w:hAnsi="宋体" w:eastAsia="仿宋_GB2312"/>
          <w:color w:val="000000"/>
          <w:sz w:val="32"/>
          <w:szCs w:val="32"/>
        </w:rPr>
        <w:t>四、该宗土地涉及土地承包经营权流转的，乙方应依法与农村集体经济组织和承包户签订土地承包经营权流转合同，并按时足额支付土地承包经营权流转交易费用。</w:t>
      </w:r>
    </w:p>
    <w:p>
      <w:pPr>
        <w:pStyle w:val="36"/>
        <w:adjustRightInd w:val="0"/>
        <w:snapToGrid w:val="0"/>
        <w:spacing w:line="600" w:lineRule="exact"/>
        <w:ind w:firstLine="640" w:firstLineChars="200"/>
        <w:rPr>
          <w:rFonts w:ascii="仿宋_GB2312" w:hAnsi="宋体" w:eastAsia="仿宋_GB2312"/>
          <w:color w:val="000000"/>
          <w:sz w:val="32"/>
          <w:szCs w:val="32"/>
        </w:rPr>
      </w:pPr>
      <w:r>
        <w:rPr>
          <w:rFonts w:ascii="仿宋_GB2312" w:hAnsi="宋体" w:eastAsia="仿宋_GB2312"/>
          <w:color w:val="000000"/>
          <w:sz w:val="32"/>
          <w:szCs w:val="32"/>
        </w:rPr>
        <w:t>五、土地复垦（复耕）责任：乙方必须在设施农业用地结束使用后</w:t>
      </w:r>
      <w:r>
        <w:rPr>
          <w:rFonts w:hint="eastAsia" w:ascii="Times New Roman" w:hAnsi="Times New Roman" w:eastAsia="仿宋_GB2312"/>
          <w:sz w:val="32"/>
          <w:szCs w:val="32"/>
        </w:rPr>
        <w:t>1</w:t>
      </w:r>
      <w:r>
        <w:rPr>
          <w:rFonts w:ascii="仿宋_GB2312" w:hAnsi="宋体" w:eastAsia="仿宋_GB2312"/>
          <w:color w:val="000000"/>
          <w:sz w:val="32"/>
          <w:szCs w:val="32"/>
        </w:rPr>
        <w:t>年内恢复原土地用途(相关恢复要求由甲、乙双方协商确定)，并及时向甲方提出复垦(复耕)验收申请。甲方预验收完成后，报请所在地镇(</w:t>
      </w:r>
      <w:r>
        <w:rPr>
          <w:rFonts w:hint="eastAsia" w:ascii="仿宋_GB2312" w:hAnsi="宋体" w:eastAsia="仿宋_GB2312"/>
          <w:color w:val="000000"/>
          <w:sz w:val="32"/>
          <w:szCs w:val="32"/>
        </w:rPr>
        <w:t>街道</w:t>
      </w:r>
      <w:r>
        <w:rPr>
          <w:rFonts w:ascii="仿宋_GB2312" w:hAnsi="宋体" w:eastAsia="仿宋_GB2312"/>
          <w:color w:val="000000"/>
          <w:sz w:val="32"/>
          <w:szCs w:val="32"/>
        </w:rPr>
        <w:t>)组织镇(</w:t>
      </w:r>
      <w:r>
        <w:rPr>
          <w:rFonts w:hint="eastAsia" w:ascii="仿宋_GB2312" w:hAnsi="宋体" w:eastAsia="仿宋_GB2312"/>
          <w:color w:val="000000"/>
          <w:sz w:val="32"/>
          <w:szCs w:val="32"/>
        </w:rPr>
        <w:t>街道</w:t>
      </w:r>
      <w:r>
        <w:rPr>
          <w:rFonts w:ascii="仿宋_GB2312" w:hAnsi="宋体" w:eastAsia="仿宋_GB2312"/>
          <w:color w:val="000000"/>
          <w:sz w:val="32"/>
          <w:szCs w:val="32"/>
        </w:rPr>
        <w:t>)自然资源、</w:t>
      </w:r>
      <w:r>
        <w:rPr>
          <w:rFonts w:hint="eastAsia" w:ascii="仿宋_GB2312" w:hAnsi="宋体" w:eastAsia="仿宋_GB2312"/>
          <w:color w:val="000000"/>
          <w:sz w:val="32"/>
          <w:szCs w:val="32"/>
        </w:rPr>
        <w:t>农业农村</w:t>
      </w:r>
      <w:r>
        <w:rPr>
          <w:rFonts w:ascii="仿宋_GB2312" w:hAnsi="宋体" w:eastAsia="仿宋_GB2312"/>
          <w:color w:val="000000"/>
          <w:sz w:val="32"/>
          <w:szCs w:val="32"/>
        </w:rPr>
        <w:t>等部门进行验收。</w:t>
      </w:r>
    </w:p>
    <w:p>
      <w:pPr>
        <w:pStyle w:val="36"/>
        <w:adjustRightInd w:val="0"/>
        <w:snapToGrid w:val="0"/>
        <w:spacing w:line="600" w:lineRule="exact"/>
        <w:ind w:firstLine="640" w:firstLineChars="200"/>
        <w:rPr>
          <w:rFonts w:ascii="仿宋_GB2312" w:hAnsi="宋体" w:eastAsia="仿宋_GB2312"/>
          <w:color w:val="000000"/>
          <w:sz w:val="32"/>
          <w:szCs w:val="32"/>
        </w:rPr>
      </w:pPr>
      <w:r>
        <w:rPr>
          <w:rFonts w:ascii="仿宋_GB2312" w:hAnsi="宋体" w:eastAsia="仿宋_GB2312"/>
          <w:color w:val="000000"/>
          <w:sz w:val="32"/>
          <w:szCs w:val="32"/>
        </w:rPr>
        <w:t>六、土地交还：备案期限到期后，如甲方同意乙方继续使用该宗土地用于设施农业用地，应向所在镇(</w:t>
      </w:r>
      <w:r>
        <w:rPr>
          <w:rFonts w:hint="eastAsia" w:ascii="仿宋_GB2312" w:hAnsi="宋体" w:eastAsia="仿宋_GB2312"/>
          <w:color w:val="000000"/>
          <w:sz w:val="32"/>
          <w:szCs w:val="32"/>
        </w:rPr>
        <w:t>街道</w:t>
      </w:r>
      <w:r>
        <w:rPr>
          <w:rFonts w:ascii="仿宋_GB2312" w:hAnsi="宋体" w:eastAsia="仿宋_GB2312"/>
          <w:color w:val="000000"/>
          <w:sz w:val="32"/>
          <w:szCs w:val="32"/>
        </w:rPr>
        <w:t>)申请备案续期。不再使用的，乙方修建的农业生产设施、辅助设施归乙方处置，甲方有权要求乙方在规定时间内处置完毕。如乙方在规定时间内未将所建设施处理完毕的，甲方有权自行处置。</w:t>
      </w:r>
    </w:p>
    <w:p>
      <w:pPr>
        <w:pStyle w:val="36"/>
        <w:adjustRightInd w:val="0"/>
        <w:snapToGrid w:val="0"/>
        <w:spacing w:line="600" w:lineRule="exact"/>
        <w:ind w:firstLine="640" w:firstLineChars="200"/>
        <w:rPr>
          <w:rFonts w:ascii="仿宋_GB2312" w:hAnsi="宋体" w:eastAsia="仿宋_GB2312"/>
          <w:color w:val="000000"/>
          <w:sz w:val="32"/>
          <w:szCs w:val="32"/>
        </w:rPr>
      </w:pPr>
      <w:r>
        <w:rPr>
          <w:rFonts w:ascii="仿宋_GB2312" w:hAnsi="宋体" w:eastAsia="仿宋_GB2312"/>
          <w:color w:val="000000"/>
          <w:sz w:val="32"/>
          <w:szCs w:val="32"/>
        </w:rPr>
        <w:t>七、法律责任：乙方用地过程中发生违反国家有关规定的行为，造成的所有损失由乙方自行负责。乙方擅自改变该土地用途或者不合理使用土地造成土地永久损坏的，经国家有关部门鉴定确认后，应承担土地功能恢复责任和相关法律责任。无法恢复的，乙方承担赔偿责任和相关法律责任。</w:t>
      </w:r>
    </w:p>
    <w:p>
      <w:pPr>
        <w:pStyle w:val="36"/>
        <w:adjustRightInd w:val="0"/>
        <w:snapToGrid w:val="0"/>
        <w:spacing w:line="600" w:lineRule="exact"/>
        <w:ind w:firstLine="640" w:firstLineChars="200"/>
        <w:rPr>
          <w:rFonts w:ascii="仿宋_GB2312" w:hAnsi="宋体" w:eastAsia="仿宋_GB2312"/>
          <w:color w:val="000000"/>
          <w:sz w:val="32"/>
          <w:szCs w:val="32"/>
        </w:rPr>
      </w:pPr>
      <w:r>
        <w:rPr>
          <w:rFonts w:ascii="Times New Roman" w:hAnsi="Times New Roman" w:eastAsia="仿宋_GB2312"/>
          <w:sz w:val="32"/>
          <w:szCs w:val="32"/>
        </w:rPr>
        <w:t>八、本协议未尽事项，由甲、乙双方协商确定。因履行本协议</w:t>
      </w:r>
      <w:r>
        <w:rPr>
          <w:rFonts w:ascii="仿宋_GB2312" w:hAnsi="宋体" w:eastAsia="仿宋_GB2312"/>
          <w:color w:val="000000"/>
          <w:sz w:val="32"/>
          <w:szCs w:val="32"/>
        </w:rPr>
        <w:t>发生争议，由双方协商解决；协商不成的，通过仲裁或诉讼方式解决。</w:t>
      </w:r>
    </w:p>
    <w:p>
      <w:pPr>
        <w:pStyle w:val="36"/>
        <w:adjustRightInd w:val="0"/>
        <w:snapToGrid w:val="0"/>
        <w:spacing w:line="600" w:lineRule="exact"/>
        <w:ind w:firstLine="640" w:firstLineChars="200"/>
        <w:rPr>
          <w:rFonts w:ascii="仿宋_GB2312" w:hAnsi="宋体" w:eastAsia="仿宋_GB2312"/>
          <w:color w:val="000000"/>
          <w:sz w:val="32"/>
          <w:szCs w:val="32"/>
        </w:rPr>
      </w:pPr>
      <w:r>
        <w:rPr>
          <w:rFonts w:ascii="仿宋_GB2312" w:hAnsi="宋体" w:eastAsia="仿宋_GB2312"/>
          <w:color w:val="000000"/>
          <w:sz w:val="32"/>
          <w:szCs w:val="32"/>
        </w:rPr>
        <w:t>九、本协议自甲、乙双方签字（盖章），经由所在镇（</w:t>
      </w:r>
      <w:r>
        <w:rPr>
          <w:rFonts w:hint="eastAsia" w:ascii="仿宋_GB2312" w:hAnsi="宋体" w:eastAsia="仿宋_GB2312"/>
          <w:color w:val="000000"/>
          <w:sz w:val="32"/>
          <w:szCs w:val="32"/>
        </w:rPr>
        <w:t>街道</w:t>
      </w:r>
      <w:r>
        <w:rPr>
          <w:rFonts w:ascii="仿宋_GB2312" w:hAnsi="宋体" w:eastAsia="仿宋_GB2312"/>
          <w:color w:val="000000"/>
          <w:sz w:val="32"/>
          <w:szCs w:val="32"/>
        </w:rPr>
        <w:t>）备案并上图入库后生效。</w:t>
      </w:r>
    </w:p>
    <w:p>
      <w:pPr>
        <w:pStyle w:val="36"/>
        <w:adjustRightInd w:val="0"/>
        <w:snapToGrid w:val="0"/>
        <w:spacing w:line="600" w:lineRule="exact"/>
        <w:ind w:firstLine="640" w:firstLineChars="200"/>
        <w:rPr>
          <w:rFonts w:ascii="仿宋_GB2312" w:hAnsi="宋体" w:eastAsia="仿宋_GB2312"/>
          <w:color w:val="000000"/>
          <w:sz w:val="32"/>
          <w:szCs w:val="32"/>
        </w:rPr>
      </w:pPr>
      <w:r>
        <w:rPr>
          <w:rFonts w:ascii="仿宋_GB2312" w:hAnsi="宋体" w:eastAsia="仿宋_GB2312"/>
          <w:color w:val="000000"/>
          <w:sz w:val="32"/>
          <w:szCs w:val="32"/>
        </w:rPr>
        <w:t>十、本协议一式三份，甲、乙双方各执一份，镇（</w:t>
      </w:r>
      <w:r>
        <w:rPr>
          <w:rFonts w:hint="eastAsia" w:ascii="仿宋_GB2312" w:hAnsi="宋体" w:eastAsia="仿宋_GB2312"/>
          <w:color w:val="000000"/>
          <w:sz w:val="32"/>
          <w:szCs w:val="32"/>
        </w:rPr>
        <w:t>街道</w:t>
      </w:r>
      <w:r>
        <w:rPr>
          <w:rFonts w:ascii="仿宋_GB2312" w:hAnsi="宋体" w:eastAsia="仿宋_GB2312"/>
          <w:color w:val="000000"/>
          <w:sz w:val="32"/>
          <w:szCs w:val="32"/>
        </w:rPr>
        <w:t>）备案一份，具有同等法律效力。</w:t>
      </w:r>
    </w:p>
    <w:p>
      <w:pPr>
        <w:pStyle w:val="36"/>
        <w:adjustRightInd w:val="0"/>
        <w:snapToGrid w:val="0"/>
        <w:spacing w:line="600" w:lineRule="exact"/>
        <w:ind w:firstLine="640" w:firstLineChars="200"/>
        <w:rPr>
          <w:rFonts w:ascii="仿宋_GB2312" w:hAnsi="宋体" w:eastAsia="仿宋_GB2312"/>
          <w:color w:val="000000"/>
          <w:sz w:val="32"/>
          <w:szCs w:val="32"/>
        </w:rPr>
      </w:pPr>
    </w:p>
    <w:p>
      <w:pPr>
        <w:pStyle w:val="36"/>
        <w:adjustRightInd w:val="0"/>
        <w:snapToGrid w:val="0"/>
        <w:spacing w:line="600" w:lineRule="exact"/>
        <w:ind w:firstLine="640" w:firstLineChars="200"/>
        <w:rPr>
          <w:rFonts w:ascii="仿宋_GB2312" w:hAnsi="宋体" w:eastAsia="仿宋_GB2312"/>
          <w:color w:val="000000"/>
          <w:sz w:val="32"/>
          <w:szCs w:val="32"/>
        </w:rPr>
      </w:pPr>
      <w:r>
        <w:rPr>
          <w:rFonts w:ascii="仿宋_GB2312" w:hAnsi="宋体" w:eastAsia="仿宋_GB2312"/>
          <w:color w:val="000000"/>
          <w:sz w:val="32"/>
          <w:szCs w:val="32"/>
        </w:rPr>
        <w:t>附件：不低于</w:t>
      </w:r>
      <w:r>
        <w:rPr>
          <w:rFonts w:hint="eastAsia" w:ascii="Times New Roman" w:hAnsi="Times New Roman" w:eastAsia="仿宋_GB2312"/>
          <w:sz w:val="32"/>
          <w:szCs w:val="32"/>
        </w:rPr>
        <w:t>1:2000</w:t>
      </w:r>
      <w:r>
        <w:rPr>
          <w:rFonts w:ascii="仿宋_GB2312" w:hAnsi="宋体" w:eastAsia="仿宋_GB2312"/>
          <w:color w:val="000000"/>
          <w:sz w:val="32"/>
          <w:szCs w:val="32"/>
        </w:rPr>
        <w:t>比例尺的用地范围土地勘测定界图</w:t>
      </w:r>
    </w:p>
    <w:p>
      <w:pPr>
        <w:pStyle w:val="16"/>
        <w:spacing w:line="600" w:lineRule="exact"/>
        <w:ind w:firstLine="640" w:firstLineChars="200"/>
        <w:rPr>
          <w:rFonts w:ascii="Times New Roman" w:hAnsi="Times New Roman" w:eastAsia="仿宋_GB2312"/>
          <w:sz w:val="32"/>
        </w:rPr>
      </w:pPr>
    </w:p>
    <w:p>
      <w:pPr>
        <w:pStyle w:val="16"/>
        <w:spacing w:line="600" w:lineRule="exact"/>
        <w:ind w:firstLine="640" w:firstLineChars="200"/>
        <w:rPr>
          <w:rFonts w:ascii="Times New Roman" w:hAnsi="Times New Roman" w:eastAsia="仿宋_GB2312"/>
          <w:sz w:val="32"/>
        </w:rPr>
      </w:pPr>
    </w:p>
    <w:p>
      <w:pPr>
        <w:pStyle w:val="16"/>
        <w:spacing w:line="600" w:lineRule="exact"/>
        <w:ind w:firstLine="640" w:firstLineChars="200"/>
        <w:rPr>
          <w:rFonts w:ascii="Times New Roman" w:hAnsi="Times New Roman" w:eastAsia="仿宋_GB2312"/>
          <w:sz w:val="32"/>
        </w:rPr>
      </w:pPr>
    </w:p>
    <w:p>
      <w:pPr>
        <w:pStyle w:val="16"/>
        <w:spacing w:line="600" w:lineRule="exact"/>
        <w:ind w:firstLine="640" w:firstLineChars="200"/>
        <w:rPr>
          <w:rFonts w:ascii="Times New Roman" w:hAnsi="Times New Roman" w:eastAsia="仿宋_GB2312"/>
          <w:sz w:val="32"/>
        </w:rPr>
      </w:pPr>
      <w:r>
        <w:rPr>
          <w:rFonts w:ascii="Times New Roman" w:hAnsi="Times New Roman" w:eastAsia="仿宋_GB2312"/>
          <w:sz w:val="32"/>
        </w:rPr>
        <w:t>甲方负责人（签字）</w:t>
      </w:r>
      <w:r>
        <w:rPr>
          <w:rFonts w:hint="eastAsia" w:ascii="Times New Roman" w:hAnsi="Times New Roman" w:eastAsia="仿宋_GB2312"/>
          <w:sz w:val="32"/>
        </w:rPr>
        <w:t>（盖章）</w:t>
      </w:r>
      <w:r>
        <w:rPr>
          <w:rFonts w:ascii="Times New Roman" w:hAnsi="Times New Roman" w:eastAsia="仿宋_GB2312"/>
          <w:sz w:val="32"/>
        </w:rPr>
        <w:t>:</w:t>
      </w:r>
    </w:p>
    <w:p>
      <w:pPr>
        <w:pStyle w:val="16"/>
        <w:spacing w:line="600" w:lineRule="exact"/>
        <w:ind w:firstLine="640" w:firstLineChars="200"/>
        <w:rPr>
          <w:rFonts w:ascii="Times New Roman" w:hAnsi="Times New Roman" w:eastAsia="仿宋_GB2312"/>
          <w:sz w:val="32"/>
        </w:rPr>
      </w:pPr>
      <w:r>
        <w:rPr>
          <w:rFonts w:hint="eastAsia" w:ascii="Times New Roman" w:hAnsi="Times New Roman" w:eastAsia="仿宋_GB2312"/>
          <w:sz w:val="32"/>
        </w:rPr>
        <w:t>签订日期：    年    月    日</w:t>
      </w:r>
    </w:p>
    <w:p>
      <w:pPr>
        <w:pStyle w:val="16"/>
        <w:spacing w:line="600" w:lineRule="exact"/>
        <w:ind w:firstLine="640" w:firstLineChars="200"/>
        <w:rPr>
          <w:rFonts w:ascii="Times New Roman" w:hAnsi="Times New Roman" w:eastAsia="仿宋_GB2312"/>
          <w:sz w:val="32"/>
        </w:rPr>
      </w:pPr>
    </w:p>
    <w:p>
      <w:pPr>
        <w:pStyle w:val="16"/>
        <w:spacing w:line="600" w:lineRule="exact"/>
        <w:ind w:firstLine="640" w:firstLineChars="200"/>
        <w:rPr>
          <w:rFonts w:ascii="Times New Roman" w:hAnsi="Times New Roman" w:eastAsia="仿宋_GB2312"/>
          <w:sz w:val="32"/>
        </w:rPr>
      </w:pPr>
    </w:p>
    <w:p>
      <w:pPr>
        <w:pStyle w:val="16"/>
        <w:spacing w:line="600" w:lineRule="exact"/>
        <w:ind w:firstLine="640" w:firstLineChars="200"/>
        <w:rPr>
          <w:rFonts w:ascii="Times New Roman" w:hAnsi="Times New Roman" w:eastAsia="仿宋_GB2312"/>
          <w:sz w:val="32"/>
        </w:rPr>
      </w:pPr>
      <w:r>
        <w:rPr>
          <w:rFonts w:ascii="Times New Roman" w:hAnsi="Times New Roman" w:eastAsia="仿宋_GB2312"/>
          <w:sz w:val="32"/>
        </w:rPr>
        <w:t>乙方负责人（签字）</w:t>
      </w:r>
      <w:r>
        <w:rPr>
          <w:rFonts w:hint="eastAsia" w:ascii="Times New Roman" w:hAnsi="Times New Roman" w:eastAsia="仿宋_GB2312"/>
          <w:sz w:val="32"/>
        </w:rPr>
        <w:t>（盖章）</w:t>
      </w:r>
      <w:r>
        <w:rPr>
          <w:rFonts w:ascii="Times New Roman" w:hAnsi="Times New Roman" w:eastAsia="仿宋_GB2312"/>
          <w:sz w:val="32"/>
        </w:rPr>
        <w:t>:</w:t>
      </w:r>
    </w:p>
    <w:p>
      <w:pPr>
        <w:pStyle w:val="16"/>
        <w:spacing w:line="600" w:lineRule="exact"/>
        <w:ind w:firstLine="640" w:firstLineChars="200"/>
        <w:rPr>
          <w:rFonts w:ascii="Times New Roman" w:hAnsi="Times New Roman" w:eastAsia="仿宋_GB2312"/>
          <w:sz w:val="32"/>
        </w:rPr>
      </w:pPr>
      <w:r>
        <w:rPr>
          <w:rFonts w:hint="eastAsia" w:ascii="Times New Roman" w:hAnsi="Times New Roman" w:eastAsia="仿宋_GB2312"/>
          <w:sz w:val="32"/>
        </w:rPr>
        <w:t>签订日期：    年    月    日</w:t>
      </w:r>
    </w:p>
    <w:p>
      <w:pPr>
        <w:pStyle w:val="16"/>
        <w:spacing w:line="600" w:lineRule="exact"/>
        <w:ind w:firstLine="640" w:firstLineChars="200"/>
        <w:rPr>
          <w:rFonts w:ascii="Times New Roman" w:hAnsi="Times New Roman" w:eastAsia="仿宋_GB2312"/>
          <w:sz w:val="32"/>
        </w:rPr>
      </w:pPr>
    </w:p>
    <w:p>
      <w:pPr>
        <w:tabs>
          <w:tab w:val="left" w:pos="5053"/>
        </w:tabs>
        <w:spacing w:before="230" w:line="334" w:lineRule="auto"/>
        <w:ind w:left="24" w:firstLine="596"/>
        <w:rPr>
          <w:rFonts w:ascii="仿宋_GB2312" w:hAnsi="仿宋_GB2312" w:eastAsia="仿宋_GB2312" w:cs="仿宋_GB2312"/>
          <w:spacing w:val="-11"/>
          <w:sz w:val="32"/>
          <w:szCs w:val="32"/>
        </w:rPr>
      </w:pPr>
    </w:p>
    <w:p>
      <w:pPr>
        <w:tabs>
          <w:tab w:val="left" w:pos="5053"/>
        </w:tabs>
        <w:spacing w:before="230" w:line="334" w:lineRule="auto"/>
        <w:ind w:left="24" w:firstLine="596"/>
        <w:rPr>
          <w:rFonts w:ascii="仿宋_GB2312" w:hAnsi="仿宋_GB2312" w:eastAsia="仿宋_GB2312" w:cs="仿宋_GB2312"/>
          <w:spacing w:val="-11"/>
          <w:sz w:val="32"/>
          <w:szCs w:val="32"/>
        </w:rPr>
      </w:pPr>
    </w:p>
    <w:p>
      <w:pPr>
        <w:tabs>
          <w:tab w:val="left" w:pos="5053"/>
        </w:tabs>
        <w:spacing w:before="230" w:line="334" w:lineRule="auto"/>
        <w:ind w:left="24" w:firstLine="596"/>
        <w:rPr>
          <w:rFonts w:ascii="仿宋_GB2312" w:hAnsi="仿宋_GB2312" w:eastAsia="仿宋_GB2312" w:cs="仿宋_GB2312"/>
          <w:spacing w:val="-11"/>
          <w:sz w:val="32"/>
          <w:szCs w:val="32"/>
        </w:rPr>
      </w:pPr>
    </w:p>
    <w:p>
      <w:pPr>
        <w:tabs>
          <w:tab w:val="left" w:pos="5053"/>
        </w:tabs>
        <w:spacing w:before="230" w:line="334" w:lineRule="auto"/>
        <w:ind w:left="24" w:firstLine="596"/>
        <w:rPr>
          <w:rFonts w:ascii="仿宋_GB2312" w:hAnsi="仿宋_GB2312" w:eastAsia="仿宋_GB2312" w:cs="仿宋_GB2312"/>
          <w:spacing w:val="-11"/>
          <w:sz w:val="32"/>
          <w:szCs w:val="32"/>
        </w:rPr>
      </w:pPr>
    </w:p>
    <w:p>
      <w:pPr>
        <w:tabs>
          <w:tab w:val="left" w:pos="5053"/>
        </w:tabs>
        <w:spacing w:before="230" w:line="334" w:lineRule="auto"/>
        <w:ind w:left="24" w:firstLine="596"/>
        <w:rPr>
          <w:rFonts w:ascii="仿宋_GB2312" w:hAnsi="仿宋_GB2312" w:eastAsia="仿宋_GB2312" w:cs="仿宋_GB2312"/>
          <w:spacing w:val="-11"/>
          <w:sz w:val="32"/>
          <w:szCs w:val="32"/>
        </w:rPr>
      </w:pPr>
    </w:p>
    <w:p>
      <w:pPr>
        <w:widowControl w:val="0"/>
        <w:spacing w:line="600" w:lineRule="exact"/>
        <w:ind w:firstLine="0" w:firstLineChars="0"/>
        <w:rPr>
          <w:rFonts w:ascii="Times New Roman" w:hAnsi="Times New Roman" w:eastAsia="仿宋_GB2312" w:cs="Times New Roman"/>
          <w:b/>
          <w:sz w:val="32"/>
          <w:szCs w:val="32"/>
          <w:lang w:val="zh-CN"/>
        </w:rPr>
      </w:pPr>
      <w:r>
        <w:rPr>
          <w:rFonts w:hint="eastAsia" w:ascii="Times New Roman" w:hAnsi="Times New Roman" w:eastAsia="仿宋_GB2312" w:cs="Times New Roman"/>
          <w:b/>
          <w:sz w:val="32"/>
          <w:szCs w:val="32"/>
        </w:rPr>
        <w:t>附件5：</w:t>
      </w:r>
    </w:p>
    <w:p>
      <w:pPr>
        <w:widowControl w:val="0"/>
        <w:autoSpaceDE w:val="0"/>
        <w:autoSpaceDN w:val="0"/>
        <w:spacing w:before="23" w:line="240" w:lineRule="auto"/>
        <w:ind w:right="78" w:firstLine="0" w:firstLineChars="0"/>
        <w:jc w:val="center"/>
        <w:rPr>
          <w:rFonts w:ascii="方正小标宋简体" w:hAnsi="方正小标宋简体" w:eastAsia="方正小标宋简体" w:cs="方正小标宋简体"/>
          <w:kern w:val="0"/>
          <w:sz w:val="44"/>
          <w:szCs w:val="44"/>
          <w:lang w:val="zh-CN" w:bidi="zh-CN"/>
        </w:rPr>
      </w:pPr>
      <w:r>
        <w:rPr>
          <w:rFonts w:hint="eastAsia" w:ascii="方正小标宋简体" w:hAnsi="方正小标宋简体" w:eastAsia="方正小标宋简体" w:cs="方正小标宋简体"/>
          <w:kern w:val="0"/>
          <w:sz w:val="44"/>
          <w:szCs w:val="44"/>
          <w:lang w:val="zh-CN" w:bidi="zh-CN"/>
        </w:rPr>
        <w:t>土地复垦表</w:t>
      </w:r>
    </w:p>
    <w:tbl>
      <w:tblPr>
        <w:tblStyle w:val="19"/>
        <w:tblW w:w="879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13"/>
        <w:gridCol w:w="2710"/>
        <w:gridCol w:w="1275"/>
        <w:gridCol w:w="1418"/>
        <w:gridCol w:w="2268"/>
        <w:gridCol w:w="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 w:hRule="atLeast"/>
          <w:jc w:val="center"/>
        </w:trPr>
        <w:tc>
          <w:tcPr>
            <w:tcW w:w="1113" w:type="dxa"/>
            <w:vMerge w:val="restart"/>
          </w:tcPr>
          <w:p>
            <w:pPr>
              <w:widowControl w:val="0"/>
              <w:autoSpaceDE w:val="0"/>
              <w:autoSpaceDN w:val="0"/>
              <w:adjustRightInd w:val="0"/>
              <w:snapToGrid w:val="0"/>
              <w:spacing w:line="240" w:lineRule="auto"/>
              <w:ind w:firstLine="0" w:firstLineChars="0"/>
              <w:rPr>
                <w:rFonts w:ascii="仿宋_GB2312" w:hAnsi="Times New Roman" w:eastAsia="仿宋_GB2312" w:cs="Times New Roman"/>
                <w:kern w:val="0"/>
                <w:szCs w:val="28"/>
                <w:lang w:val="zh-CN" w:bidi="zh-CN"/>
              </w:rPr>
            </w:pPr>
          </w:p>
          <w:p>
            <w:pPr>
              <w:widowControl w:val="0"/>
              <w:autoSpaceDE w:val="0"/>
              <w:autoSpaceDN w:val="0"/>
              <w:adjustRightInd w:val="0"/>
              <w:snapToGrid w:val="0"/>
              <w:spacing w:line="480" w:lineRule="auto"/>
              <w:ind w:left="356" w:leftChars="127" w:right="1839" w:firstLine="0" w:firstLineChars="0"/>
              <w:jc w:val="both"/>
              <w:rPr>
                <w:rFonts w:ascii="仿宋_GB2312" w:hAnsi="Times New Roman" w:eastAsia="仿宋_GB2312" w:cs="Times New Roman"/>
                <w:kern w:val="0"/>
                <w:szCs w:val="28"/>
                <w:lang w:val="zh-CN" w:bidi="zh-CN"/>
              </w:rPr>
            </w:pPr>
          </w:p>
          <w:p>
            <w:pPr>
              <w:widowControl w:val="0"/>
              <w:tabs>
                <w:tab w:val="left" w:pos="2164"/>
                <w:tab w:val="left" w:pos="2584"/>
                <w:tab w:val="left" w:pos="3004"/>
                <w:tab w:val="left" w:pos="3424"/>
                <w:tab w:val="left" w:pos="3844"/>
              </w:tabs>
              <w:autoSpaceDE w:val="0"/>
              <w:autoSpaceDN w:val="0"/>
              <w:adjustRightInd w:val="0"/>
              <w:snapToGrid w:val="0"/>
              <w:spacing w:line="240" w:lineRule="auto"/>
              <w:ind w:firstLine="0" w:firstLineChars="0"/>
              <w:jc w:val="both"/>
              <w:rPr>
                <w:rFonts w:ascii="仿宋_GB2312" w:hAnsi="Times New Roman" w:eastAsia="仿宋_GB2312" w:cs="Times New Roman"/>
                <w:kern w:val="0"/>
                <w:szCs w:val="28"/>
                <w:lang w:val="zh-CN" w:bidi="zh-CN"/>
              </w:rPr>
            </w:pPr>
          </w:p>
          <w:p>
            <w:pPr>
              <w:widowControl w:val="0"/>
              <w:tabs>
                <w:tab w:val="left" w:pos="2164"/>
                <w:tab w:val="left" w:pos="2584"/>
                <w:tab w:val="left" w:pos="3004"/>
                <w:tab w:val="left" w:pos="3424"/>
                <w:tab w:val="left" w:pos="3844"/>
              </w:tabs>
              <w:autoSpaceDE w:val="0"/>
              <w:autoSpaceDN w:val="0"/>
              <w:adjustRightInd w:val="0"/>
              <w:snapToGrid w:val="0"/>
              <w:spacing w:line="240" w:lineRule="auto"/>
              <w:ind w:firstLine="0" w:firstLineChars="0"/>
              <w:jc w:val="center"/>
              <w:rPr>
                <w:rFonts w:ascii="仿宋_GB2312" w:hAnsi="Times New Roman" w:eastAsia="仿宋_GB2312" w:cs="Times New Roman"/>
                <w:kern w:val="0"/>
                <w:szCs w:val="28"/>
                <w:lang w:val="zh-CN" w:bidi="zh-CN"/>
              </w:rPr>
            </w:pPr>
            <w:r>
              <w:rPr>
                <w:rFonts w:hint="eastAsia" w:ascii="仿宋_GB2312" w:hAnsi="Times New Roman" w:eastAsia="仿宋_GB2312" w:cs="Times New Roman"/>
                <w:kern w:val="0"/>
                <w:szCs w:val="28"/>
                <w:lang w:val="zh-CN" w:bidi="zh-CN"/>
              </w:rPr>
              <w:t>项</w:t>
            </w:r>
          </w:p>
          <w:p>
            <w:pPr>
              <w:widowControl w:val="0"/>
              <w:tabs>
                <w:tab w:val="left" w:pos="2164"/>
                <w:tab w:val="left" w:pos="2584"/>
                <w:tab w:val="left" w:pos="3004"/>
                <w:tab w:val="left" w:pos="3424"/>
                <w:tab w:val="left" w:pos="3844"/>
              </w:tabs>
              <w:autoSpaceDE w:val="0"/>
              <w:autoSpaceDN w:val="0"/>
              <w:adjustRightInd w:val="0"/>
              <w:snapToGrid w:val="0"/>
              <w:spacing w:line="240" w:lineRule="auto"/>
              <w:ind w:firstLine="0" w:firstLineChars="0"/>
              <w:jc w:val="center"/>
              <w:rPr>
                <w:rFonts w:ascii="仿宋_GB2312" w:hAnsi="Times New Roman" w:eastAsia="仿宋_GB2312" w:cs="Times New Roman"/>
                <w:kern w:val="0"/>
                <w:szCs w:val="28"/>
                <w:lang w:val="zh-CN" w:bidi="zh-CN"/>
              </w:rPr>
            </w:pPr>
          </w:p>
          <w:p>
            <w:pPr>
              <w:widowControl w:val="0"/>
              <w:tabs>
                <w:tab w:val="left" w:pos="2164"/>
                <w:tab w:val="left" w:pos="2584"/>
                <w:tab w:val="left" w:pos="3004"/>
                <w:tab w:val="left" w:pos="3424"/>
                <w:tab w:val="left" w:pos="3844"/>
              </w:tabs>
              <w:autoSpaceDE w:val="0"/>
              <w:autoSpaceDN w:val="0"/>
              <w:adjustRightInd w:val="0"/>
              <w:snapToGrid w:val="0"/>
              <w:spacing w:line="240" w:lineRule="auto"/>
              <w:ind w:firstLine="0" w:firstLineChars="0"/>
              <w:jc w:val="center"/>
              <w:rPr>
                <w:rFonts w:ascii="仿宋_GB2312" w:hAnsi="Times New Roman" w:eastAsia="仿宋_GB2312" w:cs="Times New Roman"/>
                <w:kern w:val="0"/>
                <w:szCs w:val="28"/>
                <w:lang w:val="zh-CN" w:bidi="zh-CN"/>
              </w:rPr>
            </w:pPr>
            <w:r>
              <w:rPr>
                <w:rFonts w:hint="eastAsia" w:ascii="仿宋_GB2312" w:hAnsi="Times New Roman" w:eastAsia="仿宋_GB2312" w:cs="Times New Roman"/>
                <w:kern w:val="0"/>
                <w:szCs w:val="28"/>
                <w:lang w:val="zh-CN" w:bidi="zh-CN"/>
              </w:rPr>
              <w:t>目</w:t>
            </w:r>
          </w:p>
          <w:p>
            <w:pPr>
              <w:widowControl w:val="0"/>
              <w:tabs>
                <w:tab w:val="left" w:pos="2164"/>
                <w:tab w:val="left" w:pos="2584"/>
                <w:tab w:val="left" w:pos="3004"/>
                <w:tab w:val="left" w:pos="3424"/>
                <w:tab w:val="left" w:pos="3844"/>
              </w:tabs>
              <w:autoSpaceDE w:val="0"/>
              <w:autoSpaceDN w:val="0"/>
              <w:adjustRightInd w:val="0"/>
              <w:snapToGrid w:val="0"/>
              <w:spacing w:line="240" w:lineRule="auto"/>
              <w:ind w:firstLine="0" w:firstLineChars="0"/>
              <w:jc w:val="center"/>
              <w:rPr>
                <w:rFonts w:ascii="仿宋_GB2312" w:hAnsi="Times New Roman" w:eastAsia="仿宋_GB2312" w:cs="Times New Roman"/>
                <w:kern w:val="0"/>
                <w:szCs w:val="28"/>
                <w:lang w:val="zh-CN" w:bidi="zh-CN"/>
              </w:rPr>
            </w:pPr>
          </w:p>
          <w:p>
            <w:pPr>
              <w:widowControl w:val="0"/>
              <w:tabs>
                <w:tab w:val="left" w:pos="2164"/>
                <w:tab w:val="left" w:pos="2584"/>
                <w:tab w:val="left" w:pos="3004"/>
                <w:tab w:val="left" w:pos="3424"/>
                <w:tab w:val="left" w:pos="3844"/>
              </w:tabs>
              <w:autoSpaceDE w:val="0"/>
              <w:autoSpaceDN w:val="0"/>
              <w:adjustRightInd w:val="0"/>
              <w:snapToGrid w:val="0"/>
              <w:spacing w:line="240" w:lineRule="auto"/>
              <w:ind w:firstLine="0" w:firstLineChars="0"/>
              <w:jc w:val="center"/>
              <w:rPr>
                <w:rFonts w:ascii="仿宋_GB2312" w:hAnsi="Times New Roman" w:eastAsia="仿宋_GB2312" w:cs="Times New Roman"/>
                <w:kern w:val="0"/>
                <w:szCs w:val="28"/>
                <w:lang w:val="zh-CN" w:bidi="zh-CN"/>
              </w:rPr>
            </w:pPr>
            <w:r>
              <w:rPr>
                <w:rFonts w:hint="eastAsia" w:ascii="仿宋_GB2312" w:hAnsi="Times New Roman" w:eastAsia="仿宋_GB2312" w:cs="Times New Roman"/>
                <w:kern w:val="0"/>
                <w:szCs w:val="28"/>
                <w:lang w:val="zh-CN" w:bidi="zh-CN"/>
              </w:rPr>
              <w:t>概</w:t>
            </w:r>
          </w:p>
          <w:p>
            <w:pPr>
              <w:widowControl w:val="0"/>
              <w:tabs>
                <w:tab w:val="left" w:pos="2164"/>
                <w:tab w:val="left" w:pos="2584"/>
                <w:tab w:val="left" w:pos="3004"/>
                <w:tab w:val="left" w:pos="3424"/>
                <w:tab w:val="left" w:pos="3844"/>
              </w:tabs>
              <w:autoSpaceDE w:val="0"/>
              <w:autoSpaceDN w:val="0"/>
              <w:adjustRightInd w:val="0"/>
              <w:snapToGrid w:val="0"/>
              <w:spacing w:line="240" w:lineRule="auto"/>
              <w:ind w:firstLine="0" w:firstLineChars="0"/>
              <w:jc w:val="center"/>
              <w:rPr>
                <w:rFonts w:ascii="仿宋_GB2312" w:hAnsi="Times New Roman" w:eastAsia="仿宋_GB2312" w:cs="Times New Roman"/>
                <w:kern w:val="0"/>
                <w:szCs w:val="28"/>
                <w:lang w:val="zh-CN" w:bidi="zh-CN"/>
              </w:rPr>
            </w:pPr>
          </w:p>
          <w:p>
            <w:pPr>
              <w:widowControl w:val="0"/>
              <w:tabs>
                <w:tab w:val="left" w:pos="2164"/>
                <w:tab w:val="left" w:pos="2584"/>
                <w:tab w:val="left" w:pos="3004"/>
                <w:tab w:val="left" w:pos="3424"/>
                <w:tab w:val="left" w:pos="3844"/>
              </w:tabs>
              <w:autoSpaceDE w:val="0"/>
              <w:autoSpaceDN w:val="0"/>
              <w:adjustRightInd w:val="0"/>
              <w:snapToGrid w:val="0"/>
              <w:spacing w:line="240" w:lineRule="auto"/>
              <w:ind w:firstLine="0" w:firstLineChars="0"/>
              <w:jc w:val="center"/>
              <w:rPr>
                <w:rFonts w:ascii="仿宋_GB2312" w:hAnsi="Times New Roman" w:eastAsia="仿宋_GB2312" w:cs="Times New Roman"/>
                <w:kern w:val="0"/>
                <w:szCs w:val="28"/>
                <w:lang w:val="zh-CN" w:bidi="zh-CN"/>
              </w:rPr>
            </w:pPr>
            <w:r>
              <w:rPr>
                <w:rFonts w:hint="eastAsia" w:ascii="仿宋_GB2312" w:hAnsi="Times New Roman" w:eastAsia="仿宋_GB2312" w:cs="Times New Roman"/>
                <w:kern w:val="0"/>
                <w:szCs w:val="28"/>
                <w:lang w:val="zh-CN" w:bidi="zh-CN"/>
              </w:rPr>
              <w:t>况</w:t>
            </w:r>
          </w:p>
        </w:tc>
        <w:tc>
          <w:tcPr>
            <w:tcW w:w="2710" w:type="dxa"/>
          </w:tcPr>
          <w:p>
            <w:pPr>
              <w:widowControl w:val="0"/>
              <w:autoSpaceDE w:val="0"/>
              <w:autoSpaceDN w:val="0"/>
              <w:adjustRightInd w:val="0"/>
              <w:snapToGrid w:val="0"/>
              <w:spacing w:before="130" w:line="240" w:lineRule="auto"/>
              <w:ind w:left="12" w:firstLine="0" w:firstLineChars="0"/>
              <w:jc w:val="center"/>
              <w:rPr>
                <w:rFonts w:ascii="仿宋_GB2312" w:hAnsi="Times New Roman" w:eastAsia="仿宋_GB2312" w:cs="Times New Roman"/>
                <w:kern w:val="0"/>
                <w:szCs w:val="28"/>
                <w:lang w:val="zh-CN" w:bidi="zh-CN"/>
              </w:rPr>
            </w:pPr>
            <w:r>
              <w:rPr>
                <w:rFonts w:hint="eastAsia" w:ascii="仿宋_GB2312" w:hAnsi="Times New Roman" w:eastAsia="仿宋_GB2312" w:cs="Times New Roman"/>
                <w:kern w:val="0"/>
                <w:szCs w:val="28"/>
                <w:lang w:val="zh-CN" w:bidi="zh-CN"/>
              </w:rPr>
              <w:t>项目名称</w:t>
            </w:r>
          </w:p>
        </w:tc>
        <w:tc>
          <w:tcPr>
            <w:tcW w:w="4968" w:type="dxa"/>
            <w:gridSpan w:val="4"/>
            <w:vAlign w:val="center"/>
          </w:tcPr>
          <w:p>
            <w:pPr>
              <w:widowControl w:val="0"/>
              <w:autoSpaceDE w:val="0"/>
              <w:autoSpaceDN w:val="0"/>
              <w:adjustRightInd w:val="0"/>
              <w:snapToGrid w:val="0"/>
              <w:spacing w:before="130" w:line="240" w:lineRule="auto"/>
              <w:ind w:firstLine="0" w:firstLineChars="0"/>
              <w:jc w:val="center"/>
              <w:rPr>
                <w:rFonts w:ascii="仿宋_GB2312" w:hAnsi="Times New Roman" w:eastAsia="仿宋_GB2312" w:cs="Times New Roman"/>
                <w:kern w:val="0"/>
                <w:szCs w:val="28"/>
                <w:lang w:val="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1" w:hRule="atLeast"/>
          <w:jc w:val="center"/>
        </w:trPr>
        <w:tc>
          <w:tcPr>
            <w:tcW w:w="1113" w:type="dxa"/>
            <w:vMerge w:val="continue"/>
            <w:tcBorders>
              <w:top w:val="nil"/>
            </w:tcBorders>
            <w:textDirection w:val="tbRl"/>
          </w:tcPr>
          <w:p>
            <w:pPr>
              <w:widowControl w:val="0"/>
              <w:autoSpaceDE w:val="0"/>
              <w:autoSpaceDN w:val="0"/>
              <w:adjustRightInd w:val="0"/>
              <w:snapToGrid w:val="0"/>
              <w:spacing w:line="240" w:lineRule="auto"/>
              <w:ind w:firstLine="0" w:firstLineChars="0"/>
              <w:rPr>
                <w:rFonts w:ascii="仿宋_GB2312" w:hAnsi="Times New Roman" w:eastAsia="仿宋_GB2312" w:cs="Times New Roman"/>
                <w:kern w:val="0"/>
                <w:szCs w:val="28"/>
                <w:lang w:val="zh-CN" w:bidi="zh-CN"/>
              </w:rPr>
            </w:pPr>
          </w:p>
        </w:tc>
        <w:tc>
          <w:tcPr>
            <w:tcW w:w="2710" w:type="dxa"/>
          </w:tcPr>
          <w:p>
            <w:pPr>
              <w:widowControl w:val="0"/>
              <w:autoSpaceDE w:val="0"/>
              <w:autoSpaceDN w:val="0"/>
              <w:adjustRightInd w:val="0"/>
              <w:snapToGrid w:val="0"/>
              <w:spacing w:before="128" w:line="240" w:lineRule="auto"/>
              <w:ind w:left="12" w:firstLine="0" w:firstLineChars="0"/>
              <w:jc w:val="center"/>
              <w:rPr>
                <w:rFonts w:ascii="仿宋_GB2312" w:hAnsi="Times New Roman" w:eastAsia="仿宋_GB2312" w:cs="Times New Roman"/>
                <w:kern w:val="0"/>
                <w:szCs w:val="28"/>
                <w:lang w:val="zh-CN" w:bidi="zh-CN"/>
              </w:rPr>
            </w:pPr>
            <w:r>
              <w:rPr>
                <w:rFonts w:hint="eastAsia" w:ascii="仿宋_GB2312" w:hAnsi="Times New Roman" w:eastAsia="仿宋_GB2312" w:cs="Times New Roman"/>
                <w:kern w:val="0"/>
                <w:szCs w:val="28"/>
                <w:lang w:val="zh-CN" w:bidi="zh-CN"/>
              </w:rPr>
              <w:t>单位名称</w:t>
            </w:r>
          </w:p>
        </w:tc>
        <w:tc>
          <w:tcPr>
            <w:tcW w:w="4968" w:type="dxa"/>
            <w:gridSpan w:val="4"/>
          </w:tcPr>
          <w:p>
            <w:pPr>
              <w:widowControl w:val="0"/>
              <w:autoSpaceDE w:val="0"/>
              <w:autoSpaceDN w:val="0"/>
              <w:adjustRightInd w:val="0"/>
              <w:snapToGrid w:val="0"/>
              <w:spacing w:before="128" w:line="240" w:lineRule="auto"/>
              <w:ind w:firstLine="0" w:firstLineChars="0"/>
              <w:jc w:val="center"/>
              <w:rPr>
                <w:rFonts w:ascii="仿宋_GB2312" w:hAnsi="Times New Roman" w:eastAsia="仿宋_GB2312" w:cs="Times New Roman"/>
                <w:kern w:val="0"/>
                <w:szCs w:val="28"/>
                <w:lang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6" w:hRule="atLeast"/>
          <w:jc w:val="center"/>
        </w:trPr>
        <w:tc>
          <w:tcPr>
            <w:tcW w:w="1113" w:type="dxa"/>
            <w:vMerge w:val="continue"/>
            <w:tcBorders>
              <w:top w:val="nil"/>
            </w:tcBorders>
            <w:textDirection w:val="tbRl"/>
          </w:tcPr>
          <w:p>
            <w:pPr>
              <w:widowControl w:val="0"/>
              <w:autoSpaceDE w:val="0"/>
              <w:autoSpaceDN w:val="0"/>
              <w:adjustRightInd w:val="0"/>
              <w:snapToGrid w:val="0"/>
              <w:spacing w:line="240" w:lineRule="auto"/>
              <w:ind w:firstLine="0" w:firstLineChars="0"/>
              <w:rPr>
                <w:rFonts w:ascii="仿宋_GB2312" w:hAnsi="Times New Roman" w:eastAsia="仿宋_GB2312" w:cs="Times New Roman"/>
                <w:kern w:val="0"/>
                <w:szCs w:val="28"/>
                <w:lang w:val="zh-CN" w:bidi="zh-CN"/>
              </w:rPr>
            </w:pPr>
          </w:p>
        </w:tc>
        <w:tc>
          <w:tcPr>
            <w:tcW w:w="2710" w:type="dxa"/>
          </w:tcPr>
          <w:p>
            <w:pPr>
              <w:widowControl w:val="0"/>
              <w:autoSpaceDE w:val="0"/>
              <w:autoSpaceDN w:val="0"/>
              <w:adjustRightInd w:val="0"/>
              <w:snapToGrid w:val="0"/>
              <w:spacing w:before="128" w:line="240" w:lineRule="auto"/>
              <w:ind w:left="12" w:firstLine="0" w:firstLineChars="0"/>
              <w:jc w:val="center"/>
              <w:rPr>
                <w:rFonts w:ascii="仿宋_GB2312" w:hAnsi="Times New Roman" w:eastAsia="仿宋_GB2312" w:cs="Times New Roman"/>
                <w:kern w:val="0"/>
                <w:szCs w:val="28"/>
                <w:lang w:val="zh-CN" w:bidi="zh-CN"/>
              </w:rPr>
            </w:pPr>
            <w:r>
              <w:rPr>
                <w:rFonts w:hint="eastAsia" w:ascii="仿宋_GB2312" w:hAnsi="Times New Roman" w:eastAsia="仿宋_GB2312" w:cs="Times New Roman"/>
                <w:kern w:val="0"/>
                <w:szCs w:val="28"/>
                <w:lang w:val="zh-CN" w:bidi="zh-CN"/>
              </w:rPr>
              <w:t>单位地址</w:t>
            </w:r>
          </w:p>
        </w:tc>
        <w:tc>
          <w:tcPr>
            <w:tcW w:w="4968" w:type="dxa"/>
            <w:gridSpan w:val="4"/>
            <w:vAlign w:val="center"/>
          </w:tcPr>
          <w:p>
            <w:pPr>
              <w:widowControl w:val="0"/>
              <w:autoSpaceDE w:val="0"/>
              <w:autoSpaceDN w:val="0"/>
              <w:adjustRightInd w:val="0"/>
              <w:snapToGrid w:val="0"/>
              <w:spacing w:line="240" w:lineRule="auto"/>
              <w:ind w:firstLine="0" w:firstLineChars="0"/>
              <w:jc w:val="center"/>
              <w:rPr>
                <w:rFonts w:ascii="仿宋_GB2312" w:hAnsi="Times New Roman" w:eastAsia="仿宋_GB2312" w:cs="Times New Roman"/>
                <w:kern w:val="0"/>
                <w:szCs w:val="28"/>
                <w:lang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6" w:hRule="atLeast"/>
          <w:jc w:val="center"/>
        </w:trPr>
        <w:tc>
          <w:tcPr>
            <w:tcW w:w="1113" w:type="dxa"/>
            <w:vMerge w:val="continue"/>
            <w:tcBorders>
              <w:top w:val="nil"/>
            </w:tcBorders>
            <w:textDirection w:val="tbRl"/>
          </w:tcPr>
          <w:p>
            <w:pPr>
              <w:widowControl w:val="0"/>
              <w:autoSpaceDE w:val="0"/>
              <w:autoSpaceDN w:val="0"/>
              <w:adjustRightInd w:val="0"/>
              <w:snapToGrid w:val="0"/>
              <w:spacing w:line="240" w:lineRule="auto"/>
              <w:ind w:firstLine="0" w:firstLineChars="0"/>
              <w:rPr>
                <w:rFonts w:ascii="仿宋_GB2312" w:hAnsi="Times New Roman" w:eastAsia="仿宋_GB2312" w:cs="Times New Roman"/>
                <w:kern w:val="0"/>
                <w:szCs w:val="28"/>
                <w:lang w:val="zh-CN" w:bidi="zh-CN"/>
              </w:rPr>
            </w:pPr>
          </w:p>
        </w:tc>
        <w:tc>
          <w:tcPr>
            <w:tcW w:w="2710" w:type="dxa"/>
          </w:tcPr>
          <w:p>
            <w:pPr>
              <w:widowControl w:val="0"/>
              <w:autoSpaceDE w:val="0"/>
              <w:autoSpaceDN w:val="0"/>
              <w:adjustRightInd w:val="0"/>
              <w:snapToGrid w:val="0"/>
              <w:spacing w:before="128" w:line="240" w:lineRule="auto"/>
              <w:ind w:left="12" w:firstLine="0" w:firstLineChars="0"/>
              <w:jc w:val="center"/>
              <w:rPr>
                <w:rFonts w:ascii="仿宋_GB2312" w:hAnsi="Times New Roman" w:eastAsia="仿宋_GB2312" w:cs="Times New Roman"/>
                <w:kern w:val="0"/>
                <w:szCs w:val="28"/>
                <w:lang w:val="zh-CN" w:bidi="zh-CN"/>
              </w:rPr>
            </w:pPr>
            <w:r>
              <w:rPr>
                <w:rFonts w:hint="eastAsia" w:ascii="仿宋_GB2312" w:hAnsi="Times New Roman" w:eastAsia="仿宋_GB2312" w:cs="Times New Roman"/>
                <w:kern w:val="0"/>
                <w:szCs w:val="28"/>
                <w:lang w:val="zh-CN" w:bidi="zh-CN"/>
              </w:rPr>
              <w:t>法人代表</w:t>
            </w:r>
          </w:p>
        </w:tc>
        <w:tc>
          <w:tcPr>
            <w:tcW w:w="1275" w:type="dxa"/>
            <w:vAlign w:val="center"/>
          </w:tcPr>
          <w:p>
            <w:pPr>
              <w:widowControl w:val="0"/>
              <w:autoSpaceDE w:val="0"/>
              <w:autoSpaceDN w:val="0"/>
              <w:adjustRightInd w:val="0"/>
              <w:snapToGrid w:val="0"/>
              <w:spacing w:line="240" w:lineRule="auto"/>
              <w:ind w:firstLine="0" w:firstLineChars="0"/>
              <w:jc w:val="center"/>
              <w:rPr>
                <w:rFonts w:ascii="仿宋_GB2312" w:hAnsi="Times New Roman" w:eastAsia="仿宋_GB2312" w:cs="Times New Roman"/>
                <w:kern w:val="0"/>
                <w:szCs w:val="28"/>
                <w:lang w:bidi="zh-CN"/>
              </w:rPr>
            </w:pPr>
          </w:p>
        </w:tc>
        <w:tc>
          <w:tcPr>
            <w:tcW w:w="1418" w:type="dxa"/>
            <w:vAlign w:val="center"/>
          </w:tcPr>
          <w:p>
            <w:pPr>
              <w:widowControl w:val="0"/>
              <w:autoSpaceDE w:val="0"/>
              <w:autoSpaceDN w:val="0"/>
              <w:adjustRightInd w:val="0"/>
              <w:snapToGrid w:val="0"/>
              <w:spacing w:line="240" w:lineRule="auto"/>
              <w:ind w:firstLine="0" w:firstLineChars="0"/>
              <w:jc w:val="center"/>
              <w:rPr>
                <w:rFonts w:ascii="仿宋_GB2312" w:hAnsi="Times New Roman" w:eastAsia="仿宋_GB2312" w:cs="Times New Roman"/>
                <w:kern w:val="0"/>
                <w:szCs w:val="28"/>
                <w:lang w:val="zh-CN" w:bidi="zh-CN"/>
              </w:rPr>
            </w:pPr>
            <w:r>
              <w:rPr>
                <w:rFonts w:hint="eastAsia" w:ascii="仿宋_GB2312" w:hAnsi="Times New Roman" w:eastAsia="仿宋_GB2312" w:cs="Times New Roman"/>
                <w:kern w:val="0"/>
                <w:szCs w:val="28"/>
                <w:lang w:val="zh-CN" w:bidi="zh-CN"/>
              </w:rPr>
              <w:t>联系电话</w:t>
            </w:r>
          </w:p>
        </w:tc>
        <w:tc>
          <w:tcPr>
            <w:tcW w:w="2275" w:type="dxa"/>
            <w:gridSpan w:val="2"/>
            <w:vAlign w:val="center"/>
          </w:tcPr>
          <w:p>
            <w:pPr>
              <w:widowControl w:val="0"/>
              <w:autoSpaceDE w:val="0"/>
              <w:autoSpaceDN w:val="0"/>
              <w:adjustRightInd w:val="0"/>
              <w:snapToGrid w:val="0"/>
              <w:spacing w:line="240" w:lineRule="auto"/>
              <w:ind w:firstLine="0" w:firstLineChars="0"/>
              <w:jc w:val="center"/>
              <w:rPr>
                <w:rFonts w:ascii="仿宋_GB2312" w:hAnsi="Times New Roman" w:eastAsia="仿宋_GB2312" w:cs="Times New Roman"/>
                <w:kern w:val="0"/>
                <w:szCs w:val="28"/>
                <w:lang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6" w:hRule="atLeast"/>
          <w:jc w:val="center"/>
        </w:trPr>
        <w:tc>
          <w:tcPr>
            <w:tcW w:w="1113" w:type="dxa"/>
            <w:vMerge w:val="continue"/>
            <w:tcBorders>
              <w:top w:val="nil"/>
            </w:tcBorders>
            <w:textDirection w:val="tbRl"/>
          </w:tcPr>
          <w:p>
            <w:pPr>
              <w:widowControl w:val="0"/>
              <w:autoSpaceDE w:val="0"/>
              <w:autoSpaceDN w:val="0"/>
              <w:adjustRightInd w:val="0"/>
              <w:snapToGrid w:val="0"/>
              <w:spacing w:line="240" w:lineRule="auto"/>
              <w:ind w:firstLine="0" w:firstLineChars="0"/>
              <w:rPr>
                <w:rFonts w:ascii="仿宋_GB2312" w:hAnsi="Times New Roman" w:eastAsia="仿宋_GB2312" w:cs="Times New Roman"/>
                <w:kern w:val="0"/>
                <w:szCs w:val="28"/>
                <w:lang w:val="zh-CN" w:bidi="zh-CN"/>
              </w:rPr>
            </w:pPr>
          </w:p>
        </w:tc>
        <w:tc>
          <w:tcPr>
            <w:tcW w:w="2710" w:type="dxa"/>
          </w:tcPr>
          <w:p>
            <w:pPr>
              <w:widowControl w:val="0"/>
              <w:autoSpaceDE w:val="0"/>
              <w:autoSpaceDN w:val="0"/>
              <w:adjustRightInd w:val="0"/>
              <w:snapToGrid w:val="0"/>
              <w:spacing w:before="128" w:line="240" w:lineRule="auto"/>
              <w:ind w:left="12" w:firstLine="0" w:firstLineChars="0"/>
              <w:jc w:val="center"/>
              <w:rPr>
                <w:rFonts w:ascii="仿宋_GB2312" w:hAnsi="Times New Roman" w:eastAsia="仿宋_GB2312" w:cs="Times New Roman"/>
                <w:kern w:val="0"/>
                <w:szCs w:val="28"/>
                <w:lang w:val="zh-CN" w:bidi="zh-CN"/>
              </w:rPr>
            </w:pPr>
            <w:r>
              <w:rPr>
                <w:rFonts w:hint="eastAsia" w:ascii="仿宋_GB2312" w:hAnsi="Times New Roman" w:eastAsia="仿宋_GB2312" w:cs="Times New Roman"/>
                <w:kern w:val="0"/>
                <w:szCs w:val="28"/>
                <w:lang w:val="zh-CN" w:bidi="zh-CN"/>
              </w:rPr>
              <w:t>项目位置</w:t>
            </w:r>
          </w:p>
        </w:tc>
        <w:tc>
          <w:tcPr>
            <w:tcW w:w="4968" w:type="dxa"/>
            <w:gridSpan w:val="4"/>
            <w:vAlign w:val="center"/>
          </w:tcPr>
          <w:p>
            <w:pPr>
              <w:widowControl w:val="0"/>
              <w:autoSpaceDE w:val="0"/>
              <w:autoSpaceDN w:val="0"/>
              <w:adjustRightInd w:val="0"/>
              <w:snapToGrid w:val="0"/>
              <w:spacing w:before="128" w:line="240" w:lineRule="auto"/>
              <w:ind w:firstLine="2240" w:firstLineChars="800"/>
              <w:jc w:val="center"/>
              <w:rPr>
                <w:rFonts w:ascii="仿宋_GB2312" w:hAnsi="Times New Roman" w:eastAsia="仿宋_GB2312" w:cs="Times New Roman"/>
                <w:kern w:val="0"/>
                <w:szCs w:val="28"/>
                <w:lang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7" w:hRule="atLeast"/>
          <w:jc w:val="center"/>
        </w:trPr>
        <w:tc>
          <w:tcPr>
            <w:tcW w:w="1113" w:type="dxa"/>
            <w:vMerge w:val="continue"/>
            <w:tcBorders>
              <w:top w:val="nil"/>
            </w:tcBorders>
            <w:textDirection w:val="tbRl"/>
          </w:tcPr>
          <w:p>
            <w:pPr>
              <w:widowControl w:val="0"/>
              <w:autoSpaceDE w:val="0"/>
              <w:autoSpaceDN w:val="0"/>
              <w:adjustRightInd w:val="0"/>
              <w:snapToGrid w:val="0"/>
              <w:spacing w:line="240" w:lineRule="auto"/>
              <w:ind w:firstLine="0" w:firstLineChars="0"/>
              <w:rPr>
                <w:rFonts w:ascii="仿宋_GB2312" w:hAnsi="Times New Roman" w:eastAsia="仿宋_GB2312" w:cs="Times New Roman"/>
                <w:kern w:val="0"/>
                <w:szCs w:val="28"/>
                <w:lang w:val="zh-CN" w:bidi="zh-CN"/>
              </w:rPr>
            </w:pPr>
          </w:p>
        </w:tc>
        <w:tc>
          <w:tcPr>
            <w:tcW w:w="2710" w:type="dxa"/>
          </w:tcPr>
          <w:p>
            <w:pPr>
              <w:widowControl w:val="0"/>
              <w:autoSpaceDE w:val="0"/>
              <w:autoSpaceDN w:val="0"/>
              <w:adjustRightInd w:val="0"/>
              <w:snapToGrid w:val="0"/>
              <w:spacing w:before="118" w:line="240" w:lineRule="auto"/>
              <w:ind w:left="10" w:firstLine="0" w:firstLineChars="0"/>
              <w:jc w:val="center"/>
              <w:rPr>
                <w:rFonts w:ascii="仿宋_GB2312" w:hAnsi="Times New Roman" w:eastAsia="仿宋_GB2312" w:cs="Times New Roman"/>
                <w:kern w:val="0"/>
                <w:szCs w:val="28"/>
                <w:lang w:val="zh-CN" w:bidi="zh-CN"/>
              </w:rPr>
            </w:pPr>
            <w:r>
              <w:rPr>
                <w:rFonts w:hint="eastAsia" w:ascii="仿宋_GB2312" w:hAnsi="Times New Roman" w:eastAsia="仿宋_GB2312" w:cs="Times New Roman"/>
                <w:kern w:val="0"/>
                <w:szCs w:val="28"/>
                <w:lang w:val="zh-CN" w:bidi="zh-CN"/>
              </w:rPr>
              <w:t>项目区用地面积</w:t>
            </w:r>
          </w:p>
        </w:tc>
        <w:tc>
          <w:tcPr>
            <w:tcW w:w="4968" w:type="dxa"/>
            <w:gridSpan w:val="4"/>
            <w:vAlign w:val="center"/>
          </w:tcPr>
          <w:p>
            <w:pPr>
              <w:widowControl w:val="0"/>
              <w:autoSpaceDE w:val="0"/>
              <w:autoSpaceDN w:val="0"/>
              <w:adjustRightInd w:val="0"/>
              <w:snapToGrid w:val="0"/>
              <w:spacing w:line="240" w:lineRule="auto"/>
              <w:ind w:firstLine="0" w:firstLineChars="0"/>
              <w:jc w:val="center"/>
              <w:rPr>
                <w:rFonts w:ascii="仿宋_GB2312" w:hAnsi="Times New Roman" w:eastAsia="仿宋_GB2312" w:cs="Times New Roman"/>
                <w:kern w:val="0"/>
                <w:szCs w:val="28"/>
                <w:lang w:val="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9" w:hRule="atLeast"/>
          <w:jc w:val="center"/>
        </w:trPr>
        <w:tc>
          <w:tcPr>
            <w:tcW w:w="1113" w:type="dxa"/>
            <w:vMerge w:val="continue"/>
            <w:tcBorders>
              <w:top w:val="nil"/>
            </w:tcBorders>
            <w:textDirection w:val="tbRl"/>
          </w:tcPr>
          <w:p>
            <w:pPr>
              <w:widowControl w:val="0"/>
              <w:autoSpaceDE w:val="0"/>
              <w:autoSpaceDN w:val="0"/>
              <w:adjustRightInd w:val="0"/>
              <w:snapToGrid w:val="0"/>
              <w:spacing w:line="240" w:lineRule="auto"/>
              <w:ind w:firstLine="0" w:firstLineChars="0"/>
              <w:rPr>
                <w:rFonts w:ascii="仿宋_GB2312" w:hAnsi="Times New Roman" w:eastAsia="仿宋_GB2312" w:cs="Times New Roman"/>
                <w:kern w:val="0"/>
                <w:szCs w:val="28"/>
                <w:lang w:val="zh-CN" w:bidi="zh-CN"/>
              </w:rPr>
            </w:pPr>
          </w:p>
        </w:tc>
        <w:tc>
          <w:tcPr>
            <w:tcW w:w="2710" w:type="dxa"/>
          </w:tcPr>
          <w:p>
            <w:pPr>
              <w:widowControl w:val="0"/>
              <w:autoSpaceDE w:val="0"/>
              <w:autoSpaceDN w:val="0"/>
              <w:adjustRightInd w:val="0"/>
              <w:snapToGrid w:val="0"/>
              <w:spacing w:before="25" w:line="240" w:lineRule="auto"/>
              <w:ind w:left="10" w:firstLine="0" w:firstLineChars="0"/>
              <w:jc w:val="center"/>
              <w:rPr>
                <w:rFonts w:ascii="仿宋_GB2312" w:hAnsi="Times New Roman" w:eastAsia="仿宋_GB2312" w:cs="Times New Roman"/>
                <w:kern w:val="0"/>
                <w:szCs w:val="28"/>
                <w:lang w:val="zh-CN" w:bidi="zh-CN"/>
              </w:rPr>
            </w:pPr>
            <w:r>
              <w:rPr>
                <w:rFonts w:hint="eastAsia" w:ascii="仿宋_GB2312" w:hAnsi="Times New Roman" w:eastAsia="仿宋_GB2312" w:cs="Times New Roman"/>
                <w:kern w:val="0"/>
                <w:szCs w:val="28"/>
                <w:lang w:val="zh-CN" w:bidi="zh-CN"/>
              </w:rPr>
              <w:t>项目位置土地利用</w:t>
            </w:r>
          </w:p>
          <w:p>
            <w:pPr>
              <w:widowControl w:val="0"/>
              <w:autoSpaceDE w:val="0"/>
              <w:autoSpaceDN w:val="0"/>
              <w:adjustRightInd w:val="0"/>
              <w:snapToGrid w:val="0"/>
              <w:spacing w:before="43" w:line="240" w:lineRule="auto"/>
              <w:ind w:left="12" w:firstLine="0" w:firstLineChars="0"/>
              <w:jc w:val="center"/>
              <w:rPr>
                <w:rFonts w:ascii="仿宋_GB2312" w:hAnsi="Times New Roman" w:eastAsia="仿宋_GB2312" w:cs="Times New Roman"/>
                <w:kern w:val="0"/>
                <w:szCs w:val="28"/>
                <w:lang w:val="zh-CN" w:bidi="zh-CN"/>
              </w:rPr>
            </w:pPr>
            <w:r>
              <w:rPr>
                <w:rFonts w:hint="eastAsia" w:ascii="仿宋_GB2312" w:hAnsi="Times New Roman" w:eastAsia="仿宋_GB2312" w:cs="Times New Roman"/>
                <w:kern w:val="0"/>
                <w:szCs w:val="28"/>
                <w:lang w:val="zh-CN" w:bidi="zh-CN"/>
              </w:rPr>
              <w:t>现状图幅号</w:t>
            </w:r>
          </w:p>
        </w:tc>
        <w:tc>
          <w:tcPr>
            <w:tcW w:w="4968" w:type="dxa"/>
            <w:gridSpan w:val="4"/>
            <w:vAlign w:val="center"/>
          </w:tcPr>
          <w:p>
            <w:pPr>
              <w:widowControl w:val="0"/>
              <w:autoSpaceDE w:val="0"/>
              <w:autoSpaceDN w:val="0"/>
              <w:adjustRightInd w:val="0"/>
              <w:snapToGrid w:val="0"/>
              <w:spacing w:before="1" w:line="240" w:lineRule="auto"/>
              <w:ind w:left="2293" w:right="2279" w:firstLine="0" w:firstLineChars="0"/>
              <w:jc w:val="center"/>
              <w:rPr>
                <w:rFonts w:ascii="仿宋_GB2312" w:hAnsi="Times New Roman" w:eastAsia="仿宋_GB2312" w:cs="Times New Roman"/>
                <w:kern w:val="0"/>
                <w:szCs w:val="28"/>
                <w:lang w:val="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jc w:val="center"/>
        </w:trPr>
        <w:tc>
          <w:tcPr>
            <w:tcW w:w="1113" w:type="dxa"/>
            <w:vMerge w:val="continue"/>
            <w:tcBorders>
              <w:top w:val="nil"/>
            </w:tcBorders>
            <w:textDirection w:val="tbRl"/>
          </w:tcPr>
          <w:p>
            <w:pPr>
              <w:widowControl w:val="0"/>
              <w:autoSpaceDE w:val="0"/>
              <w:autoSpaceDN w:val="0"/>
              <w:adjustRightInd w:val="0"/>
              <w:snapToGrid w:val="0"/>
              <w:spacing w:line="240" w:lineRule="auto"/>
              <w:ind w:firstLine="0" w:firstLineChars="0"/>
              <w:rPr>
                <w:rFonts w:ascii="仿宋_GB2312" w:hAnsi="Times New Roman" w:eastAsia="仿宋_GB2312" w:cs="Times New Roman"/>
                <w:kern w:val="0"/>
                <w:szCs w:val="28"/>
                <w:lang w:val="zh-CN" w:bidi="zh-CN"/>
              </w:rPr>
            </w:pPr>
          </w:p>
        </w:tc>
        <w:tc>
          <w:tcPr>
            <w:tcW w:w="2710" w:type="dxa"/>
            <w:vAlign w:val="center"/>
          </w:tcPr>
          <w:p>
            <w:pPr>
              <w:widowControl w:val="0"/>
              <w:autoSpaceDE w:val="0"/>
              <w:autoSpaceDN w:val="0"/>
              <w:adjustRightInd w:val="0"/>
              <w:snapToGrid w:val="0"/>
              <w:spacing w:line="240" w:lineRule="auto"/>
              <w:ind w:firstLine="0" w:firstLineChars="0"/>
              <w:jc w:val="center"/>
              <w:rPr>
                <w:rFonts w:ascii="仿宋_GB2312" w:hAnsi="Times New Roman" w:eastAsia="仿宋_GB2312" w:cs="Times New Roman"/>
                <w:kern w:val="0"/>
                <w:szCs w:val="28"/>
                <w:lang w:val="zh-CN" w:bidi="zh-CN"/>
              </w:rPr>
            </w:pPr>
            <w:r>
              <w:rPr>
                <w:rFonts w:hint="eastAsia" w:ascii="仿宋_GB2312" w:hAnsi="Times New Roman" w:eastAsia="仿宋_GB2312" w:cs="Times New Roman"/>
                <w:kern w:val="0"/>
                <w:szCs w:val="28"/>
                <w:lang w:val="zh-CN" w:bidi="zh-CN"/>
              </w:rPr>
              <w:t>生产年限</w:t>
            </w:r>
          </w:p>
        </w:tc>
        <w:tc>
          <w:tcPr>
            <w:tcW w:w="4968" w:type="dxa"/>
            <w:gridSpan w:val="4"/>
            <w:vAlign w:val="center"/>
          </w:tcPr>
          <w:p>
            <w:pPr>
              <w:widowControl w:val="0"/>
              <w:autoSpaceDE w:val="0"/>
              <w:autoSpaceDN w:val="0"/>
              <w:adjustRightInd w:val="0"/>
              <w:snapToGrid w:val="0"/>
              <w:spacing w:before="128" w:line="240" w:lineRule="auto"/>
              <w:ind w:firstLine="0" w:firstLineChars="0"/>
              <w:jc w:val="center"/>
              <w:rPr>
                <w:rFonts w:ascii="仿宋_GB2312" w:hAnsi="Times New Roman" w:eastAsia="仿宋_GB2312" w:cs="Times New Roman"/>
                <w:kern w:val="0"/>
                <w:szCs w:val="28"/>
                <w:lang w:val="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0" w:hRule="atLeast"/>
          <w:jc w:val="center"/>
        </w:trPr>
        <w:tc>
          <w:tcPr>
            <w:tcW w:w="1113" w:type="dxa"/>
            <w:vMerge w:val="restart"/>
            <w:vAlign w:val="center"/>
          </w:tcPr>
          <w:p>
            <w:pPr>
              <w:widowControl w:val="0"/>
              <w:autoSpaceDE w:val="0"/>
              <w:autoSpaceDN w:val="0"/>
              <w:adjustRightInd w:val="0"/>
              <w:snapToGrid w:val="0"/>
              <w:spacing w:before="9" w:line="240" w:lineRule="auto"/>
              <w:ind w:firstLine="0" w:firstLineChars="0"/>
              <w:jc w:val="center"/>
              <w:rPr>
                <w:rFonts w:ascii="仿宋_GB2312" w:hAnsi="Times New Roman" w:eastAsia="仿宋_GB2312" w:cs="Times New Roman"/>
                <w:kern w:val="0"/>
                <w:szCs w:val="28"/>
                <w:lang w:val="zh-CN" w:bidi="zh-CN"/>
              </w:rPr>
            </w:pPr>
          </w:p>
          <w:p>
            <w:pPr>
              <w:widowControl w:val="0"/>
              <w:autoSpaceDE w:val="0"/>
              <w:autoSpaceDN w:val="0"/>
              <w:adjustRightInd w:val="0"/>
              <w:snapToGrid w:val="0"/>
              <w:spacing w:line="278" w:lineRule="auto"/>
              <w:ind w:left="196" w:right="185" w:firstLine="0" w:firstLineChars="0"/>
              <w:jc w:val="center"/>
              <w:rPr>
                <w:rFonts w:ascii="仿宋_GB2312" w:hAnsi="Times New Roman" w:eastAsia="仿宋_GB2312" w:cs="Times New Roman"/>
                <w:kern w:val="0"/>
                <w:szCs w:val="28"/>
                <w:lang w:val="zh-CN" w:bidi="zh-CN"/>
              </w:rPr>
            </w:pPr>
            <w:r>
              <w:rPr>
                <w:rFonts w:hint="eastAsia" w:ascii="仿宋_GB2312" w:hAnsi="Times New Roman" w:eastAsia="仿宋_GB2312" w:cs="Times New Roman"/>
                <w:kern w:val="0"/>
                <w:szCs w:val="28"/>
                <w:lang w:val="zh-CN" w:bidi="zh-CN"/>
              </w:rPr>
              <w:t>复垦区耕地利用现状</w:t>
            </w:r>
          </w:p>
        </w:tc>
        <w:tc>
          <w:tcPr>
            <w:tcW w:w="2710" w:type="dxa"/>
            <w:vMerge w:val="restart"/>
            <w:vAlign w:val="center"/>
          </w:tcPr>
          <w:p>
            <w:pPr>
              <w:widowControl w:val="0"/>
              <w:autoSpaceDE w:val="0"/>
              <w:autoSpaceDN w:val="0"/>
              <w:adjustRightInd w:val="0"/>
              <w:snapToGrid w:val="0"/>
              <w:spacing w:line="240" w:lineRule="auto"/>
              <w:ind w:firstLine="0" w:firstLineChars="0"/>
              <w:jc w:val="center"/>
              <w:rPr>
                <w:rFonts w:ascii="仿宋_GB2312" w:hAnsi="Times New Roman" w:eastAsia="仿宋_GB2312" w:cs="Times New Roman"/>
                <w:kern w:val="0"/>
                <w:szCs w:val="28"/>
                <w:lang w:val="zh-CN" w:bidi="zh-CN"/>
              </w:rPr>
            </w:pPr>
            <w:r>
              <w:rPr>
                <w:rFonts w:hint="eastAsia" w:ascii="仿宋_GB2312" w:hAnsi="Times New Roman" w:eastAsia="仿宋_GB2312" w:cs="Times New Roman"/>
                <w:kern w:val="0"/>
                <w:szCs w:val="28"/>
                <w:lang w:bidi="zh-CN"/>
              </w:rPr>
              <w:t>土地</w:t>
            </w:r>
            <w:r>
              <w:rPr>
                <w:rFonts w:hint="eastAsia" w:ascii="仿宋_GB2312" w:hAnsi="Times New Roman" w:eastAsia="仿宋_GB2312" w:cs="Times New Roman"/>
                <w:kern w:val="0"/>
                <w:szCs w:val="28"/>
                <w:lang w:val="zh-CN" w:bidi="zh-CN"/>
              </w:rPr>
              <w:t>类型</w:t>
            </w:r>
          </w:p>
        </w:tc>
        <w:tc>
          <w:tcPr>
            <w:tcW w:w="4968" w:type="dxa"/>
            <w:gridSpan w:val="4"/>
            <w:vAlign w:val="center"/>
          </w:tcPr>
          <w:p>
            <w:pPr>
              <w:widowControl w:val="0"/>
              <w:autoSpaceDE w:val="0"/>
              <w:autoSpaceDN w:val="0"/>
              <w:adjustRightInd w:val="0"/>
              <w:snapToGrid w:val="0"/>
              <w:spacing w:line="240" w:lineRule="auto"/>
              <w:ind w:firstLine="0" w:firstLineChars="0"/>
              <w:jc w:val="center"/>
              <w:rPr>
                <w:rFonts w:ascii="仿宋_GB2312" w:hAnsi="Times New Roman" w:eastAsia="仿宋_GB2312" w:cs="Times New Roman"/>
                <w:kern w:val="0"/>
                <w:szCs w:val="28"/>
                <w:lang w:val="zh-CN" w:bidi="zh-CN"/>
              </w:rPr>
            </w:pPr>
            <w:r>
              <w:rPr>
                <w:rFonts w:hint="eastAsia" w:ascii="仿宋_GB2312" w:hAnsi="Times New Roman" w:eastAsia="仿宋_GB2312" w:cs="Times New Roman"/>
                <w:kern w:val="0"/>
                <w:szCs w:val="28"/>
                <w:lang w:val="zh-CN" w:bidi="zh-CN"/>
              </w:rPr>
              <w:t>面积（</w:t>
            </w:r>
            <w:r>
              <w:rPr>
                <w:rFonts w:hint="eastAsia" w:ascii="仿宋_GB2312" w:hAnsi="Times New Roman" w:eastAsia="仿宋_GB2312" w:cs="Times New Roman"/>
                <w:kern w:val="0"/>
                <w:szCs w:val="28"/>
                <w:lang w:bidi="zh-CN"/>
              </w:rPr>
              <w:t>公顷</w:t>
            </w:r>
            <w:r>
              <w:rPr>
                <w:rFonts w:hint="eastAsia" w:ascii="仿宋_GB2312" w:hAnsi="Times New Roman" w:eastAsia="仿宋_GB2312" w:cs="Times New Roman"/>
                <w:kern w:val="0"/>
                <w:szCs w:val="28"/>
                <w:lang w:val="zh-CN" w:bidi="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7" w:type="dxa"/>
          <w:trHeight w:val="436" w:hRule="atLeast"/>
          <w:jc w:val="center"/>
        </w:trPr>
        <w:tc>
          <w:tcPr>
            <w:tcW w:w="1113" w:type="dxa"/>
            <w:vMerge w:val="continue"/>
          </w:tcPr>
          <w:p>
            <w:pPr>
              <w:widowControl w:val="0"/>
              <w:autoSpaceDE w:val="0"/>
              <w:autoSpaceDN w:val="0"/>
              <w:adjustRightInd w:val="0"/>
              <w:snapToGrid w:val="0"/>
              <w:spacing w:line="240" w:lineRule="auto"/>
              <w:ind w:firstLine="0" w:firstLineChars="0"/>
              <w:rPr>
                <w:rFonts w:ascii="仿宋_GB2312" w:hAnsi="Times New Roman" w:eastAsia="仿宋_GB2312" w:cs="Times New Roman"/>
                <w:kern w:val="0"/>
                <w:szCs w:val="28"/>
                <w:lang w:val="zh-CN" w:bidi="zh-CN"/>
              </w:rPr>
            </w:pPr>
          </w:p>
        </w:tc>
        <w:tc>
          <w:tcPr>
            <w:tcW w:w="2710" w:type="dxa"/>
            <w:vMerge w:val="continue"/>
            <w:vAlign w:val="center"/>
          </w:tcPr>
          <w:p>
            <w:pPr>
              <w:widowControl w:val="0"/>
              <w:autoSpaceDE w:val="0"/>
              <w:autoSpaceDN w:val="0"/>
              <w:adjustRightInd w:val="0"/>
              <w:snapToGrid w:val="0"/>
              <w:spacing w:line="240" w:lineRule="auto"/>
              <w:ind w:firstLine="0" w:firstLineChars="0"/>
              <w:jc w:val="center"/>
              <w:rPr>
                <w:rFonts w:ascii="仿宋_GB2312" w:hAnsi="Times New Roman" w:eastAsia="仿宋_GB2312" w:cs="Times New Roman"/>
                <w:kern w:val="0"/>
                <w:szCs w:val="28"/>
                <w:lang w:val="zh-CN" w:bidi="zh-CN"/>
              </w:rPr>
            </w:pPr>
          </w:p>
        </w:tc>
        <w:tc>
          <w:tcPr>
            <w:tcW w:w="1275" w:type="dxa"/>
            <w:vAlign w:val="center"/>
          </w:tcPr>
          <w:p>
            <w:pPr>
              <w:widowControl w:val="0"/>
              <w:autoSpaceDE w:val="0"/>
              <w:autoSpaceDN w:val="0"/>
              <w:adjustRightInd w:val="0"/>
              <w:snapToGrid w:val="0"/>
              <w:spacing w:before="128" w:line="240" w:lineRule="auto"/>
              <w:ind w:left="250" w:right="244" w:firstLine="0" w:firstLineChars="0"/>
              <w:jc w:val="center"/>
              <w:rPr>
                <w:rFonts w:ascii="仿宋_GB2312" w:hAnsi="Times New Roman" w:eastAsia="仿宋_GB2312" w:cs="Times New Roman"/>
                <w:kern w:val="0"/>
                <w:szCs w:val="28"/>
                <w:lang w:val="zh-CN" w:bidi="zh-CN"/>
              </w:rPr>
            </w:pPr>
            <w:r>
              <w:rPr>
                <w:rFonts w:hint="eastAsia" w:ascii="仿宋_GB2312" w:hAnsi="Times New Roman" w:eastAsia="仿宋_GB2312" w:cs="Times New Roman"/>
                <w:kern w:val="0"/>
                <w:szCs w:val="28"/>
                <w:lang w:val="zh-CN" w:bidi="zh-CN"/>
              </w:rPr>
              <w:t>小计</w:t>
            </w:r>
          </w:p>
        </w:tc>
        <w:tc>
          <w:tcPr>
            <w:tcW w:w="1418" w:type="dxa"/>
            <w:vAlign w:val="center"/>
          </w:tcPr>
          <w:p>
            <w:pPr>
              <w:widowControl w:val="0"/>
              <w:autoSpaceDE w:val="0"/>
              <w:autoSpaceDN w:val="0"/>
              <w:adjustRightInd w:val="0"/>
              <w:snapToGrid w:val="0"/>
              <w:spacing w:before="128" w:line="240" w:lineRule="auto"/>
              <w:ind w:firstLine="0" w:firstLineChars="0"/>
              <w:jc w:val="center"/>
              <w:rPr>
                <w:rFonts w:ascii="仿宋_GB2312" w:hAnsi="Times New Roman" w:eastAsia="仿宋_GB2312" w:cs="Times New Roman"/>
                <w:kern w:val="0"/>
                <w:szCs w:val="28"/>
                <w:lang w:val="zh-CN" w:bidi="zh-CN"/>
              </w:rPr>
            </w:pPr>
            <w:r>
              <w:rPr>
                <w:rFonts w:hint="eastAsia" w:ascii="仿宋_GB2312" w:hAnsi="Times New Roman" w:eastAsia="仿宋_GB2312" w:cs="Times New Roman"/>
                <w:kern w:val="0"/>
                <w:szCs w:val="28"/>
                <w:lang w:val="zh-CN" w:bidi="zh-CN"/>
              </w:rPr>
              <w:t>已损毁</w:t>
            </w:r>
          </w:p>
        </w:tc>
        <w:tc>
          <w:tcPr>
            <w:tcW w:w="2268" w:type="dxa"/>
            <w:vAlign w:val="center"/>
          </w:tcPr>
          <w:p>
            <w:pPr>
              <w:widowControl w:val="0"/>
              <w:autoSpaceDE w:val="0"/>
              <w:autoSpaceDN w:val="0"/>
              <w:adjustRightInd w:val="0"/>
              <w:snapToGrid w:val="0"/>
              <w:spacing w:before="128" w:line="240" w:lineRule="auto"/>
              <w:ind w:firstLine="0" w:firstLineChars="0"/>
              <w:jc w:val="center"/>
              <w:rPr>
                <w:rFonts w:ascii="仿宋_GB2312" w:hAnsi="Times New Roman" w:eastAsia="仿宋_GB2312" w:cs="Times New Roman"/>
                <w:kern w:val="0"/>
                <w:szCs w:val="28"/>
                <w:lang w:val="zh-CN" w:bidi="zh-CN"/>
              </w:rPr>
            </w:pPr>
            <w:r>
              <w:rPr>
                <w:rFonts w:hint="eastAsia" w:ascii="仿宋_GB2312" w:hAnsi="Times New Roman" w:eastAsia="仿宋_GB2312" w:cs="Times New Roman"/>
                <w:kern w:val="0"/>
                <w:szCs w:val="28"/>
                <w:lang w:val="zh-CN" w:bidi="zh-CN"/>
              </w:rPr>
              <w:t>拟损毁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7" w:type="dxa"/>
          <w:trHeight w:val="492" w:hRule="atLeast"/>
          <w:jc w:val="center"/>
        </w:trPr>
        <w:tc>
          <w:tcPr>
            <w:tcW w:w="1113" w:type="dxa"/>
            <w:vMerge w:val="continue"/>
          </w:tcPr>
          <w:p>
            <w:pPr>
              <w:widowControl w:val="0"/>
              <w:autoSpaceDE w:val="0"/>
              <w:autoSpaceDN w:val="0"/>
              <w:adjustRightInd w:val="0"/>
              <w:snapToGrid w:val="0"/>
              <w:spacing w:line="240" w:lineRule="auto"/>
              <w:ind w:firstLine="0" w:firstLineChars="0"/>
              <w:rPr>
                <w:rFonts w:ascii="仿宋_GB2312" w:hAnsi="Times New Roman" w:eastAsia="仿宋_GB2312" w:cs="Times New Roman"/>
                <w:kern w:val="0"/>
                <w:szCs w:val="28"/>
                <w:lang w:val="zh-CN" w:bidi="zh-CN"/>
              </w:rPr>
            </w:pPr>
          </w:p>
        </w:tc>
        <w:tc>
          <w:tcPr>
            <w:tcW w:w="2710" w:type="dxa"/>
            <w:vAlign w:val="center"/>
          </w:tcPr>
          <w:p>
            <w:pPr>
              <w:widowControl w:val="0"/>
              <w:autoSpaceDE w:val="0"/>
              <w:autoSpaceDN w:val="0"/>
              <w:adjustRightInd w:val="0"/>
              <w:snapToGrid w:val="0"/>
              <w:spacing w:line="240" w:lineRule="auto"/>
              <w:ind w:firstLine="0" w:firstLineChars="0"/>
              <w:jc w:val="center"/>
              <w:rPr>
                <w:rFonts w:ascii="仿宋_GB2312" w:hAnsi="Times New Roman" w:eastAsia="仿宋_GB2312" w:cs="Times New Roman"/>
                <w:kern w:val="0"/>
                <w:szCs w:val="28"/>
                <w:lang w:bidi="zh-CN"/>
              </w:rPr>
            </w:pPr>
            <w:r>
              <w:rPr>
                <w:rFonts w:hint="eastAsia" w:ascii="仿宋_GB2312" w:hAnsi="Times New Roman" w:eastAsia="仿宋_GB2312" w:cs="Times New Roman"/>
                <w:kern w:val="0"/>
                <w:szCs w:val="28"/>
                <w:lang w:bidi="zh-CN"/>
              </w:rPr>
              <w:t>旱地</w:t>
            </w:r>
          </w:p>
        </w:tc>
        <w:tc>
          <w:tcPr>
            <w:tcW w:w="1275" w:type="dxa"/>
            <w:vAlign w:val="center"/>
          </w:tcPr>
          <w:p>
            <w:pPr>
              <w:widowControl w:val="0"/>
              <w:autoSpaceDE w:val="0"/>
              <w:autoSpaceDN w:val="0"/>
              <w:adjustRightInd w:val="0"/>
              <w:snapToGrid w:val="0"/>
              <w:spacing w:line="240" w:lineRule="auto"/>
              <w:ind w:firstLine="0" w:firstLineChars="0"/>
              <w:jc w:val="center"/>
              <w:rPr>
                <w:rFonts w:ascii="仿宋_GB2312" w:hAnsi="Times New Roman" w:eastAsia="仿宋_GB2312" w:cs="Times New Roman"/>
                <w:color w:val="000000"/>
                <w:kern w:val="0"/>
                <w:szCs w:val="28"/>
                <w:lang w:bidi="zh-CN"/>
              </w:rPr>
            </w:pPr>
          </w:p>
        </w:tc>
        <w:tc>
          <w:tcPr>
            <w:tcW w:w="1418" w:type="dxa"/>
            <w:vAlign w:val="center"/>
          </w:tcPr>
          <w:p>
            <w:pPr>
              <w:widowControl w:val="0"/>
              <w:autoSpaceDE w:val="0"/>
              <w:autoSpaceDN w:val="0"/>
              <w:adjustRightInd w:val="0"/>
              <w:snapToGrid w:val="0"/>
              <w:spacing w:line="240" w:lineRule="auto"/>
              <w:ind w:firstLine="0" w:firstLineChars="0"/>
              <w:jc w:val="center"/>
              <w:rPr>
                <w:rFonts w:ascii="仿宋_GB2312" w:hAnsi="Times New Roman" w:eastAsia="仿宋_GB2312" w:cs="Times New Roman"/>
                <w:kern w:val="0"/>
                <w:szCs w:val="28"/>
                <w:lang w:val="zh-CN" w:bidi="zh-CN"/>
              </w:rPr>
            </w:pPr>
          </w:p>
        </w:tc>
        <w:tc>
          <w:tcPr>
            <w:tcW w:w="2268" w:type="dxa"/>
            <w:vAlign w:val="center"/>
          </w:tcPr>
          <w:p>
            <w:pPr>
              <w:widowControl w:val="0"/>
              <w:autoSpaceDE w:val="0"/>
              <w:autoSpaceDN w:val="0"/>
              <w:adjustRightInd w:val="0"/>
              <w:snapToGrid w:val="0"/>
              <w:spacing w:line="240" w:lineRule="auto"/>
              <w:ind w:firstLine="0" w:firstLineChars="0"/>
              <w:jc w:val="center"/>
              <w:rPr>
                <w:rFonts w:ascii="仿宋_GB2312" w:hAnsi="Times New Roman" w:eastAsia="仿宋_GB2312" w:cs="Times New Roman"/>
                <w:kern w:val="0"/>
                <w:szCs w:val="28"/>
                <w:lang w:val="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7" w:type="dxa"/>
          <w:trHeight w:val="419" w:hRule="atLeast"/>
          <w:jc w:val="center"/>
        </w:trPr>
        <w:tc>
          <w:tcPr>
            <w:tcW w:w="1113" w:type="dxa"/>
            <w:vMerge w:val="continue"/>
          </w:tcPr>
          <w:p>
            <w:pPr>
              <w:widowControl w:val="0"/>
              <w:autoSpaceDE w:val="0"/>
              <w:autoSpaceDN w:val="0"/>
              <w:adjustRightInd w:val="0"/>
              <w:snapToGrid w:val="0"/>
              <w:spacing w:line="240" w:lineRule="auto"/>
              <w:ind w:firstLine="0" w:firstLineChars="0"/>
              <w:rPr>
                <w:rFonts w:ascii="仿宋_GB2312" w:hAnsi="Times New Roman" w:eastAsia="仿宋_GB2312" w:cs="Times New Roman"/>
                <w:kern w:val="0"/>
                <w:szCs w:val="28"/>
                <w:lang w:val="zh-CN" w:bidi="zh-CN"/>
              </w:rPr>
            </w:pPr>
          </w:p>
        </w:tc>
        <w:tc>
          <w:tcPr>
            <w:tcW w:w="2710" w:type="dxa"/>
            <w:vAlign w:val="center"/>
          </w:tcPr>
          <w:p>
            <w:pPr>
              <w:widowControl w:val="0"/>
              <w:autoSpaceDE w:val="0"/>
              <w:autoSpaceDN w:val="0"/>
              <w:adjustRightInd w:val="0"/>
              <w:snapToGrid w:val="0"/>
              <w:spacing w:line="240" w:lineRule="auto"/>
              <w:ind w:firstLine="0" w:firstLineChars="0"/>
              <w:jc w:val="center"/>
              <w:rPr>
                <w:rFonts w:ascii="仿宋_GB2312" w:hAnsi="Times New Roman" w:eastAsia="仿宋_GB2312" w:cs="Times New Roman"/>
                <w:color w:val="000000"/>
                <w:kern w:val="0"/>
                <w:szCs w:val="28"/>
                <w:lang w:bidi="ar"/>
              </w:rPr>
            </w:pPr>
            <w:r>
              <w:rPr>
                <w:rFonts w:hint="eastAsia" w:ascii="仿宋_GB2312" w:hAnsi="Times New Roman" w:eastAsia="仿宋_GB2312" w:cs="Times New Roman"/>
                <w:color w:val="000000"/>
                <w:kern w:val="0"/>
                <w:szCs w:val="28"/>
                <w:lang w:bidi="ar"/>
              </w:rPr>
              <w:t>水浇地</w:t>
            </w:r>
          </w:p>
        </w:tc>
        <w:tc>
          <w:tcPr>
            <w:tcW w:w="1275" w:type="dxa"/>
            <w:vAlign w:val="center"/>
          </w:tcPr>
          <w:p>
            <w:pPr>
              <w:widowControl w:val="0"/>
              <w:autoSpaceDE w:val="0"/>
              <w:autoSpaceDN w:val="0"/>
              <w:adjustRightInd w:val="0"/>
              <w:snapToGrid w:val="0"/>
              <w:spacing w:line="240" w:lineRule="auto"/>
              <w:ind w:firstLine="0" w:firstLineChars="0"/>
              <w:jc w:val="center"/>
              <w:rPr>
                <w:rFonts w:ascii="仿宋_GB2312" w:hAnsi="Times New Roman" w:eastAsia="仿宋_GB2312" w:cs="Times New Roman"/>
                <w:color w:val="000000"/>
                <w:kern w:val="0"/>
                <w:szCs w:val="28"/>
                <w:lang w:bidi="zh-CN"/>
              </w:rPr>
            </w:pPr>
          </w:p>
        </w:tc>
        <w:tc>
          <w:tcPr>
            <w:tcW w:w="1418" w:type="dxa"/>
            <w:vAlign w:val="center"/>
          </w:tcPr>
          <w:p>
            <w:pPr>
              <w:widowControl w:val="0"/>
              <w:autoSpaceDE w:val="0"/>
              <w:autoSpaceDN w:val="0"/>
              <w:adjustRightInd w:val="0"/>
              <w:snapToGrid w:val="0"/>
              <w:spacing w:line="240" w:lineRule="auto"/>
              <w:ind w:firstLine="0" w:firstLineChars="0"/>
              <w:jc w:val="center"/>
              <w:rPr>
                <w:rFonts w:ascii="仿宋_GB2312" w:hAnsi="Times New Roman" w:eastAsia="仿宋_GB2312" w:cs="Times New Roman"/>
                <w:kern w:val="0"/>
                <w:szCs w:val="28"/>
                <w:lang w:val="zh-CN" w:bidi="zh-CN"/>
              </w:rPr>
            </w:pPr>
          </w:p>
        </w:tc>
        <w:tc>
          <w:tcPr>
            <w:tcW w:w="2268" w:type="dxa"/>
            <w:vAlign w:val="center"/>
          </w:tcPr>
          <w:p>
            <w:pPr>
              <w:widowControl w:val="0"/>
              <w:autoSpaceDE w:val="0"/>
              <w:autoSpaceDN w:val="0"/>
              <w:adjustRightInd w:val="0"/>
              <w:snapToGrid w:val="0"/>
              <w:spacing w:line="240" w:lineRule="auto"/>
              <w:ind w:firstLine="0" w:firstLineChars="0"/>
              <w:jc w:val="center"/>
              <w:rPr>
                <w:rFonts w:ascii="仿宋_GB2312" w:hAnsi="Times New Roman" w:eastAsia="仿宋_GB2312" w:cs="Times New Roman"/>
                <w:kern w:val="0"/>
                <w:szCs w:val="28"/>
                <w:lang w:val="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7" w:type="dxa"/>
          <w:trHeight w:val="419" w:hRule="atLeast"/>
          <w:jc w:val="center"/>
        </w:trPr>
        <w:tc>
          <w:tcPr>
            <w:tcW w:w="1113" w:type="dxa"/>
            <w:vMerge w:val="continue"/>
          </w:tcPr>
          <w:p>
            <w:pPr>
              <w:widowControl w:val="0"/>
              <w:autoSpaceDE w:val="0"/>
              <w:autoSpaceDN w:val="0"/>
              <w:adjustRightInd w:val="0"/>
              <w:snapToGrid w:val="0"/>
              <w:spacing w:line="240" w:lineRule="auto"/>
              <w:ind w:firstLine="0" w:firstLineChars="0"/>
              <w:rPr>
                <w:rFonts w:ascii="仿宋_GB2312" w:hAnsi="Times New Roman" w:eastAsia="仿宋_GB2312" w:cs="Times New Roman"/>
                <w:kern w:val="0"/>
                <w:szCs w:val="28"/>
                <w:lang w:val="zh-CN" w:bidi="zh-CN"/>
              </w:rPr>
            </w:pPr>
          </w:p>
        </w:tc>
        <w:tc>
          <w:tcPr>
            <w:tcW w:w="2710" w:type="dxa"/>
            <w:vAlign w:val="center"/>
          </w:tcPr>
          <w:p>
            <w:pPr>
              <w:widowControl w:val="0"/>
              <w:autoSpaceDE w:val="0"/>
              <w:autoSpaceDN w:val="0"/>
              <w:adjustRightInd w:val="0"/>
              <w:snapToGrid w:val="0"/>
              <w:spacing w:line="240" w:lineRule="auto"/>
              <w:ind w:firstLine="0" w:firstLineChars="0"/>
              <w:jc w:val="center"/>
              <w:rPr>
                <w:rFonts w:ascii="仿宋_GB2312" w:hAnsi="Times New Roman" w:eastAsia="仿宋_GB2312" w:cs="Times New Roman"/>
                <w:color w:val="000000"/>
                <w:kern w:val="0"/>
                <w:szCs w:val="28"/>
                <w:lang w:bidi="ar"/>
              </w:rPr>
            </w:pPr>
            <w:r>
              <w:rPr>
                <w:rFonts w:hint="eastAsia" w:ascii="仿宋_GB2312" w:hAnsi="Times New Roman" w:eastAsia="仿宋_GB2312" w:cs="Times New Roman"/>
                <w:color w:val="000000"/>
                <w:kern w:val="0"/>
                <w:szCs w:val="28"/>
                <w:lang w:bidi="ar"/>
              </w:rPr>
              <w:t>水田</w:t>
            </w:r>
          </w:p>
        </w:tc>
        <w:tc>
          <w:tcPr>
            <w:tcW w:w="1275" w:type="dxa"/>
            <w:vAlign w:val="center"/>
          </w:tcPr>
          <w:p>
            <w:pPr>
              <w:widowControl w:val="0"/>
              <w:autoSpaceDE w:val="0"/>
              <w:autoSpaceDN w:val="0"/>
              <w:adjustRightInd w:val="0"/>
              <w:snapToGrid w:val="0"/>
              <w:spacing w:line="240" w:lineRule="auto"/>
              <w:ind w:firstLine="0" w:firstLineChars="0"/>
              <w:jc w:val="center"/>
              <w:rPr>
                <w:rFonts w:ascii="仿宋_GB2312" w:hAnsi="Times New Roman" w:eastAsia="仿宋_GB2312" w:cs="Times New Roman"/>
                <w:color w:val="000000"/>
                <w:kern w:val="0"/>
                <w:szCs w:val="28"/>
                <w:lang w:bidi="zh-CN"/>
              </w:rPr>
            </w:pPr>
          </w:p>
        </w:tc>
        <w:tc>
          <w:tcPr>
            <w:tcW w:w="1418" w:type="dxa"/>
            <w:vAlign w:val="center"/>
          </w:tcPr>
          <w:p>
            <w:pPr>
              <w:widowControl w:val="0"/>
              <w:autoSpaceDE w:val="0"/>
              <w:autoSpaceDN w:val="0"/>
              <w:adjustRightInd w:val="0"/>
              <w:snapToGrid w:val="0"/>
              <w:spacing w:line="240" w:lineRule="auto"/>
              <w:ind w:firstLine="0" w:firstLineChars="0"/>
              <w:jc w:val="center"/>
              <w:rPr>
                <w:rFonts w:ascii="仿宋_GB2312" w:hAnsi="Times New Roman" w:eastAsia="仿宋_GB2312" w:cs="Times New Roman"/>
                <w:kern w:val="0"/>
                <w:szCs w:val="28"/>
                <w:lang w:val="zh-CN" w:bidi="zh-CN"/>
              </w:rPr>
            </w:pPr>
          </w:p>
        </w:tc>
        <w:tc>
          <w:tcPr>
            <w:tcW w:w="2268" w:type="dxa"/>
            <w:vAlign w:val="center"/>
          </w:tcPr>
          <w:p>
            <w:pPr>
              <w:widowControl w:val="0"/>
              <w:autoSpaceDE w:val="0"/>
              <w:autoSpaceDN w:val="0"/>
              <w:adjustRightInd w:val="0"/>
              <w:snapToGrid w:val="0"/>
              <w:spacing w:line="240" w:lineRule="auto"/>
              <w:ind w:firstLine="0" w:firstLineChars="0"/>
              <w:jc w:val="center"/>
              <w:rPr>
                <w:rFonts w:ascii="仿宋_GB2312" w:hAnsi="Times New Roman" w:eastAsia="仿宋_GB2312" w:cs="Times New Roman"/>
                <w:kern w:val="0"/>
                <w:szCs w:val="28"/>
                <w:lang w:val="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7" w:type="dxa"/>
          <w:trHeight w:val="427" w:hRule="atLeast"/>
          <w:jc w:val="center"/>
        </w:trPr>
        <w:tc>
          <w:tcPr>
            <w:tcW w:w="1113" w:type="dxa"/>
            <w:vMerge w:val="continue"/>
          </w:tcPr>
          <w:p>
            <w:pPr>
              <w:widowControl w:val="0"/>
              <w:autoSpaceDE w:val="0"/>
              <w:autoSpaceDN w:val="0"/>
              <w:adjustRightInd w:val="0"/>
              <w:snapToGrid w:val="0"/>
              <w:spacing w:line="240" w:lineRule="auto"/>
              <w:ind w:firstLine="0" w:firstLineChars="0"/>
              <w:rPr>
                <w:rFonts w:ascii="仿宋_GB2312" w:hAnsi="Times New Roman" w:eastAsia="仿宋_GB2312" w:cs="Times New Roman"/>
                <w:kern w:val="0"/>
                <w:szCs w:val="28"/>
                <w:lang w:val="zh-CN" w:bidi="zh-CN"/>
              </w:rPr>
            </w:pPr>
          </w:p>
        </w:tc>
        <w:tc>
          <w:tcPr>
            <w:tcW w:w="2710" w:type="dxa"/>
            <w:vAlign w:val="center"/>
          </w:tcPr>
          <w:p>
            <w:pPr>
              <w:widowControl w:val="0"/>
              <w:autoSpaceDE w:val="0"/>
              <w:autoSpaceDN w:val="0"/>
              <w:adjustRightInd w:val="0"/>
              <w:snapToGrid w:val="0"/>
              <w:spacing w:line="240" w:lineRule="auto"/>
              <w:ind w:firstLine="0" w:firstLineChars="0"/>
              <w:jc w:val="center"/>
              <w:rPr>
                <w:rFonts w:ascii="仿宋_GB2312" w:hAnsi="Times New Roman" w:eastAsia="仿宋_GB2312" w:cs="Times New Roman"/>
                <w:kern w:val="0"/>
                <w:szCs w:val="28"/>
                <w:lang w:bidi="zh-CN"/>
              </w:rPr>
            </w:pPr>
            <w:r>
              <w:rPr>
                <w:rFonts w:hint="eastAsia" w:ascii="仿宋_GB2312" w:hAnsi="Times New Roman" w:eastAsia="仿宋_GB2312" w:cs="Times New Roman"/>
                <w:kern w:val="0"/>
                <w:szCs w:val="28"/>
                <w:lang w:bidi="zh-CN"/>
              </w:rPr>
              <w:t>其他</w:t>
            </w:r>
          </w:p>
        </w:tc>
        <w:tc>
          <w:tcPr>
            <w:tcW w:w="1275" w:type="dxa"/>
            <w:vAlign w:val="center"/>
          </w:tcPr>
          <w:p>
            <w:pPr>
              <w:widowControl w:val="0"/>
              <w:autoSpaceDE w:val="0"/>
              <w:autoSpaceDN w:val="0"/>
              <w:adjustRightInd w:val="0"/>
              <w:snapToGrid w:val="0"/>
              <w:spacing w:line="240" w:lineRule="auto"/>
              <w:ind w:firstLine="0" w:firstLineChars="0"/>
              <w:jc w:val="center"/>
              <w:rPr>
                <w:rFonts w:ascii="仿宋_GB2312" w:hAnsi="Times New Roman" w:eastAsia="仿宋_GB2312" w:cs="Times New Roman"/>
                <w:color w:val="000000"/>
                <w:kern w:val="0"/>
                <w:szCs w:val="28"/>
                <w:lang w:bidi="zh-CN"/>
              </w:rPr>
            </w:pPr>
          </w:p>
        </w:tc>
        <w:tc>
          <w:tcPr>
            <w:tcW w:w="1418" w:type="dxa"/>
            <w:vAlign w:val="center"/>
          </w:tcPr>
          <w:p>
            <w:pPr>
              <w:widowControl w:val="0"/>
              <w:autoSpaceDE w:val="0"/>
              <w:autoSpaceDN w:val="0"/>
              <w:adjustRightInd w:val="0"/>
              <w:snapToGrid w:val="0"/>
              <w:spacing w:line="240" w:lineRule="auto"/>
              <w:ind w:firstLine="0" w:firstLineChars="0"/>
              <w:jc w:val="center"/>
              <w:rPr>
                <w:rFonts w:ascii="仿宋_GB2312" w:hAnsi="Times New Roman" w:eastAsia="仿宋_GB2312" w:cs="Times New Roman"/>
                <w:kern w:val="0"/>
                <w:szCs w:val="28"/>
                <w:lang w:val="zh-CN" w:bidi="zh-CN"/>
              </w:rPr>
            </w:pPr>
          </w:p>
        </w:tc>
        <w:tc>
          <w:tcPr>
            <w:tcW w:w="2268" w:type="dxa"/>
            <w:vAlign w:val="center"/>
          </w:tcPr>
          <w:p>
            <w:pPr>
              <w:widowControl w:val="0"/>
              <w:autoSpaceDE w:val="0"/>
              <w:autoSpaceDN w:val="0"/>
              <w:adjustRightInd w:val="0"/>
              <w:snapToGrid w:val="0"/>
              <w:spacing w:line="240" w:lineRule="auto"/>
              <w:ind w:firstLine="0" w:firstLineChars="0"/>
              <w:jc w:val="center"/>
              <w:rPr>
                <w:rFonts w:ascii="仿宋_GB2312" w:hAnsi="Times New Roman" w:eastAsia="仿宋_GB2312" w:cs="Times New Roman"/>
                <w:kern w:val="0"/>
                <w:szCs w:val="28"/>
                <w:lang w:val="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7" w:type="dxa"/>
          <w:trHeight w:val="347" w:hRule="atLeast"/>
          <w:jc w:val="center"/>
        </w:trPr>
        <w:tc>
          <w:tcPr>
            <w:tcW w:w="1113" w:type="dxa"/>
            <w:vMerge w:val="continue"/>
          </w:tcPr>
          <w:p>
            <w:pPr>
              <w:widowControl w:val="0"/>
              <w:autoSpaceDE w:val="0"/>
              <w:autoSpaceDN w:val="0"/>
              <w:adjustRightInd w:val="0"/>
              <w:snapToGrid w:val="0"/>
              <w:spacing w:line="240" w:lineRule="auto"/>
              <w:ind w:firstLine="0" w:firstLineChars="0"/>
              <w:rPr>
                <w:rFonts w:ascii="仿宋_GB2312" w:hAnsi="Times New Roman" w:eastAsia="仿宋_GB2312" w:cs="Times New Roman"/>
                <w:kern w:val="0"/>
                <w:szCs w:val="28"/>
                <w:lang w:val="zh-CN" w:bidi="zh-CN"/>
              </w:rPr>
            </w:pPr>
          </w:p>
        </w:tc>
        <w:tc>
          <w:tcPr>
            <w:tcW w:w="2710" w:type="dxa"/>
            <w:vAlign w:val="center"/>
          </w:tcPr>
          <w:p>
            <w:pPr>
              <w:widowControl w:val="0"/>
              <w:autoSpaceDE w:val="0"/>
              <w:autoSpaceDN w:val="0"/>
              <w:adjustRightInd w:val="0"/>
              <w:snapToGrid w:val="0"/>
              <w:spacing w:line="240" w:lineRule="auto"/>
              <w:ind w:firstLine="0" w:firstLineChars="0"/>
              <w:jc w:val="center"/>
              <w:rPr>
                <w:rFonts w:ascii="仿宋_GB2312" w:hAnsi="Times New Roman" w:eastAsia="仿宋_GB2312" w:cs="Times New Roman"/>
                <w:color w:val="000000"/>
                <w:kern w:val="0"/>
                <w:szCs w:val="28"/>
                <w:lang w:bidi="ar"/>
              </w:rPr>
            </w:pPr>
            <w:r>
              <w:rPr>
                <w:rFonts w:hint="eastAsia" w:ascii="仿宋_GB2312" w:hAnsi="Times New Roman" w:eastAsia="仿宋_GB2312" w:cs="Times New Roman"/>
                <w:kern w:val="0"/>
                <w:szCs w:val="28"/>
                <w:lang w:val="zh-CN" w:bidi="zh-CN"/>
              </w:rPr>
              <w:t>合计</w:t>
            </w:r>
          </w:p>
        </w:tc>
        <w:tc>
          <w:tcPr>
            <w:tcW w:w="1275" w:type="dxa"/>
            <w:vAlign w:val="center"/>
          </w:tcPr>
          <w:p>
            <w:pPr>
              <w:widowControl w:val="0"/>
              <w:autoSpaceDE w:val="0"/>
              <w:autoSpaceDN w:val="0"/>
              <w:adjustRightInd w:val="0"/>
              <w:snapToGrid w:val="0"/>
              <w:spacing w:line="240" w:lineRule="auto"/>
              <w:ind w:firstLine="0" w:firstLineChars="0"/>
              <w:jc w:val="center"/>
              <w:rPr>
                <w:rFonts w:ascii="仿宋_GB2312" w:hAnsi="Times New Roman" w:eastAsia="仿宋_GB2312" w:cs="Times New Roman"/>
                <w:color w:val="000000"/>
                <w:kern w:val="0"/>
                <w:szCs w:val="28"/>
                <w:lang w:bidi="zh-CN"/>
              </w:rPr>
            </w:pPr>
          </w:p>
        </w:tc>
        <w:tc>
          <w:tcPr>
            <w:tcW w:w="1418" w:type="dxa"/>
            <w:vAlign w:val="center"/>
          </w:tcPr>
          <w:p>
            <w:pPr>
              <w:widowControl w:val="0"/>
              <w:autoSpaceDE w:val="0"/>
              <w:autoSpaceDN w:val="0"/>
              <w:adjustRightInd w:val="0"/>
              <w:snapToGrid w:val="0"/>
              <w:spacing w:line="240" w:lineRule="auto"/>
              <w:ind w:firstLine="0" w:firstLineChars="0"/>
              <w:jc w:val="center"/>
              <w:rPr>
                <w:rFonts w:ascii="仿宋_GB2312" w:hAnsi="Times New Roman" w:eastAsia="仿宋_GB2312" w:cs="Times New Roman"/>
                <w:kern w:val="0"/>
                <w:szCs w:val="28"/>
                <w:lang w:val="zh-CN" w:bidi="zh-CN"/>
              </w:rPr>
            </w:pPr>
          </w:p>
        </w:tc>
        <w:tc>
          <w:tcPr>
            <w:tcW w:w="2268" w:type="dxa"/>
            <w:vAlign w:val="center"/>
          </w:tcPr>
          <w:p>
            <w:pPr>
              <w:widowControl w:val="0"/>
              <w:autoSpaceDE w:val="0"/>
              <w:autoSpaceDN w:val="0"/>
              <w:adjustRightInd w:val="0"/>
              <w:snapToGrid w:val="0"/>
              <w:spacing w:line="240" w:lineRule="auto"/>
              <w:ind w:firstLine="0" w:firstLineChars="0"/>
              <w:jc w:val="center"/>
              <w:rPr>
                <w:rFonts w:ascii="仿宋_GB2312" w:hAnsi="Times New Roman" w:eastAsia="仿宋_GB2312" w:cs="Times New Roman"/>
                <w:kern w:val="0"/>
                <w:szCs w:val="28"/>
                <w:lang w:val="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2" w:hRule="atLeast"/>
          <w:jc w:val="center"/>
        </w:trPr>
        <w:tc>
          <w:tcPr>
            <w:tcW w:w="1113" w:type="dxa"/>
            <w:vMerge w:val="restart"/>
            <w:vAlign w:val="center"/>
          </w:tcPr>
          <w:p>
            <w:pPr>
              <w:widowControl w:val="0"/>
              <w:autoSpaceDE w:val="0"/>
              <w:autoSpaceDN w:val="0"/>
              <w:adjustRightInd w:val="0"/>
              <w:snapToGrid w:val="0"/>
              <w:spacing w:line="278" w:lineRule="auto"/>
              <w:ind w:left="196" w:right="186" w:firstLine="0" w:firstLineChars="0"/>
              <w:jc w:val="center"/>
              <w:rPr>
                <w:rFonts w:ascii="仿宋_GB2312" w:hAnsi="Times New Roman" w:eastAsia="仿宋_GB2312" w:cs="Times New Roman"/>
                <w:kern w:val="0"/>
                <w:szCs w:val="28"/>
                <w:lang w:bidi="zh-CN"/>
              </w:rPr>
            </w:pPr>
            <w:r>
              <w:rPr>
                <w:rFonts w:hint="eastAsia" w:ascii="仿宋_GB2312" w:hAnsi="Times New Roman" w:eastAsia="仿宋_GB2312" w:cs="Times New Roman"/>
                <w:kern w:val="0"/>
                <w:szCs w:val="28"/>
                <w:lang w:val="zh-CN" w:bidi="zh-CN"/>
              </w:rPr>
              <w:t>复垦</w:t>
            </w:r>
            <w:r>
              <w:rPr>
                <w:rFonts w:hint="eastAsia" w:ascii="仿宋_GB2312" w:hAnsi="Times New Roman" w:eastAsia="仿宋_GB2312" w:cs="Times New Roman"/>
                <w:kern w:val="0"/>
                <w:szCs w:val="28"/>
                <w:lang w:bidi="zh-CN"/>
              </w:rPr>
              <w:t>责任范围</w:t>
            </w:r>
          </w:p>
        </w:tc>
        <w:tc>
          <w:tcPr>
            <w:tcW w:w="2710" w:type="dxa"/>
            <w:vAlign w:val="center"/>
          </w:tcPr>
          <w:p>
            <w:pPr>
              <w:widowControl w:val="0"/>
              <w:autoSpaceDE w:val="0"/>
              <w:autoSpaceDN w:val="0"/>
              <w:adjustRightInd w:val="0"/>
              <w:snapToGrid w:val="0"/>
              <w:spacing w:line="240" w:lineRule="auto"/>
              <w:ind w:firstLine="0" w:firstLineChars="0"/>
              <w:jc w:val="center"/>
              <w:rPr>
                <w:rFonts w:ascii="仿宋_GB2312" w:hAnsi="Times New Roman" w:eastAsia="仿宋_GB2312" w:cs="Times New Roman"/>
                <w:kern w:val="0"/>
                <w:szCs w:val="28"/>
                <w:lang w:val="zh-CN" w:bidi="zh-CN"/>
              </w:rPr>
            </w:pPr>
            <w:r>
              <w:rPr>
                <w:rFonts w:hint="eastAsia" w:ascii="仿宋_GB2312" w:hAnsi="Times New Roman" w:eastAsia="仿宋_GB2312" w:cs="Times New Roman"/>
                <w:kern w:val="0"/>
                <w:szCs w:val="28"/>
                <w:lang w:bidi="zh-CN"/>
              </w:rPr>
              <w:t>土地</w:t>
            </w:r>
            <w:r>
              <w:rPr>
                <w:rFonts w:hint="eastAsia" w:ascii="仿宋_GB2312" w:hAnsi="Times New Roman" w:eastAsia="仿宋_GB2312" w:cs="Times New Roman"/>
                <w:kern w:val="0"/>
                <w:szCs w:val="28"/>
                <w:lang w:val="zh-CN" w:bidi="zh-CN"/>
              </w:rPr>
              <w:t>类型</w:t>
            </w:r>
          </w:p>
        </w:tc>
        <w:tc>
          <w:tcPr>
            <w:tcW w:w="2693" w:type="dxa"/>
            <w:gridSpan w:val="2"/>
            <w:vAlign w:val="center"/>
          </w:tcPr>
          <w:p>
            <w:pPr>
              <w:widowControl w:val="0"/>
              <w:autoSpaceDE w:val="0"/>
              <w:autoSpaceDN w:val="0"/>
              <w:adjustRightInd w:val="0"/>
              <w:snapToGrid w:val="0"/>
              <w:spacing w:line="240" w:lineRule="auto"/>
              <w:ind w:firstLine="0" w:firstLineChars="0"/>
              <w:jc w:val="center"/>
              <w:rPr>
                <w:rFonts w:ascii="仿宋_GB2312" w:hAnsi="Times New Roman" w:eastAsia="仿宋_GB2312" w:cs="Times New Roman"/>
                <w:kern w:val="0"/>
                <w:szCs w:val="28"/>
                <w:lang w:val="zh-CN" w:bidi="zh-CN"/>
              </w:rPr>
            </w:pPr>
            <w:r>
              <w:rPr>
                <w:rFonts w:hint="eastAsia" w:ascii="仿宋_GB2312" w:hAnsi="Times New Roman" w:eastAsia="仿宋_GB2312" w:cs="Times New Roman"/>
                <w:kern w:val="0"/>
                <w:szCs w:val="28"/>
                <w:lang w:val="zh-CN" w:bidi="zh-CN"/>
              </w:rPr>
              <w:t>拟复垦面积（</w:t>
            </w:r>
            <w:r>
              <w:rPr>
                <w:rFonts w:hint="eastAsia" w:ascii="仿宋_GB2312" w:hAnsi="Times New Roman" w:eastAsia="仿宋_GB2312" w:cs="Times New Roman"/>
                <w:kern w:val="0"/>
                <w:szCs w:val="28"/>
                <w:lang w:bidi="zh-CN"/>
              </w:rPr>
              <w:t>公顷</w:t>
            </w:r>
            <w:r>
              <w:rPr>
                <w:rFonts w:hint="eastAsia" w:ascii="仿宋_GB2312" w:hAnsi="Times New Roman" w:eastAsia="仿宋_GB2312" w:cs="Times New Roman"/>
                <w:kern w:val="0"/>
                <w:szCs w:val="28"/>
                <w:lang w:val="zh-CN" w:bidi="zh-CN"/>
              </w:rPr>
              <w:t>）</w:t>
            </w:r>
          </w:p>
        </w:tc>
        <w:tc>
          <w:tcPr>
            <w:tcW w:w="2275" w:type="dxa"/>
            <w:gridSpan w:val="2"/>
            <w:vAlign w:val="center"/>
          </w:tcPr>
          <w:p>
            <w:pPr>
              <w:widowControl w:val="0"/>
              <w:autoSpaceDE w:val="0"/>
              <w:autoSpaceDN w:val="0"/>
              <w:adjustRightInd w:val="0"/>
              <w:snapToGrid w:val="0"/>
              <w:spacing w:line="240" w:lineRule="auto"/>
              <w:ind w:firstLine="0" w:firstLineChars="0"/>
              <w:jc w:val="center"/>
              <w:rPr>
                <w:rFonts w:ascii="仿宋_GB2312" w:hAnsi="Times New Roman" w:eastAsia="仿宋_GB2312" w:cs="Times New Roman"/>
                <w:kern w:val="0"/>
                <w:szCs w:val="28"/>
                <w:lang w:val="zh-CN" w:bidi="zh-CN"/>
              </w:rPr>
            </w:pPr>
            <w:r>
              <w:rPr>
                <w:rFonts w:hint="eastAsia" w:ascii="仿宋_GB2312" w:hAnsi="Times New Roman" w:eastAsia="仿宋_GB2312" w:cs="Times New Roman"/>
                <w:kern w:val="0"/>
                <w:szCs w:val="28"/>
                <w:lang w:bidi="zh-CN"/>
              </w:rPr>
              <w:t>已复垦面积</w:t>
            </w:r>
            <w:r>
              <w:rPr>
                <w:rFonts w:hint="eastAsia" w:ascii="仿宋_GB2312" w:hAnsi="Times New Roman" w:eastAsia="仿宋_GB2312" w:cs="Times New Roman"/>
                <w:kern w:val="0"/>
                <w:szCs w:val="28"/>
                <w:lang w:val="zh-CN" w:bidi="zh-CN"/>
              </w:rPr>
              <w:t>（</w:t>
            </w:r>
            <w:r>
              <w:rPr>
                <w:rFonts w:hint="eastAsia" w:ascii="仿宋_GB2312" w:hAnsi="Times New Roman" w:eastAsia="仿宋_GB2312" w:cs="Times New Roman"/>
                <w:kern w:val="0"/>
                <w:szCs w:val="28"/>
                <w:lang w:bidi="zh-CN"/>
              </w:rPr>
              <w:t>公顷</w:t>
            </w:r>
            <w:r>
              <w:rPr>
                <w:rFonts w:hint="eastAsia" w:ascii="仿宋_GB2312" w:hAnsi="Times New Roman" w:eastAsia="仿宋_GB2312" w:cs="Times New Roman"/>
                <w:kern w:val="0"/>
                <w:szCs w:val="28"/>
                <w:lang w:val="zh-CN" w:bidi="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50" w:hRule="atLeast"/>
          <w:jc w:val="center"/>
        </w:trPr>
        <w:tc>
          <w:tcPr>
            <w:tcW w:w="1113" w:type="dxa"/>
            <w:vMerge w:val="continue"/>
            <w:tcBorders>
              <w:top w:val="nil"/>
            </w:tcBorders>
          </w:tcPr>
          <w:p>
            <w:pPr>
              <w:widowControl w:val="0"/>
              <w:autoSpaceDE w:val="0"/>
              <w:autoSpaceDN w:val="0"/>
              <w:adjustRightInd w:val="0"/>
              <w:snapToGrid w:val="0"/>
              <w:spacing w:line="240" w:lineRule="auto"/>
              <w:ind w:firstLine="0" w:firstLineChars="0"/>
              <w:rPr>
                <w:rFonts w:ascii="仿宋_GB2312" w:hAnsi="Times New Roman" w:eastAsia="仿宋_GB2312" w:cs="Times New Roman"/>
                <w:kern w:val="0"/>
                <w:szCs w:val="28"/>
                <w:lang w:val="zh-CN" w:bidi="zh-CN"/>
              </w:rPr>
            </w:pPr>
          </w:p>
        </w:tc>
        <w:tc>
          <w:tcPr>
            <w:tcW w:w="2710" w:type="dxa"/>
            <w:vAlign w:val="center"/>
          </w:tcPr>
          <w:p>
            <w:pPr>
              <w:widowControl w:val="0"/>
              <w:autoSpaceDE w:val="0"/>
              <w:autoSpaceDN w:val="0"/>
              <w:adjustRightInd w:val="0"/>
              <w:snapToGrid w:val="0"/>
              <w:spacing w:line="240" w:lineRule="auto"/>
              <w:ind w:firstLine="0" w:firstLineChars="0"/>
              <w:jc w:val="center"/>
              <w:rPr>
                <w:rFonts w:ascii="仿宋_GB2312" w:hAnsi="Times New Roman" w:eastAsia="仿宋_GB2312" w:cs="Times New Roman"/>
                <w:color w:val="000000"/>
                <w:kern w:val="0"/>
                <w:szCs w:val="28"/>
                <w:lang w:bidi="zh-CN"/>
              </w:rPr>
            </w:pPr>
            <w:r>
              <w:rPr>
                <w:rFonts w:hint="eastAsia" w:ascii="仿宋_GB2312" w:hAnsi="Times New Roman" w:eastAsia="仿宋_GB2312" w:cs="Times New Roman"/>
                <w:kern w:val="0"/>
                <w:szCs w:val="28"/>
                <w:lang w:bidi="zh-CN"/>
              </w:rPr>
              <w:t>旱地</w:t>
            </w:r>
          </w:p>
        </w:tc>
        <w:tc>
          <w:tcPr>
            <w:tcW w:w="2693" w:type="dxa"/>
            <w:gridSpan w:val="2"/>
            <w:vAlign w:val="center"/>
          </w:tcPr>
          <w:p>
            <w:pPr>
              <w:widowControl w:val="0"/>
              <w:autoSpaceDE w:val="0"/>
              <w:autoSpaceDN w:val="0"/>
              <w:adjustRightInd w:val="0"/>
              <w:snapToGrid w:val="0"/>
              <w:spacing w:before="130" w:line="240" w:lineRule="auto"/>
              <w:ind w:left="7" w:firstLine="0" w:firstLineChars="0"/>
              <w:jc w:val="center"/>
              <w:rPr>
                <w:rFonts w:ascii="仿宋_GB2312" w:hAnsi="Times New Roman" w:eastAsia="仿宋_GB2312" w:cs="Times New Roman"/>
                <w:kern w:val="0"/>
                <w:szCs w:val="28"/>
                <w:lang w:val="zh-CN" w:bidi="zh-CN"/>
              </w:rPr>
            </w:pPr>
          </w:p>
        </w:tc>
        <w:tc>
          <w:tcPr>
            <w:tcW w:w="2275" w:type="dxa"/>
            <w:gridSpan w:val="2"/>
            <w:vAlign w:val="center"/>
          </w:tcPr>
          <w:p>
            <w:pPr>
              <w:widowControl w:val="0"/>
              <w:autoSpaceDE w:val="0"/>
              <w:autoSpaceDN w:val="0"/>
              <w:adjustRightInd w:val="0"/>
              <w:snapToGrid w:val="0"/>
              <w:spacing w:line="240" w:lineRule="auto"/>
              <w:ind w:firstLine="0" w:firstLineChars="0"/>
              <w:jc w:val="center"/>
              <w:rPr>
                <w:rFonts w:ascii="仿宋_GB2312" w:hAnsi="Times New Roman" w:eastAsia="仿宋_GB2312" w:cs="Times New Roman"/>
                <w:color w:val="000000"/>
                <w:kern w:val="0"/>
                <w:szCs w:val="28"/>
                <w:lang w:val="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33" w:hRule="atLeast"/>
          <w:jc w:val="center"/>
        </w:trPr>
        <w:tc>
          <w:tcPr>
            <w:tcW w:w="1113" w:type="dxa"/>
            <w:vMerge w:val="continue"/>
            <w:tcBorders>
              <w:top w:val="nil"/>
            </w:tcBorders>
          </w:tcPr>
          <w:p>
            <w:pPr>
              <w:widowControl w:val="0"/>
              <w:autoSpaceDE w:val="0"/>
              <w:autoSpaceDN w:val="0"/>
              <w:adjustRightInd w:val="0"/>
              <w:snapToGrid w:val="0"/>
              <w:spacing w:line="240" w:lineRule="auto"/>
              <w:ind w:firstLine="0" w:firstLineChars="0"/>
              <w:rPr>
                <w:rFonts w:ascii="仿宋_GB2312" w:hAnsi="Times New Roman" w:eastAsia="仿宋_GB2312" w:cs="Times New Roman"/>
                <w:kern w:val="0"/>
                <w:szCs w:val="28"/>
                <w:lang w:val="zh-CN" w:bidi="zh-CN"/>
              </w:rPr>
            </w:pPr>
          </w:p>
        </w:tc>
        <w:tc>
          <w:tcPr>
            <w:tcW w:w="2710" w:type="dxa"/>
            <w:vAlign w:val="center"/>
          </w:tcPr>
          <w:p>
            <w:pPr>
              <w:widowControl w:val="0"/>
              <w:autoSpaceDE w:val="0"/>
              <w:autoSpaceDN w:val="0"/>
              <w:adjustRightInd w:val="0"/>
              <w:snapToGrid w:val="0"/>
              <w:spacing w:line="240" w:lineRule="auto"/>
              <w:ind w:firstLine="0" w:firstLineChars="0"/>
              <w:jc w:val="center"/>
              <w:rPr>
                <w:rFonts w:ascii="仿宋_GB2312" w:hAnsi="Times New Roman" w:eastAsia="仿宋_GB2312" w:cs="Times New Roman"/>
                <w:color w:val="000000"/>
                <w:kern w:val="0"/>
                <w:szCs w:val="28"/>
                <w:lang w:bidi="ar"/>
              </w:rPr>
            </w:pPr>
            <w:r>
              <w:rPr>
                <w:rFonts w:hint="eastAsia" w:ascii="仿宋_GB2312" w:hAnsi="Times New Roman" w:eastAsia="仿宋_GB2312" w:cs="Times New Roman"/>
                <w:color w:val="000000"/>
                <w:kern w:val="0"/>
                <w:szCs w:val="28"/>
                <w:lang w:bidi="ar"/>
              </w:rPr>
              <w:t>水浇地</w:t>
            </w:r>
          </w:p>
        </w:tc>
        <w:tc>
          <w:tcPr>
            <w:tcW w:w="2693" w:type="dxa"/>
            <w:gridSpan w:val="2"/>
            <w:vAlign w:val="center"/>
          </w:tcPr>
          <w:p>
            <w:pPr>
              <w:widowControl w:val="0"/>
              <w:autoSpaceDE w:val="0"/>
              <w:autoSpaceDN w:val="0"/>
              <w:adjustRightInd w:val="0"/>
              <w:snapToGrid w:val="0"/>
              <w:spacing w:before="130" w:line="240" w:lineRule="auto"/>
              <w:ind w:left="7" w:firstLine="0" w:firstLineChars="0"/>
              <w:jc w:val="center"/>
              <w:rPr>
                <w:rFonts w:ascii="仿宋_GB2312" w:hAnsi="Times New Roman" w:eastAsia="仿宋_GB2312" w:cs="Times New Roman"/>
                <w:kern w:val="0"/>
                <w:szCs w:val="28"/>
                <w:lang w:val="zh-CN" w:bidi="zh-CN"/>
              </w:rPr>
            </w:pPr>
          </w:p>
        </w:tc>
        <w:tc>
          <w:tcPr>
            <w:tcW w:w="2275" w:type="dxa"/>
            <w:gridSpan w:val="2"/>
            <w:vAlign w:val="center"/>
          </w:tcPr>
          <w:p>
            <w:pPr>
              <w:widowControl w:val="0"/>
              <w:autoSpaceDE w:val="0"/>
              <w:autoSpaceDN w:val="0"/>
              <w:adjustRightInd w:val="0"/>
              <w:snapToGrid w:val="0"/>
              <w:spacing w:line="240" w:lineRule="auto"/>
              <w:ind w:firstLine="0" w:firstLineChars="0"/>
              <w:jc w:val="center"/>
              <w:rPr>
                <w:rFonts w:ascii="仿宋_GB2312" w:hAnsi="Times New Roman" w:eastAsia="仿宋_GB2312" w:cs="Times New Roman"/>
                <w:color w:val="000000"/>
                <w:kern w:val="0"/>
                <w:szCs w:val="28"/>
                <w:lang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8" w:hRule="atLeast"/>
          <w:jc w:val="center"/>
        </w:trPr>
        <w:tc>
          <w:tcPr>
            <w:tcW w:w="1113" w:type="dxa"/>
            <w:vMerge w:val="continue"/>
            <w:tcBorders>
              <w:top w:val="nil"/>
            </w:tcBorders>
          </w:tcPr>
          <w:p>
            <w:pPr>
              <w:widowControl w:val="0"/>
              <w:autoSpaceDE w:val="0"/>
              <w:autoSpaceDN w:val="0"/>
              <w:adjustRightInd w:val="0"/>
              <w:snapToGrid w:val="0"/>
              <w:spacing w:line="240" w:lineRule="auto"/>
              <w:ind w:firstLine="0" w:firstLineChars="0"/>
              <w:rPr>
                <w:rFonts w:ascii="仿宋_GB2312" w:hAnsi="Times New Roman" w:eastAsia="仿宋_GB2312" w:cs="Times New Roman"/>
                <w:kern w:val="0"/>
                <w:szCs w:val="28"/>
                <w:lang w:val="zh-CN" w:bidi="zh-CN"/>
              </w:rPr>
            </w:pPr>
          </w:p>
        </w:tc>
        <w:tc>
          <w:tcPr>
            <w:tcW w:w="2710" w:type="dxa"/>
            <w:vAlign w:val="center"/>
          </w:tcPr>
          <w:p>
            <w:pPr>
              <w:widowControl w:val="0"/>
              <w:autoSpaceDE w:val="0"/>
              <w:autoSpaceDN w:val="0"/>
              <w:adjustRightInd w:val="0"/>
              <w:snapToGrid w:val="0"/>
              <w:spacing w:line="240" w:lineRule="auto"/>
              <w:ind w:firstLine="0" w:firstLineChars="0"/>
              <w:jc w:val="center"/>
              <w:rPr>
                <w:rFonts w:ascii="仿宋_GB2312" w:hAnsi="Times New Roman" w:eastAsia="仿宋_GB2312" w:cs="Times New Roman"/>
                <w:kern w:val="0"/>
                <w:szCs w:val="28"/>
                <w:lang w:bidi="zh-CN"/>
              </w:rPr>
            </w:pPr>
            <w:r>
              <w:rPr>
                <w:rFonts w:hint="eastAsia" w:ascii="仿宋_GB2312" w:hAnsi="Times New Roman" w:eastAsia="仿宋_GB2312" w:cs="Times New Roman"/>
                <w:color w:val="000000"/>
                <w:kern w:val="0"/>
                <w:szCs w:val="28"/>
                <w:lang w:bidi="ar"/>
              </w:rPr>
              <w:t>水田</w:t>
            </w:r>
          </w:p>
        </w:tc>
        <w:tc>
          <w:tcPr>
            <w:tcW w:w="2693" w:type="dxa"/>
            <w:gridSpan w:val="2"/>
            <w:vAlign w:val="center"/>
          </w:tcPr>
          <w:p>
            <w:pPr>
              <w:widowControl w:val="0"/>
              <w:autoSpaceDE w:val="0"/>
              <w:autoSpaceDN w:val="0"/>
              <w:adjustRightInd w:val="0"/>
              <w:snapToGrid w:val="0"/>
              <w:spacing w:before="130" w:line="240" w:lineRule="auto"/>
              <w:ind w:left="7" w:firstLine="0" w:firstLineChars="0"/>
              <w:jc w:val="center"/>
              <w:rPr>
                <w:rFonts w:ascii="仿宋_GB2312" w:hAnsi="Times New Roman" w:eastAsia="仿宋_GB2312" w:cs="Times New Roman"/>
                <w:kern w:val="0"/>
                <w:szCs w:val="28"/>
                <w:lang w:val="zh-CN" w:bidi="zh-CN"/>
              </w:rPr>
            </w:pPr>
          </w:p>
        </w:tc>
        <w:tc>
          <w:tcPr>
            <w:tcW w:w="2275" w:type="dxa"/>
            <w:gridSpan w:val="2"/>
            <w:vAlign w:val="center"/>
          </w:tcPr>
          <w:p>
            <w:pPr>
              <w:widowControl w:val="0"/>
              <w:autoSpaceDE w:val="0"/>
              <w:autoSpaceDN w:val="0"/>
              <w:adjustRightInd w:val="0"/>
              <w:snapToGrid w:val="0"/>
              <w:spacing w:line="240" w:lineRule="auto"/>
              <w:ind w:firstLine="0" w:firstLineChars="0"/>
              <w:jc w:val="center"/>
              <w:rPr>
                <w:rFonts w:ascii="仿宋_GB2312" w:hAnsi="Times New Roman" w:eastAsia="仿宋_GB2312" w:cs="Times New Roman"/>
                <w:color w:val="000000"/>
                <w:kern w:val="0"/>
                <w:szCs w:val="28"/>
                <w:lang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jc w:val="center"/>
        </w:trPr>
        <w:tc>
          <w:tcPr>
            <w:tcW w:w="1113" w:type="dxa"/>
            <w:vMerge w:val="continue"/>
            <w:tcBorders>
              <w:top w:val="nil"/>
            </w:tcBorders>
          </w:tcPr>
          <w:p>
            <w:pPr>
              <w:widowControl w:val="0"/>
              <w:autoSpaceDE w:val="0"/>
              <w:autoSpaceDN w:val="0"/>
              <w:adjustRightInd w:val="0"/>
              <w:snapToGrid w:val="0"/>
              <w:spacing w:line="240" w:lineRule="auto"/>
              <w:ind w:firstLine="0" w:firstLineChars="0"/>
              <w:rPr>
                <w:rFonts w:ascii="仿宋_GB2312" w:hAnsi="Times New Roman" w:eastAsia="仿宋_GB2312" w:cs="Times New Roman"/>
                <w:kern w:val="0"/>
                <w:szCs w:val="28"/>
                <w:lang w:val="zh-CN" w:bidi="zh-CN"/>
              </w:rPr>
            </w:pPr>
          </w:p>
        </w:tc>
        <w:tc>
          <w:tcPr>
            <w:tcW w:w="2710" w:type="dxa"/>
            <w:vAlign w:val="center"/>
          </w:tcPr>
          <w:p>
            <w:pPr>
              <w:widowControl w:val="0"/>
              <w:autoSpaceDE w:val="0"/>
              <w:autoSpaceDN w:val="0"/>
              <w:adjustRightInd w:val="0"/>
              <w:snapToGrid w:val="0"/>
              <w:spacing w:line="240" w:lineRule="auto"/>
              <w:ind w:firstLine="0" w:firstLineChars="0"/>
              <w:jc w:val="center"/>
              <w:rPr>
                <w:rFonts w:ascii="仿宋_GB2312" w:hAnsi="Times New Roman" w:eastAsia="仿宋_GB2312" w:cs="Times New Roman"/>
                <w:kern w:val="0"/>
                <w:szCs w:val="28"/>
                <w:lang w:bidi="zh-CN"/>
              </w:rPr>
            </w:pPr>
            <w:r>
              <w:rPr>
                <w:rFonts w:hint="eastAsia" w:ascii="仿宋_GB2312" w:hAnsi="Times New Roman" w:eastAsia="仿宋_GB2312" w:cs="Times New Roman"/>
                <w:kern w:val="0"/>
                <w:szCs w:val="28"/>
                <w:lang w:bidi="zh-CN"/>
              </w:rPr>
              <w:t>其他</w:t>
            </w:r>
          </w:p>
        </w:tc>
        <w:tc>
          <w:tcPr>
            <w:tcW w:w="2693" w:type="dxa"/>
            <w:gridSpan w:val="2"/>
            <w:vAlign w:val="center"/>
          </w:tcPr>
          <w:p>
            <w:pPr>
              <w:widowControl w:val="0"/>
              <w:autoSpaceDE w:val="0"/>
              <w:autoSpaceDN w:val="0"/>
              <w:adjustRightInd w:val="0"/>
              <w:snapToGrid w:val="0"/>
              <w:spacing w:line="240" w:lineRule="auto"/>
              <w:ind w:firstLine="0" w:firstLineChars="0"/>
              <w:jc w:val="center"/>
              <w:rPr>
                <w:rFonts w:ascii="仿宋_GB2312" w:hAnsi="Times New Roman" w:eastAsia="仿宋_GB2312" w:cs="Times New Roman"/>
                <w:color w:val="000000"/>
                <w:kern w:val="0"/>
                <w:szCs w:val="28"/>
                <w:lang w:val="zh-CN" w:bidi="zh-CN"/>
              </w:rPr>
            </w:pPr>
          </w:p>
        </w:tc>
        <w:tc>
          <w:tcPr>
            <w:tcW w:w="2275" w:type="dxa"/>
            <w:gridSpan w:val="2"/>
            <w:vAlign w:val="center"/>
          </w:tcPr>
          <w:p>
            <w:pPr>
              <w:widowControl w:val="0"/>
              <w:autoSpaceDE w:val="0"/>
              <w:autoSpaceDN w:val="0"/>
              <w:adjustRightInd w:val="0"/>
              <w:snapToGrid w:val="0"/>
              <w:spacing w:line="240" w:lineRule="auto"/>
              <w:ind w:firstLine="0" w:firstLineChars="0"/>
              <w:jc w:val="center"/>
              <w:rPr>
                <w:rFonts w:ascii="仿宋_GB2312" w:hAnsi="Times New Roman" w:eastAsia="仿宋_GB2312" w:cs="Times New Roman"/>
                <w:color w:val="000000"/>
                <w:kern w:val="0"/>
                <w:szCs w:val="28"/>
                <w:lang w:val="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jc w:val="center"/>
        </w:trPr>
        <w:tc>
          <w:tcPr>
            <w:tcW w:w="1113" w:type="dxa"/>
            <w:vMerge w:val="continue"/>
            <w:tcBorders>
              <w:top w:val="nil"/>
            </w:tcBorders>
          </w:tcPr>
          <w:p>
            <w:pPr>
              <w:widowControl w:val="0"/>
              <w:autoSpaceDE w:val="0"/>
              <w:autoSpaceDN w:val="0"/>
              <w:adjustRightInd w:val="0"/>
              <w:snapToGrid w:val="0"/>
              <w:spacing w:line="240" w:lineRule="auto"/>
              <w:ind w:firstLine="0" w:firstLineChars="0"/>
              <w:rPr>
                <w:rFonts w:ascii="仿宋_GB2312" w:hAnsi="Times New Roman" w:eastAsia="仿宋_GB2312" w:cs="Times New Roman"/>
                <w:kern w:val="0"/>
                <w:szCs w:val="28"/>
                <w:lang w:val="zh-CN" w:bidi="zh-CN"/>
              </w:rPr>
            </w:pPr>
          </w:p>
        </w:tc>
        <w:tc>
          <w:tcPr>
            <w:tcW w:w="2710" w:type="dxa"/>
            <w:vAlign w:val="center"/>
          </w:tcPr>
          <w:p>
            <w:pPr>
              <w:widowControl w:val="0"/>
              <w:autoSpaceDE w:val="0"/>
              <w:autoSpaceDN w:val="0"/>
              <w:adjustRightInd w:val="0"/>
              <w:snapToGrid w:val="0"/>
              <w:spacing w:line="240" w:lineRule="auto"/>
              <w:ind w:firstLine="0" w:firstLineChars="0"/>
              <w:jc w:val="center"/>
              <w:rPr>
                <w:rFonts w:ascii="仿宋_GB2312" w:hAnsi="Times New Roman" w:eastAsia="仿宋_GB2312" w:cs="Times New Roman"/>
                <w:color w:val="000000"/>
                <w:kern w:val="0"/>
                <w:szCs w:val="28"/>
                <w:lang w:val="zh-CN" w:bidi="zh-CN"/>
              </w:rPr>
            </w:pPr>
            <w:r>
              <w:rPr>
                <w:rFonts w:hint="eastAsia" w:ascii="仿宋_GB2312" w:hAnsi="Times New Roman" w:eastAsia="仿宋_GB2312" w:cs="Times New Roman"/>
                <w:kern w:val="0"/>
                <w:szCs w:val="28"/>
                <w:lang w:val="zh-CN" w:bidi="zh-CN"/>
              </w:rPr>
              <w:t>合计</w:t>
            </w:r>
          </w:p>
        </w:tc>
        <w:tc>
          <w:tcPr>
            <w:tcW w:w="2693" w:type="dxa"/>
            <w:gridSpan w:val="2"/>
            <w:vAlign w:val="center"/>
          </w:tcPr>
          <w:p>
            <w:pPr>
              <w:widowControl w:val="0"/>
              <w:autoSpaceDE w:val="0"/>
              <w:autoSpaceDN w:val="0"/>
              <w:adjustRightInd w:val="0"/>
              <w:snapToGrid w:val="0"/>
              <w:spacing w:line="240" w:lineRule="auto"/>
              <w:ind w:firstLine="0" w:firstLineChars="0"/>
              <w:jc w:val="center"/>
              <w:rPr>
                <w:rFonts w:ascii="仿宋_GB2312" w:hAnsi="Times New Roman" w:eastAsia="仿宋_GB2312" w:cs="Times New Roman"/>
                <w:color w:val="000000"/>
                <w:kern w:val="0"/>
                <w:szCs w:val="28"/>
                <w:lang w:val="zh-CN" w:bidi="zh-CN"/>
              </w:rPr>
            </w:pPr>
          </w:p>
        </w:tc>
        <w:tc>
          <w:tcPr>
            <w:tcW w:w="2275" w:type="dxa"/>
            <w:gridSpan w:val="2"/>
            <w:vAlign w:val="center"/>
          </w:tcPr>
          <w:p>
            <w:pPr>
              <w:widowControl w:val="0"/>
              <w:autoSpaceDE w:val="0"/>
              <w:autoSpaceDN w:val="0"/>
              <w:adjustRightInd w:val="0"/>
              <w:snapToGrid w:val="0"/>
              <w:spacing w:line="240" w:lineRule="auto"/>
              <w:ind w:firstLine="0" w:firstLineChars="0"/>
              <w:jc w:val="center"/>
              <w:rPr>
                <w:rFonts w:ascii="仿宋_GB2312" w:hAnsi="Times New Roman" w:eastAsia="仿宋_GB2312" w:cs="Times New Roman"/>
                <w:color w:val="000000"/>
                <w:kern w:val="0"/>
                <w:szCs w:val="28"/>
                <w:lang w:val="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31" w:hRule="atLeast"/>
          <w:jc w:val="center"/>
        </w:trPr>
        <w:tc>
          <w:tcPr>
            <w:tcW w:w="1113" w:type="dxa"/>
            <w:vAlign w:val="center"/>
          </w:tcPr>
          <w:p>
            <w:pPr>
              <w:widowControl w:val="0"/>
              <w:autoSpaceDE w:val="0"/>
              <w:autoSpaceDN w:val="0"/>
              <w:adjustRightInd w:val="0"/>
              <w:snapToGrid w:val="0"/>
              <w:spacing w:line="240" w:lineRule="auto"/>
              <w:ind w:right="186" w:firstLine="0" w:firstLineChars="0"/>
              <w:jc w:val="center"/>
              <w:rPr>
                <w:rFonts w:ascii="仿宋_GB2312" w:hAnsi="Times New Roman" w:eastAsia="仿宋_GB2312" w:cs="Times New Roman"/>
                <w:kern w:val="0"/>
                <w:szCs w:val="28"/>
                <w:lang w:val="zh-CN" w:bidi="zh-CN"/>
              </w:rPr>
            </w:pPr>
            <w:r>
              <w:rPr>
                <w:rFonts w:hint="eastAsia" w:ascii="仿宋_GB2312" w:hAnsi="Times New Roman" w:eastAsia="仿宋_GB2312" w:cs="Times New Roman"/>
                <w:kern w:val="0"/>
                <w:szCs w:val="28"/>
                <w:lang w:val="zh-CN" w:bidi="zh-CN"/>
              </w:rPr>
              <w:t>工作</w:t>
            </w:r>
          </w:p>
          <w:p>
            <w:pPr>
              <w:widowControl w:val="0"/>
              <w:autoSpaceDE w:val="0"/>
              <w:autoSpaceDN w:val="0"/>
              <w:adjustRightInd w:val="0"/>
              <w:snapToGrid w:val="0"/>
              <w:spacing w:line="240" w:lineRule="auto"/>
              <w:ind w:right="186" w:firstLine="0" w:firstLineChars="0"/>
              <w:jc w:val="center"/>
              <w:rPr>
                <w:rFonts w:ascii="仿宋_GB2312" w:hAnsi="Times New Roman" w:eastAsia="仿宋_GB2312" w:cs="Times New Roman"/>
                <w:kern w:val="0"/>
                <w:szCs w:val="28"/>
                <w:lang w:val="zh-CN" w:bidi="zh-CN"/>
              </w:rPr>
            </w:pPr>
            <w:r>
              <w:rPr>
                <w:rFonts w:hint="eastAsia" w:ascii="仿宋_GB2312" w:hAnsi="Times New Roman" w:eastAsia="仿宋_GB2312" w:cs="Times New Roman"/>
                <w:kern w:val="0"/>
                <w:szCs w:val="28"/>
                <w:lang w:val="zh-CN" w:bidi="zh-CN"/>
              </w:rPr>
              <w:t>计划</w:t>
            </w:r>
          </w:p>
        </w:tc>
        <w:tc>
          <w:tcPr>
            <w:tcW w:w="7678" w:type="dxa"/>
            <w:gridSpan w:val="5"/>
          </w:tcPr>
          <w:p>
            <w:pPr>
              <w:widowControl w:val="0"/>
              <w:autoSpaceDE w:val="0"/>
              <w:autoSpaceDN w:val="0"/>
              <w:adjustRightInd w:val="0"/>
              <w:snapToGrid w:val="0"/>
              <w:spacing w:line="240" w:lineRule="auto"/>
              <w:ind w:firstLine="0" w:firstLineChars="0"/>
              <w:rPr>
                <w:rFonts w:ascii="仿宋_GB2312" w:hAnsi="Times New Roman" w:eastAsia="仿宋_GB2312" w:cs="Times New Roman"/>
                <w:kern w:val="0"/>
                <w:szCs w:val="28"/>
                <w:lang w:val="zh-CN" w:bidi="zh-CN"/>
              </w:rPr>
            </w:pPr>
            <w:r>
              <w:rPr>
                <w:rFonts w:hint="eastAsia" w:ascii="仿宋_GB2312" w:hAnsi="Times New Roman" w:eastAsia="仿宋_GB2312" w:cs="Times New Roman"/>
                <w:kern w:val="0"/>
                <w:szCs w:val="28"/>
                <w:lang w:val="zh-CN" w:bidi="zh-CN"/>
              </w:rPr>
              <w:t>复垦时间计划安排：</w:t>
            </w:r>
          </w:p>
        </w:tc>
      </w:tr>
    </w:tbl>
    <w:p>
      <w:pPr>
        <w:widowControl w:val="0"/>
        <w:autoSpaceDE w:val="0"/>
        <w:autoSpaceDN w:val="0"/>
        <w:spacing w:line="240" w:lineRule="atLeast"/>
        <w:ind w:firstLine="0" w:firstLineChars="0"/>
        <w:rPr>
          <w:rFonts w:hint="eastAsia" w:ascii="Times New Roman" w:hAnsi="Times New Roman" w:eastAsia="仿宋_GB2312" w:cs="Times New Roman"/>
          <w:kern w:val="0"/>
          <w:szCs w:val="28"/>
          <w:lang w:val="zh-CN" w:bidi="zh-CN"/>
        </w:rPr>
      </w:pPr>
    </w:p>
    <w:p>
      <w:pPr>
        <w:widowControl w:val="0"/>
        <w:autoSpaceDE w:val="0"/>
        <w:autoSpaceDN w:val="0"/>
        <w:spacing w:line="240" w:lineRule="atLeast"/>
        <w:ind w:firstLine="0" w:firstLineChars="0"/>
        <w:rPr>
          <w:rFonts w:ascii="仿宋_GB2312" w:hAnsi="仿宋_GB2312" w:eastAsia="仿宋_GB2312" w:cs="仿宋_GB2312"/>
          <w:snapToGrid w:val="0"/>
          <w:spacing w:val="-6"/>
          <w:sz w:val="32"/>
          <w:szCs w:val="32"/>
        </w:rPr>
      </w:pPr>
      <w:r>
        <w:rPr>
          <w:rFonts w:ascii="Times New Roman" w:hAnsi="Times New Roman" w:eastAsia="仿宋_GB2312" w:cs="Times New Roman"/>
          <w:kern w:val="0"/>
          <w:szCs w:val="28"/>
          <w:lang w:val="zh-CN" w:bidi="zh-CN"/>
        </w:rPr>
        <w:t>填表</w:t>
      </w:r>
      <w:r>
        <w:rPr>
          <w:rFonts w:ascii="Times New Roman" w:hAnsi="Times New Roman" w:eastAsia="仿宋_GB2312" w:cs="Times New Roman"/>
          <w:spacing w:val="-3"/>
          <w:kern w:val="0"/>
          <w:szCs w:val="28"/>
          <w:lang w:val="zh-CN" w:bidi="zh-CN"/>
        </w:rPr>
        <w:t>人</w:t>
      </w:r>
      <w:r>
        <w:rPr>
          <w:rFonts w:hint="eastAsia" w:ascii="Times New Roman" w:hAnsi="Times New Roman" w:eastAsia="仿宋_GB2312" w:cs="Times New Roman"/>
          <w:spacing w:val="-3"/>
          <w:kern w:val="0"/>
          <w:szCs w:val="28"/>
          <w:lang w:bidi="zh-CN"/>
        </w:rPr>
        <w:t>：</w:t>
      </w:r>
      <w:r>
        <w:rPr>
          <w:rFonts w:hint="eastAsia" w:ascii="Times New Roman" w:hAnsi="Times New Roman" w:eastAsia="仿宋_GB2312" w:cs="Times New Roman"/>
          <w:kern w:val="0"/>
          <w:szCs w:val="28"/>
          <w:lang w:bidi="zh-CN"/>
        </w:rPr>
        <w:t xml:space="preserve"> </w:t>
      </w:r>
      <w:r>
        <w:rPr>
          <w:rFonts w:ascii="Times New Roman" w:hAnsi="Times New Roman" w:eastAsia="仿宋_GB2312" w:cs="Times New Roman"/>
          <w:kern w:val="0"/>
          <w:szCs w:val="28"/>
          <w:lang w:bidi="zh-CN"/>
        </w:rPr>
        <w:t xml:space="preserve">                            </w:t>
      </w:r>
      <w:r>
        <w:rPr>
          <w:rFonts w:ascii="Times New Roman" w:hAnsi="Times New Roman" w:eastAsia="仿宋_GB2312" w:cs="Times New Roman"/>
          <w:kern w:val="0"/>
          <w:szCs w:val="28"/>
          <w:lang w:val="zh-CN" w:bidi="zh-CN"/>
        </w:rPr>
        <w:t>填</w:t>
      </w:r>
      <w:r>
        <w:rPr>
          <w:rFonts w:ascii="Times New Roman" w:hAnsi="Times New Roman" w:eastAsia="仿宋_GB2312" w:cs="Times New Roman"/>
          <w:spacing w:val="-3"/>
          <w:kern w:val="0"/>
          <w:szCs w:val="28"/>
          <w:lang w:val="zh-CN" w:bidi="zh-CN"/>
        </w:rPr>
        <w:t>表日</w:t>
      </w:r>
      <w:r>
        <w:rPr>
          <w:rFonts w:ascii="Times New Roman" w:hAnsi="Times New Roman" w:eastAsia="仿宋_GB2312" w:cs="Times New Roman"/>
          <w:kern w:val="0"/>
          <w:szCs w:val="28"/>
          <w:lang w:val="zh-CN" w:bidi="zh-CN"/>
        </w:rPr>
        <w:t>期</w:t>
      </w:r>
      <w:r>
        <w:rPr>
          <w:rFonts w:hint="eastAsia" w:ascii="Times New Roman" w:hAnsi="Times New Roman" w:eastAsia="仿宋_GB2312" w:cs="Times New Roman"/>
          <w:kern w:val="0"/>
          <w:szCs w:val="28"/>
          <w:lang w:bidi="zh-CN"/>
        </w:rPr>
        <w:t xml:space="preserve">：   </w:t>
      </w:r>
      <w:r>
        <w:rPr>
          <w:rFonts w:ascii="Times New Roman" w:hAnsi="Times New Roman" w:eastAsia="仿宋_GB2312" w:cs="Times New Roman"/>
          <w:kern w:val="0"/>
          <w:szCs w:val="28"/>
          <w:lang w:val="zh-CN" w:bidi="zh-CN"/>
        </w:rPr>
        <w:t>年</w:t>
      </w:r>
      <w:r>
        <w:rPr>
          <w:rFonts w:hint="eastAsia" w:ascii="Times New Roman" w:hAnsi="Times New Roman" w:eastAsia="仿宋_GB2312" w:cs="Times New Roman"/>
          <w:kern w:val="0"/>
          <w:szCs w:val="28"/>
          <w:lang w:bidi="zh-CN"/>
        </w:rPr>
        <w:t xml:space="preserve">  </w:t>
      </w:r>
      <w:r>
        <w:rPr>
          <w:rFonts w:ascii="Times New Roman" w:hAnsi="Times New Roman" w:eastAsia="仿宋_GB2312" w:cs="Times New Roman"/>
          <w:kern w:val="0"/>
          <w:szCs w:val="28"/>
          <w:lang w:val="zh-CN" w:bidi="zh-CN"/>
        </w:rPr>
        <w:t>月</w:t>
      </w:r>
      <w:r>
        <w:rPr>
          <w:rFonts w:hint="eastAsia" w:ascii="Times New Roman" w:hAnsi="Times New Roman" w:eastAsia="仿宋_GB2312" w:cs="Times New Roman"/>
          <w:kern w:val="0"/>
          <w:szCs w:val="28"/>
          <w:lang w:bidi="zh-CN"/>
        </w:rPr>
        <w:t xml:space="preserve">  日</w:t>
      </w:r>
    </w:p>
    <w:p>
      <w:pPr>
        <w:tabs>
          <w:tab w:val="left" w:pos="5053"/>
        </w:tabs>
        <w:spacing w:before="230" w:line="334" w:lineRule="auto"/>
        <w:ind w:left="24" w:firstLine="596"/>
        <w:rPr>
          <w:rFonts w:ascii="仿宋_GB2312" w:hAnsi="仿宋_GB2312" w:eastAsia="仿宋_GB2312" w:cs="仿宋_GB2312"/>
          <w:spacing w:val="-11"/>
          <w:sz w:val="32"/>
          <w:szCs w:val="32"/>
        </w:rPr>
        <w:sectPr>
          <w:headerReference r:id="rId7" w:type="first"/>
          <w:footerReference r:id="rId10" w:type="first"/>
          <w:headerReference r:id="rId5" w:type="default"/>
          <w:footerReference r:id="rId8" w:type="default"/>
          <w:headerReference r:id="rId6" w:type="even"/>
          <w:footerReference r:id="rId9" w:type="even"/>
          <w:pgSz w:w="11900" w:h="16840"/>
          <w:pgMar w:top="1440" w:right="1800" w:bottom="1440" w:left="1800" w:header="850" w:footer="992" w:gutter="0"/>
          <w:cols w:space="720" w:num="1"/>
          <w:docGrid w:linePitch="381" w:charSpace="0"/>
        </w:sectPr>
      </w:pPr>
    </w:p>
    <w:p>
      <w:pPr>
        <w:pStyle w:val="5"/>
        <w:spacing w:line="440" w:lineRule="exact"/>
        <w:ind w:firstLine="0" w:firstLineChars="0"/>
        <w:rPr>
          <w:rFonts w:ascii="Times New Roman" w:hAnsi="Times New Roman" w:eastAsia="仿宋_GB2312" w:cs="Times New Roman"/>
          <w:b/>
          <w:bCs/>
          <w:spacing w:val="4"/>
          <w:sz w:val="32"/>
          <w:szCs w:val="32"/>
        </w:rPr>
      </w:pPr>
      <w:r>
        <w:rPr>
          <w:rFonts w:ascii="Times New Roman" w:hAnsi="Times New Roman" w:eastAsia="仿宋_GB2312" w:cs="Times New Roman"/>
          <w:b/>
          <w:bCs/>
          <w:spacing w:val="4"/>
          <w:sz w:val="32"/>
          <w:szCs w:val="32"/>
        </w:rPr>
        <w:t>附件</w:t>
      </w:r>
      <w:r>
        <w:rPr>
          <w:rFonts w:hint="eastAsia" w:ascii="Times New Roman" w:hAnsi="Times New Roman" w:eastAsia="仿宋_GB2312" w:cs="Times New Roman"/>
          <w:b/>
          <w:bCs/>
          <w:spacing w:val="4"/>
          <w:sz w:val="32"/>
          <w:szCs w:val="32"/>
        </w:rPr>
        <w:t>6</w:t>
      </w:r>
      <w:r>
        <w:rPr>
          <w:rFonts w:ascii="Times New Roman" w:hAnsi="Times New Roman" w:eastAsia="仿宋_GB2312" w:cs="Times New Roman"/>
          <w:b/>
          <w:bCs/>
          <w:spacing w:val="4"/>
          <w:sz w:val="32"/>
          <w:szCs w:val="32"/>
        </w:rPr>
        <w:t>：</w:t>
      </w:r>
    </w:p>
    <w:p>
      <w:pPr>
        <w:pStyle w:val="5"/>
        <w:spacing w:line="520" w:lineRule="exact"/>
        <w:ind w:firstLine="0" w:firstLineChars="0"/>
        <w:jc w:val="center"/>
        <w:rPr>
          <w:rFonts w:hint="eastAsia" w:ascii="方正小标宋简体" w:eastAsia="方正小标宋简体"/>
          <w:bCs/>
          <w:spacing w:val="4"/>
          <w:sz w:val="44"/>
          <w:szCs w:val="44"/>
        </w:rPr>
      </w:pPr>
      <w:r>
        <w:rPr>
          <w:rFonts w:hint="eastAsia" w:ascii="方正小标宋简体" w:eastAsia="方正小标宋简体"/>
          <w:bCs/>
          <w:spacing w:val="4"/>
          <w:sz w:val="44"/>
          <w:szCs w:val="44"/>
        </w:rPr>
        <w:t>设施农业用地备案表（模板）</w:t>
      </w:r>
    </w:p>
    <w:p>
      <w:pPr>
        <w:pStyle w:val="5"/>
        <w:spacing w:line="520" w:lineRule="exact"/>
        <w:ind w:firstLine="0" w:firstLineChars="0"/>
        <w:rPr>
          <w:rFonts w:ascii="Times New Roman" w:hAnsi="Times New Roman" w:eastAsia="仿宋_GB2312" w:cs="Times New Roman"/>
          <w:spacing w:val="6"/>
          <w:sz w:val="28"/>
          <w:szCs w:val="28"/>
        </w:rPr>
      </w:pPr>
      <w:r>
        <w:rPr>
          <w:rFonts w:ascii="Times New Roman" w:hAnsi="Times New Roman" w:eastAsia="仿宋_GB2312" w:cs="Times New Roman"/>
          <w:spacing w:val="6"/>
          <w:sz w:val="28"/>
          <w:szCs w:val="28"/>
        </w:rPr>
        <w:t>备案单位：（盖章）</w:t>
      </w:r>
    </w:p>
    <w:p>
      <w:pPr>
        <w:pStyle w:val="5"/>
        <w:spacing w:line="340" w:lineRule="exact"/>
        <w:ind w:firstLine="750" w:firstLineChars="257"/>
        <w:jc w:val="right"/>
        <w:rPr>
          <w:rFonts w:ascii="Times New Roman" w:hAnsi="Times New Roman" w:eastAsia="仿宋_GB2312" w:cs="Times New Roman"/>
          <w:spacing w:val="6"/>
          <w:sz w:val="28"/>
          <w:szCs w:val="28"/>
        </w:rPr>
      </w:pPr>
      <w:r>
        <w:rPr>
          <w:rFonts w:ascii="Times New Roman" w:hAnsi="Times New Roman" w:eastAsia="仿宋_GB2312" w:cs="Times New Roman"/>
          <w:spacing w:val="6"/>
          <w:sz w:val="28"/>
          <w:szCs w:val="28"/>
        </w:rPr>
        <w:t>单位：公顷/万元</w:t>
      </w:r>
    </w:p>
    <w:tbl>
      <w:tblPr>
        <w:tblStyle w:val="12"/>
        <w:tblW w:w="14926" w:type="dxa"/>
        <w:jc w:val="center"/>
        <w:tblLayout w:type="autofit"/>
        <w:tblCellMar>
          <w:top w:w="0" w:type="dxa"/>
          <w:left w:w="108" w:type="dxa"/>
          <w:bottom w:w="0" w:type="dxa"/>
          <w:right w:w="108" w:type="dxa"/>
        </w:tblCellMar>
      </w:tblPr>
      <w:tblGrid>
        <w:gridCol w:w="1743"/>
        <w:gridCol w:w="1393"/>
        <w:gridCol w:w="875"/>
        <w:gridCol w:w="3260"/>
        <w:gridCol w:w="2551"/>
        <w:gridCol w:w="1418"/>
        <w:gridCol w:w="1546"/>
        <w:gridCol w:w="535"/>
        <w:gridCol w:w="470"/>
        <w:gridCol w:w="1135"/>
      </w:tblGrid>
      <w:tr>
        <w:tblPrEx>
          <w:tblCellMar>
            <w:top w:w="0" w:type="dxa"/>
            <w:left w:w="108" w:type="dxa"/>
            <w:bottom w:w="0" w:type="dxa"/>
            <w:right w:w="108" w:type="dxa"/>
          </w:tblCellMar>
        </w:tblPrEx>
        <w:trPr>
          <w:trHeight w:val="454" w:hRule="atLeast"/>
          <w:jc w:val="center"/>
        </w:trPr>
        <w:tc>
          <w:tcPr>
            <w:tcW w:w="1743"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60" w:lineRule="exact"/>
              <w:ind w:firstLine="0" w:firstLineChars="0"/>
              <w:jc w:val="center"/>
              <w:rPr>
                <w:rFonts w:ascii="Times New Roman" w:hAnsi="Times New Roman" w:eastAsia="仿宋_GB2312" w:cs="Times New Roman"/>
                <w:color w:val="000000"/>
                <w:kern w:val="0"/>
                <w:szCs w:val="28"/>
              </w:rPr>
            </w:pPr>
            <w:r>
              <w:rPr>
                <w:rFonts w:ascii="Times New Roman" w:hAnsi="Times New Roman" w:eastAsia="仿宋_GB2312" w:cs="Times New Roman"/>
                <w:color w:val="000000"/>
                <w:kern w:val="0"/>
                <w:szCs w:val="28"/>
              </w:rPr>
              <w:t>区（市）</w:t>
            </w:r>
          </w:p>
        </w:tc>
        <w:tc>
          <w:tcPr>
            <w:tcW w:w="2268" w:type="dxa"/>
            <w:gridSpan w:val="2"/>
            <w:tcBorders>
              <w:top w:val="single" w:color="000000" w:sz="8" w:space="0"/>
              <w:left w:val="nil"/>
              <w:bottom w:val="single" w:color="000000" w:sz="8" w:space="0"/>
              <w:right w:val="single" w:color="000000" w:sz="8" w:space="0"/>
            </w:tcBorders>
            <w:shd w:val="clear" w:color="auto" w:fill="auto"/>
            <w:vAlign w:val="center"/>
          </w:tcPr>
          <w:p>
            <w:pPr>
              <w:spacing w:line="360" w:lineRule="exact"/>
              <w:ind w:firstLine="0" w:firstLineChars="0"/>
              <w:jc w:val="center"/>
              <w:rPr>
                <w:rFonts w:ascii="Times New Roman" w:hAnsi="Times New Roman" w:eastAsia="仿宋_GB2312" w:cs="Times New Roman"/>
                <w:color w:val="000000"/>
                <w:kern w:val="0"/>
                <w:szCs w:val="28"/>
              </w:rPr>
            </w:pPr>
          </w:p>
        </w:tc>
        <w:tc>
          <w:tcPr>
            <w:tcW w:w="3260" w:type="dxa"/>
            <w:tcBorders>
              <w:top w:val="single" w:color="000000" w:sz="8" w:space="0"/>
              <w:left w:val="nil"/>
              <w:bottom w:val="single" w:color="000000" w:sz="8" w:space="0"/>
              <w:right w:val="single" w:color="000000" w:sz="8" w:space="0"/>
            </w:tcBorders>
            <w:shd w:val="clear" w:color="auto" w:fill="auto"/>
            <w:vAlign w:val="center"/>
          </w:tcPr>
          <w:p>
            <w:pPr>
              <w:spacing w:line="360" w:lineRule="exact"/>
              <w:ind w:firstLine="0" w:firstLineChars="0"/>
              <w:jc w:val="center"/>
              <w:rPr>
                <w:rFonts w:ascii="Times New Roman" w:hAnsi="Times New Roman" w:eastAsia="仿宋_GB2312" w:cs="Times New Roman"/>
                <w:color w:val="000000"/>
                <w:kern w:val="0"/>
                <w:szCs w:val="28"/>
              </w:rPr>
            </w:pPr>
            <w:r>
              <w:rPr>
                <w:rFonts w:ascii="Times New Roman" w:hAnsi="Times New Roman" w:eastAsia="仿宋_GB2312" w:cs="Times New Roman"/>
                <w:color w:val="000000"/>
                <w:kern w:val="0"/>
                <w:szCs w:val="28"/>
              </w:rPr>
              <w:t>镇（街道）</w:t>
            </w:r>
          </w:p>
        </w:tc>
        <w:tc>
          <w:tcPr>
            <w:tcW w:w="2551" w:type="dxa"/>
            <w:tcBorders>
              <w:top w:val="single" w:color="000000" w:sz="8" w:space="0"/>
              <w:left w:val="nil"/>
              <w:bottom w:val="single" w:color="000000" w:sz="8" w:space="0"/>
              <w:right w:val="single" w:color="000000" w:sz="8" w:space="0"/>
            </w:tcBorders>
            <w:shd w:val="clear" w:color="auto" w:fill="auto"/>
            <w:vAlign w:val="center"/>
          </w:tcPr>
          <w:p>
            <w:pPr>
              <w:spacing w:line="360" w:lineRule="exact"/>
              <w:ind w:firstLine="0" w:firstLineChars="0"/>
              <w:jc w:val="center"/>
              <w:rPr>
                <w:rFonts w:ascii="Times New Roman" w:hAnsi="Times New Roman" w:eastAsia="仿宋_GB2312" w:cs="Times New Roman"/>
                <w:color w:val="000000"/>
                <w:kern w:val="0"/>
                <w:szCs w:val="28"/>
              </w:rPr>
            </w:pPr>
          </w:p>
        </w:tc>
        <w:tc>
          <w:tcPr>
            <w:tcW w:w="1418" w:type="dxa"/>
            <w:tcBorders>
              <w:top w:val="single" w:color="000000" w:sz="8" w:space="0"/>
              <w:left w:val="nil"/>
              <w:bottom w:val="single" w:color="000000" w:sz="8" w:space="0"/>
              <w:right w:val="single" w:color="000000" w:sz="8" w:space="0"/>
            </w:tcBorders>
            <w:shd w:val="clear" w:color="auto" w:fill="auto"/>
            <w:vAlign w:val="center"/>
          </w:tcPr>
          <w:p>
            <w:pPr>
              <w:spacing w:line="360" w:lineRule="exact"/>
              <w:ind w:firstLine="0" w:firstLineChars="0"/>
              <w:jc w:val="center"/>
              <w:rPr>
                <w:rFonts w:ascii="Times New Roman" w:hAnsi="Times New Roman" w:eastAsia="仿宋_GB2312" w:cs="Times New Roman"/>
                <w:color w:val="000000"/>
                <w:kern w:val="0"/>
                <w:szCs w:val="28"/>
              </w:rPr>
            </w:pPr>
            <w:r>
              <w:rPr>
                <w:rFonts w:ascii="Times New Roman" w:hAnsi="Times New Roman" w:eastAsia="仿宋_GB2312" w:cs="Times New Roman"/>
                <w:color w:val="000000"/>
                <w:kern w:val="0"/>
                <w:szCs w:val="28"/>
              </w:rPr>
              <w:t>村</w:t>
            </w:r>
          </w:p>
        </w:tc>
        <w:tc>
          <w:tcPr>
            <w:tcW w:w="3686" w:type="dxa"/>
            <w:gridSpan w:val="4"/>
            <w:tcBorders>
              <w:top w:val="single" w:color="000000" w:sz="8" w:space="0"/>
              <w:left w:val="nil"/>
              <w:bottom w:val="single" w:color="000000" w:sz="8" w:space="0"/>
              <w:right w:val="single" w:color="000000" w:sz="8" w:space="0"/>
            </w:tcBorders>
            <w:shd w:val="clear" w:color="auto" w:fill="auto"/>
            <w:vAlign w:val="center"/>
          </w:tcPr>
          <w:p>
            <w:pPr>
              <w:spacing w:line="360" w:lineRule="exact"/>
              <w:ind w:firstLine="0" w:firstLineChars="0"/>
              <w:jc w:val="center"/>
              <w:rPr>
                <w:rFonts w:ascii="Times New Roman" w:hAnsi="Times New Roman" w:eastAsia="仿宋_GB2312" w:cs="Times New Roman"/>
                <w:color w:val="000000"/>
                <w:kern w:val="0"/>
                <w:szCs w:val="28"/>
              </w:rPr>
            </w:pPr>
          </w:p>
        </w:tc>
      </w:tr>
      <w:tr>
        <w:tblPrEx>
          <w:tblCellMar>
            <w:top w:w="0" w:type="dxa"/>
            <w:left w:w="108" w:type="dxa"/>
            <w:bottom w:w="0" w:type="dxa"/>
            <w:right w:w="108" w:type="dxa"/>
          </w:tblCellMar>
        </w:tblPrEx>
        <w:trPr>
          <w:trHeight w:val="454" w:hRule="atLeast"/>
          <w:jc w:val="center"/>
        </w:trPr>
        <w:tc>
          <w:tcPr>
            <w:tcW w:w="1743" w:type="dxa"/>
            <w:tcBorders>
              <w:top w:val="nil"/>
              <w:left w:val="single" w:color="000000" w:sz="8" w:space="0"/>
              <w:bottom w:val="single" w:color="000000" w:sz="8" w:space="0"/>
              <w:right w:val="single" w:color="000000" w:sz="8" w:space="0"/>
            </w:tcBorders>
            <w:shd w:val="clear" w:color="auto" w:fill="auto"/>
            <w:vAlign w:val="center"/>
          </w:tcPr>
          <w:p>
            <w:pPr>
              <w:spacing w:line="360" w:lineRule="exact"/>
              <w:ind w:firstLine="0" w:firstLineChars="0"/>
              <w:jc w:val="center"/>
              <w:rPr>
                <w:rFonts w:ascii="Times New Roman" w:hAnsi="Times New Roman" w:eastAsia="仿宋_GB2312" w:cs="Times New Roman"/>
                <w:color w:val="000000"/>
                <w:kern w:val="0"/>
                <w:szCs w:val="28"/>
              </w:rPr>
            </w:pPr>
            <w:r>
              <w:rPr>
                <w:rFonts w:ascii="Times New Roman" w:hAnsi="Times New Roman" w:eastAsia="仿宋_GB2312" w:cs="Times New Roman"/>
                <w:color w:val="000000"/>
                <w:kern w:val="0"/>
                <w:szCs w:val="28"/>
              </w:rPr>
              <w:t>项目名称</w:t>
            </w:r>
          </w:p>
        </w:tc>
        <w:tc>
          <w:tcPr>
            <w:tcW w:w="2268" w:type="dxa"/>
            <w:gridSpan w:val="2"/>
            <w:tcBorders>
              <w:top w:val="single" w:color="000000" w:sz="8" w:space="0"/>
              <w:left w:val="nil"/>
              <w:bottom w:val="single" w:color="000000" w:sz="8" w:space="0"/>
              <w:right w:val="single" w:color="000000" w:sz="8" w:space="0"/>
            </w:tcBorders>
            <w:shd w:val="clear" w:color="auto" w:fill="auto"/>
            <w:vAlign w:val="center"/>
          </w:tcPr>
          <w:p>
            <w:pPr>
              <w:spacing w:line="360" w:lineRule="exact"/>
              <w:ind w:firstLine="0" w:firstLineChars="0"/>
              <w:jc w:val="center"/>
              <w:rPr>
                <w:rFonts w:ascii="Times New Roman" w:hAnsi="Times New Roman" w:eastAsia="仿宋_GB2312" w:cs="Times New Roman"/>
                <w:color w:val="000000"/>
                <w:kern w:val="0"/>
                <w:szCs w:val="28"/>
              </w:rPr>
            </w:pPr>
          </w:p>
        </w:tc>
        <w:tc>
          <w:tcPr>
            <w:tcW w:w="3260" w:type="dxa"/>
            <w:tcBorders>
              <w:top w:val="nil"/>
              <w:left w:val="nil"/>
              <w:bottom w:val="single" w:color="000000" w:sz="8" w:space="0"/>
              <w:right w:val="single" w:color="000000" w:sz="8" w:space="0"/>
            </w:tcBorders>
            <w:shd w:val="clear" w:color="auto" w:fill="auto"/>
            <w:vAlign w:val="center"/>
          </w:tcPr>
          <w:p>
            <w:pPr>
              <w:spacing w:line="360" w:lineRule="exact"/>
              <w:ind w:firstLine="0" w:firstLineChars="0"/>
              <w:jc w:val="center"/>
              <w:rPr>
                <w:rFonts w:ascii="Times New Roman" w:hAnsi="Times New Roman" w:eastAsia="仿宋_GB2312" w:cs="Times New Roman"/>
                <w:color w:val="000000"/>
                <w:kern w:val="0"/>
                <w:szCs w:val="28"/>
              </w:rPr>
            </w:pPr>
            <w:r>
              <w:rPr>
                <w:rFonts w:ascii="Times New Roman" w:hAnsi="Times New Roman" w:eastAsia="仿宋_GB2312" w:cs="Times New Roman"/>
                <w:color w:val="000000"/>
                <w:kern w:val="0"/>
                <w:szCs w:val="28"/>
              </w:rPr>
              <w:t>地块数量</w:t>
            </w:r>
          </w:p>
        </w:tc>
        <w:tc>
          <w:tcPr>
            <w:tcW w:w="2551" w:type="dxa"/>
            <w:tcBorders>
              <w:top w:val="single" w:color="000000" w:sz="8" w:space="0"/>
              <w:left w:val="nil"/>
              <w:bottom w:val="single" w:color="000000" w:sz="8" w:space="0"/>
              <w:right w:val="single" w:color="000000" w:sz="8" w:space="0"/>
            </w:tcBorders>
            <w:shd w:val="clear" w:color="auto" w:fill="auto"/>
            <w:vAlign w:val="center"/>
          </w:tcPr>
          <w:p>
            <w:pPr>
              <w:spacing w:line="360" w:lineRule="exact"/>
              <w:ind w:firstLine="0" w:firstLineChars="0"/>
              <w:jc w:val="center"/>
              <w:rPr>
                <w:rFonts w:ascii="Times New Roman" w:hAnsi="Times New Roman" w:eastAsia="仿宋_GB2312" w:cs="Times New Roman"/>
                <w:color w:val="000000"/>
                <w:kern w:val="0"/>
                <w:szCs w:val="28"/>
              </w:rPr>
            </w:pPr>
          </w:p>
        </w:tc>
        <w:tc>
          <w:tcPr>
            <w:tcW w:w="1418" w:type="dxa"/>
            <w:tcBorders>
              <w:top w:val="nil"/>
              <w:left w:val="nil"/>
              <w:bottom w:val="single" w:color="000000" w:sz="8" w:space="0"/>
              <w:right w:val="single" w:color="000000" w:sz="8" w:space="0"/>
            </w:tcBorders>
            <w:shd w:val="clear" w:color="auto" w:fill="auto"/>
            <w:vAlign w:val="center"/>
          </w:tcPr>
          <w:p>
            <w:pPr>
              <w:spacing w:line="360" w:lineRule="exact"/>
              <w:ind w:firstLine="0" w:firstLineChars="0"/>
              <w:jc w:val="center"/>
              <w:rPr>
                <w:rFonts w:ascii="Times New Roman" w:hAnsi="Times New Roman" w:eastAsia="仿宋_GB2312" w:cs="Times New Roman"/>
                <w:color w:val="000000"/>
                <w:kern w:val="0"/>
                <w:szCs w:val="28"/>
              </w:rPr>
            </w:pPr>
            <w:r>
              <w:rPr>
                <w:rFonts w:ascii="Times New Roman" w:hAnsi="Times New Roman" w:eastAsia="仿宋_GB2312" w:cs="Times New Roman"/>
                <w:color w:val="000000"/>
                <w:kern w:val="0"/>
                <w:szCs w:val="28"/>
              </w:rPr>
              <w:t>申请人</w:t>
            </w:r>
          </w:p>
        </w:tc>
        <w:tc>
          <w:tcPr>
            <w:tcW w:w="3686" w:type="dxa"/>
            <w:gridSpan w:val="4"/>
            <w:tcBorders>
              <w:top w:val="single" w:color="000000" w:sz="8" w:space="0"/>
              <w:left w:val="nil"/>
              <w:bottom w:val="single" w:color="000000" w:sz="8" w:space="0"/>
              <w:right w:val="single" w:color="000000" w:sz="8" w:space="0"/>
            </w:tcBorders>
            <w:shd w:val="clear" w:color="auto" w:fill="auto"/>
            <w:vAlign w:val="center"/>
          </w:tcPr>
          <w:p>
            <w:pPr>
              <w:spacing w:line="360" w:lineRule="exact"/>
              <w:ind w:firstLine="0" w:firstLineChars="0"/>
              <w:jc w:val="center"/>
              <w:rPr>
                <w:rFonts w:ascii="Times New Roman" w:hAnsi="Times New Roman" w:eastAsia="仿宋_GB2312" w:cs="Times New Roman"/>
                <w:color w:val="000000"/>
                <w:kern w:val="0"/>
                <w:szCs w:val="28"/>
              </w:rPr>
            </w:pPr>
          </w:p>
        </w:tc>
      </w:tr>
      <w:tr>
        <w:tblPrEx>
          <w:tblCellMar>
            <w:top w:w="0" w:type="dxa"/>
            <w:left w:w="108" w:type="dxa"/>
            <w:bottom w:w="0" w:type="dxa"/>
            <w:right w:w="108" w:type="dxa"/>
          </w:tblCellMar>
        </w:tblPrEx>
        <w:trPr>
          <w:trHeight w:val="454" w:hRule="atLeast"/>
          <w:jc w:val="center"/>
        </w:trPr>
        <w:tc>
          <w:tcPr>
            <w:tcW w:w="1743" w:type="dxa"/>
            <w:tcBorders>
              <w:top w:val="nil"/>
              <w:left w:val="single" w:color="000000" w:sz="8" w:space="0"/>
              <w:bottom w:val="single" w:color="000000" w:sz="8" w:space="0"/>
              <w:right w:val="single" w:color="000000" w:sz="8" w:space="0"/>
            </w:tcBorders>
            <w:shd w:val="clear" w:color="auto" w:fill="auto"/>
            <w:vAlign w:val="center"/>
          </w:tcPr>
          <w:p>
            <w:pPr>
              <w:spacing w:line="360" w:lineRule="exact"/>
              <w:ind w:firstLine="0" w:firstLineChars="0"/>
              <w:jc w:val="center"/>
              <w:rPr>
                <w:rFonts w:ascii="Times New Roman" w:hAnsi="Times New Roman" w:eastAsia="仿宋_GB2312" w:cs="Times New Roman"/>
                <w:color w:val="000000"/>
                <w:kern w:val="0"/>
                <w:szCs w:val="28"/>
              </w:rPr>
            </w:pPr>
            <w:r>
              <w:rPr>
                <w:rFonts w:ascii="Times New Roman" w:hAnsi="Times New Roman" w:eastAsia="仿宋_GB2312" w:cs="Times New Roman"/>
                <w:color w:val="000000"/>
                <w:kern w:val="0"/>
                <w:szCs w:val="28"/>
              </w:rPr>
              <w:t>备案编号</w:t>
            </w:r>
          </w:p>
        </w:tc>
        <w:tc>
          <w:tcPr>
            <w:tcW w:w="2268" w:type="dxa"/>
            <w:gridSpan w:val="2"/>
            <w:tcBorders>
              <w:top w:val="single" w:color="000000" w:sz="8" w:space="0"/>
              <w:left w:val="nil"/>
              <w:bottom w:val="single" w:color="000000" w:sz="8" w:space="0"/>
              <w:right w:val="single" w:color="000000" w:sz="8" w:space="0"/>
            </w:tcBorders>
            <w:shd w:val="clear" w:color="auto" w:fill="auto"/>
            <w:vAlign w:val="center"/>
          </w:tcPr>
          <w:p>
            <w:pPr>
              <w:spacing w:line="360" w:lineRule="exact"/>
              <w:ind w:firstLine="0" w:firstLineChars="0"/>
              <w:jc w:val="center"/>
              <w:rPr>
                <w:rFonts w:ascii="Times New Roman" w:hAnsi="Times New Roman" w:eastAsia="仿宋_GB2312" w:cs="Times New Roman"/>
                <w:color w:val="000000"/>
                <w:kern w:val="0"/>
                <w:szCs w:val="28"/>
              </w:rPr>
            </w:pPr>
          </w:p>
        </w:tc>
        <w:tc>
          <w:tcPr>
            <w:tcW w:w="3260" w:type="dxa"/>
            <w:tcBorders>
              <w:top w:val="nil"/>
              <w:left w:val="nil"/>
              <w:bottom w:val="single" w:color="000000" w:sz="8" w:space="0"/>
              <w:right w:val="single" w:color="000000" w:sz="8" w:space="0"/>
            </w:tcBorders>
            <w:shd w:val="clear" w:color="auto" w:fill="auto"/>
            <w:vAlign w:val="center"/>
          </w:tcPr>
          <w:p>
            <w:pPr>
              <w:spacing w:line="360" w:lineRule="exact"/>
              <w:ind w:firstLine="0" w:firstLineChars="0"/>
              <w:jc w:val="center"/>
              <w:rPr>
                <w:rFonts w:ascii="Times New Roman" w:hAnsi="Times New Roman" w:eastAsia="仿宋_GB2312" w:cs="Times New Roman"/>
                <w:color w:val="000000"/>
                <w:kern w:val="0"/>
                <w:szCs w:val="28"/>
              </w:rPr>
            </w:pPr>
            <w:r>
              <w:rPr>
                <w:rFonts w:ascii="Times New Roman" w:hAnsi="Times New Roman" w:eastAsia="仿宋_GB2312" w:cs="Times New Roman"/>
                <w:color w:val="000000"/>
                <w:kern w:val="0"/>
                <w:szCs w:val="28"/>
              </w:rPr>
              <w:t>备案日期</w:t>
            </w:r>
          </w:p>
        </w:tc>
        <w:tc>
          <w:tcPr>
            <w:tcW w:w="2551" w:type="dxa"/>
            <w:tcBorders>
              <w:top w:val="single" w:color="000000" w:sz="8" w:space="0"/>
              <w:left w:val="nil"/>
              <w:bottom w:val="single" w:color="000000" w:sz="8" w:space="0"/>
              <w:right w:val="single" w:color="000000" w:sz="8" w:space="0"/>
            </w:tcBorders>
            <w:shd w:val="clear" w:color="auto" w:fill="auto"/>
            <w:vAlign w:val="center"/>
          </w:tcPr>
          <w:p>
            <w:pPr>
              <w:spacing w:line="360" w:lineRule="exact"/>
              <w:ind w:firstLine="0" w:firstLineChars="0"/>
              <w:jc w:val="center"/>
              <w:rPr>
                <w:rFonts w:ascii="Times New Roman" w:hAnsi="Times New Roman" w:eastAsia="仿宋_GB2312" w:cs="Times New Roman"/>
                <w:color w:val="000000"/>
                <w:kern w:val="0"/>
                <w:szCs w:val="28"/>
              </w:rPr>
            </w:pPr>
          </w:p>
        </w:tc>
        <w:tc>
          <w:tcPr>
            <w:tcW w:w="1418" w:type="dxa"/>
            <w:tcBorders>
              <w:top w:val="nil"/>
              <w:left w:val="nil"/>
              <w:bottom w:val="single" w:color="000000" w:sz="8" w:space="0"/>
              <w:right w:val="single" w:color="000000" w:sz="8" w:space="0"/>
            </w:tcBorders>
            <w:shd w:val="clear" w:color="auto" w:fill="auto"/>
            <w:vAlign w:val="center"/>
          </w:tcPr>
          <w:p>
            <w:pPr>
              <w:spacing w:line="360" w:lineRule="exact"/>
              <w:ind w:firstLine="0" w:firstLineChars="0"/>
              <w:jc w:val="center"/>
              <w:rPr>
                <w:rFonts w:ascii="Times New Roman" w:hAnsi="Times New Roman" w:eastAsia="仿宋_GB2312" w:cs="Times New Roman"/>
                <w:color w:val="000000"/>
                <w:kern w:val="0"/>
                <w:szCs w:val="28"/>
              </w:rPr>
            </w:pPr>
            <w:r>
              <w:rPr>
                <w:rFonts w:ascii="Times New Roman" w:hAnsi="Times New Roman" w:eastAsia="仿宋_GB2312" w:cs="Times New Roman"/>
                <w:color w:val="000000"/>
                <w:kern w:val="0"/>
                <w:szCs w:val="28"/>
              </w:rPr>
              <w:t>生产期限</w:t>
            </w:r>
          </w:p>
        </w:tc>
        <w:tc>
          <w:tcPr>
            <w:tcW w:w="3686" w:type="dxa"/>
            <w:gridSpan w:val="4"/>
            <w:tcBorders>
              <w:top w:val="single" w:color="000000" w:sz="8" w:space="0"/>
              <w:left w:val="nil"/>
              <w:bottom w:val="single" w:color="000000" w:sz="8" w:space="0"/>
              <w:right w:val="single" w:color="000000" w:sz="8" w:space="0"/>
            </w:tcBorders>
            <w:shd w:val="clear" w:color="auto" w:fill="auto"/>
            <w:vAlign w:val="center"/>
          </w:tcPr>
          <w:p>
            <w:pPr>
              <w:spacing w:line="360" w:lineRule="exact"/>
              <w:ind w:firstLine="0" w:firstLineChars="0"/>
              <w:jc w:val="center"/>
              <w:rPr>
                <w:rFonts w:ascii="Times New Roman" w:hAnsi="Times New Roman" w:eastAsia="仿宋_GB2312" w:cs="Times New Roman"/>
                <w:color w:val="000000"/>
                <w:kern w:val="0"/>
                <w:szCs w:val="28"/>
              </w:rPr>
            </w:pPr>
          </w:p>
        </w:tc>
      </w:tr>
      <w:tr>
        <w:tblPrEx>
          <w:tblCellMar>
            <w:top w:w="0" w:type="dxa"/>
            <w:left w:w="108" w:type="dxa"/>
            <w:bottom w:w="0" w:type="dxa"/>
            <w:right w:w="108" w:type="dxa"/>
          </w:tblCellMar>
        </w:tblPrEx>
        <w:trPr>
          <w:trHeight w:val="454" w:hRule="atLeast"/>
          <w:jc w:val="center"/>
        </w:trPr>
        <w:tc>
          <w:tcPr>
            <w:tcW w:w="1743" w:type="dxa"/>
            <w:tcBorders>
              <w:top w:val="nil"/>
              <w:left w:val="single" w:color="000000" w:sz="8" w:space="0"/>
              <w:bottom w:val="single" w:color="000000" w:sz="8" w:space="0"/>
              <w:right w:val="single" w:color="000000" w:sz="8" w:space="0"/>
            </w:tcBorders>
            <w:shd w:val="clear" w:color="auto" w:fill="auto"/>
            <w:vAlign w:val="center"/>
          </w:tcPr>
          <w:p>
            <w:pPr>
              <w:spacing w:line="360" w:lineRule="exact"/>
              <w:ind w:firstLine="0" w:firstLineChars="0"/>
              <w:jc w:val="center"/>
              <w:rPr>
                <w:rFonts w:ascii="Times New Roman" w:hAnsi="Times New Roman" w:eastAsia="仿宋_GB2312" w:cs="Times New Roman"/>
                <w:color w:val="000000"/>
                <w:kern w:val="0"/>
                <w:szCs w:val="28"/>
              </w:rPr>
            </w:pPr>
            <w:r>
              <w:rPr>
                <w:rFonts w:ascii="Times New Roman" w:hAnsi="Times New Roman" w:eastAsia="仿宋_GB2312" w:cs="Times New Roman"/>
                <w:color w:val="000000"/>
                <w:kern w:val="0"/>
                <w:szCs w:val="28"/>
              </w:rPr>
              <w:t>生产规模</w:t>
            </w:r>
          </w:p>
        </w:tc>
        <w:tc>
          <w:tcPr>
            <w:tcW w:w="2268" w:type="dxa"/>
            <w:gridSpan w:val="2"/>
            <w:tcBorders>
              <w:top w:val="single" w:color="000000" w:sz="8" w:space="0"/>
              <w:left w:val="nil"/>
              <w:bottom w:val="single" w:color="000000" w:sz="8" w:space="0"/>
              <w:right w:val="single" w:color="000000" w:sz="8" w:space="0"/>
            </w:tcBorders>
            <w:shd w:val="clear" w:color="auto" w:fill="auto"/>
            <w:vAlign w:val="center"/>
          </w:tcPr>
          <w:p>
            <w:pPr>
              <w:spacing w:line="360" w:lineRule="exact"/>
              <w:ind w:firstLine="0" w:firstLineChars="0"/>
              <w:jc w:val="center"/>
              <w:rPr>
                <w:rFonts w:ascii="Times New Roman" w:hAnsi="Times New Roman" w:eastAsia="仿宋_GB2312" w:cs="Times New Roman"/>
                <w:color w:val="000000"/>
                <w:kern w:val="0"/>
                <w:szCs w:val="28"/>
              </w:rPr>
            </w:pPr>
          </w:p>
        </w:tc>
        <w:tc>
          <w:tcPr>
            <w:tcW w:w="3260" w:type="dxa"/>
            <w:tcBorders>
              <w:top w:val="nil"/>
              <w:left w:val="nil"/>
              <w:bottom w:val="single" w:color="000000" w:sz="8" w:space="0"/>
              <w:right w:val="single" w:color="000000" w:sz="8" w:space="0"/>
            </w:tcBorders>
            <w:shd w:val="clear" w:color="auto" w:fill="auto"/>
            <w:vAlign w:val="center"/>
          </w:tcPr>
          <w:p>
            <w:pPr>
              <w:spacing w:line="360" w:lineRule="exact"/>
              <w:ind w:firstLine="0" w:firstLineChars="0"/>
              <w:jc w:val="center"/>
              <w:rPr>
                <w:rFonts w:ascii="Times New Roman" w:hAnsi="Times New Roman" w:eastAsia="仿宋_GB2312" w:cs="Times New Roman"/>
                <w:color w:val="000000"/>
                <w:kern w:val="0"/>
                <w:szCs w:val="28"/>
              </w:rPr>
            </w:pPr>
            <w:r>
              <w:rPr>
                <w:rFonts w:ascii="Times New Roman" w:hAnsi="Times New Roman" w:eastAsia="仿宋_GB2312" w:cs="Times New Roman"/>
                <w:color w:val="000000"/>
                <w:kern w:val="0"/>
                <w:szCs w:val="28"/>
              </w:rPr>
              <w:t>项目总投资</w:t>
            </w:r>
          </w:p>
        </w:tc>
        <w:tc>
          <w:tcPr>
            <w:tcW w:w="2551" w:type="dxa"/>
            <w:tcBorders>
              <w:top w:val="single" w:color="000000" w:sz="8" w:space="0"/>
              <w:left w:val="nil"/>
              <w:bottom w:val="single" w:color="000000" w:sz="8" w:space="0"/>
              <w:right w:val="single" w:color="000000" w:sz="8" w:space="0"/>
            </w:tcBorders>
            <w:shd w:val="clear" w:color="auto" w:fill="auto"/>
            <w:vAlign w:val="center"/>
          </w:tcPr>
          <w:p>
            <w:pPr>
              <w:spacing w:line="360" w:lineRule="exact"/>
              <w:ind w:firstLine="0" w:firstLineChars="0"/>
              <w:jc w:val="center"/>
              <w:rPr>
                <w:rFonts w:ascii="Times New Roman" w:hAnsi="Times New Roman" w:eastAsia="仿宋_GB2312" w:cs="Times New Roman"/>
                <w:color w:val="000000"/>
                <w:kern w:val="0"/>
                <w:szCs w:val="28"/>
              </w:rPr>
            </w:pPr>
          </w:p>
        </w:tc>
        <w:tc>
          <w:tcPr>
            <w:tcW w:w="1418" w:type="dxa"/>
            <w:tcBorders>
              <w:top w:val="nil"/>
              <w:left w:val="nil"/>
              <w:bottom w:val="single" w:color="000000" w:sz="8" w:space="0"/>
              <w:right w:val="single" w:color="000000" w:sz="8" w:space="0"/>
            </w:tcBorders>
            <w:shd w:val="clear" w:color="auto" w:fill="auto"/>
            <w:vAlign w:val="center"/>
          </w:tcPr>
          <w:p>
            <w:pPr>
              <w:spacing w:line="360" w:lineRule="exact"/>
              <w:ind w:firstLine="0" w:firstLineChars="0"/>
              <w:jc w:val="center"/>
              <w:rPr>
                <w:rFonts w:ascii="Times New Roman" w:hAnsi="Times New Roman" w:eastAsia="仿宋_GB2312" w:cs="Times New Roman"/>
                <w:color w:val="000000"/>
                <w:kern w:val="0"/>
                <w:szCs w:val="28"/>
              </w:rPr>
            </w:pPr>
            <w:r>
              <w:rPr>
                <w:rFonts w:ascii="Times New Roman" w:hAnsi="Times New Roman" w:eastAsia="仿宋_GB2312" w:cs="Times New Roman"/>
                <w:color w:val="000000"/>
                <w:kern w:val="0"/>
                <w:szCs w:val="28"/>
              </w:rPr>
              <w:t>建筑结构</w:t>
            </w:r>
          </w:p>
        </w:tc>
        <w:tc>
          <w:tcPr>
            <w:tcW w:w="1546" w:type="dxa"/>
            <w:tcBorders>
              <w:top w:val="nil"/>
              <w:left w:val="nil"/>
              <w:bottom w:val="single" w:color="000000" w:sz="8" w:space="0"/>
              <w:right w:val="single" w:color="000000" w:sz="8" w:space="0"/>
            </w:tcBorders>
            <w:shd w:val="clear" w:color="auto" w:fill="auto"/>
            <w:vAlign w:val="center"/>
          </w:tcPr>
          <w:p>
            <w:pPr>
              <w:spacing w:line="360" w:lineRule="exact"/>
              <w:ind w:firstLine="0" w:firstLineChars="0"/>
              <w:jc w:val="center"/>
              <w:rPr>
                <w:rFonts w:ascii="Times New Roman" w:hAnsi="Times New Roman" w:eastAsia="仿宋_GB2312" w:cs="Times New Roman"/>
                <w:color w:val="000000"/>
                <w:kern w:val="0"/>
                <w:szCs w:val="28"/>
              </w:rPr>
            </w:pPr>
          </w:p>
        </w:tc>
        <w:tc>
          <w:tcPr>
            <w:tcW w:w="1005" w:type="dxa"/>
            <w:gridSpan w:val="2"/>
            <w:tcBorders>
              <w:top w:val="single" w:color="000000" w:sz="8" w:space="0"/>
              <w:left w:val="nil"/>
              <w:bottom w:val="single" w:color="000000" w:sz="8" w:space="0"/>
              <w:right w:val="single" w:color="000000" w:sz="8" w:space="0"/>
            </w:tcBorders>
            <w:shd w:val="clear" w:color="auto" w:fill="auto"/>
            <w:vAlign w:val="center"/>
          </w:tcPr>
          <w:p>
            <w:pPr>
              <w:spacing w:line="360" w:lineRule="exact"/>
              <w:ind w:firstLine="0" w:firstLineChars="0"/>
              <w:jc w:val="center"/>
              <w:rPr>
                <w:rFonts w:ascii="Times New Roman" w:hAnsi="Times New Roman" w:eastAsia="仿宋_GB2312" w:cs="Times New Roman"/>
                <w:color w:val="000000"/>
                <w:kern w:val="0"/>
                <w:szCs w:val="28"/>
              </w:rPr>
            </w:pPr>
            <w:r>
              <w:rPr>
                <w:rFonts w:ascii="Times New Roman" w:hAnsi="Times New Roman" w:eastAsia="仿宋_GB2312" w:cs="Times New Roman"/>
                <w:color w:val="000000"/>
                <w:kern w:val="0"/>
                <w:szCs w:val="28"/>
              </w:rPr>
              <w:t>层次</w:t>
            </w:r>
          </w:p>
        </w:tc>
        <w:tc>
          <w:tcPr>
            <w:tcW w:w="1135" w:type="dxa"/>
            <w:tcBorders>
              <w:top w:val="nil"/>
              <w:left w:val="nil"/>
              <w:bottom w:val="single" w:color="000000" w:sz="8" w:space="0"/>
              <w:right w:val="single" w:color="000000" w:sz="8" w:space="0"/>
            </w:tcBorders>
            <w:shd w:val="clear" w:color="auto" w:fill="auto"/>
            <w:vAlign w:val="center"/>
          </w:tcPr>
          <w:p>
            <w:pPr>
              <w:spacing w:line="360" w:lineRule="exact"/>
              <w:ind w:firstLine="0" w:firstLineChars="0"/>
              <w:jc w:val="center"/>
              <w:rPr>
                <w:rFonts w:ascii="Times New Roman" w:hAnsi="Times New Roman" w:eastAsia="仿宋_GB2312" w:cs="Times New Roman"/>
                <w:color w:val="000000"/>
                <w:kern w:val="0"/>
                <w:szCs w:val="28"/>
              </w:rPr>
            </w:pPr>
          </w:p>
        </w:tc>
      </w:tr>
      <w:tr>
        <w:tblPrEx>
          <w:tblCellMar>
            <w:top w:w="0" w:type="dxa"/>
            <w:left w:w="108" w:type="dxa"/>
            <w:bottom w:w="0" w:type="dxa"/>
            <w:right w:w="108" w:type="dxa"/>
          </w:tblCellMar>
        </w:tblPrEx>
        <w:trPr>
          <w:trHeight w:val="454" w:hRule="atLeast"/>
          <w:jc w:val="center"/>
        </w:trPr>
        <w:tc>
          <w:tcPr>
            <w:tcW w:w="1743" w:type="dxa"/>
            <w:vMerge w:val="restart"/>
            <w:tcBorders>
              <w:top w:val="nil"/>
              <w:left w:val="single" w:color="000000" w:sz="8" w:space="0"/>
              <w:right w:val="single" w:color="000000" w:sz="8" w:space="0"/>
            </w:tcBorders>
            <w:shd w:val="clear" w:color="auto" w:fill="auto"/>
            <w:vAlign w:val="center"/>
          </w:tcPr>
          <w:p>
            <w:pPr>
              <w:spacing w:line="360" w:lineRule="exact"/>
              <w:ind w:firstLine="0" w:firstLineChars="0"/>
              <w:jc w:val="center"/>
              <w:rPr>
                <w:rFonts w:ascii="Times New Roman" w:hAnsi="Times New Roman" w:eastAsia="仿宋_GB2312" w:cs="Times New Roman"/>
                <w:color w:val="000000"/>
                <w:kern w:val="0"/>
                <w:szCs w:val="28"/>
              </w:rPr>
            </w:pPr>
            <w:r>
              <w:rPr>
                <w:rFonts w:ascii="Times New Roman" w:hAnsi="Times New Roman" w:eastAsia="仿宋_GB2312" w:cs="Times New Roman"/>
                <w:color w:val="000000"/>
                <w:kern w:val="0"/>
                <w:szCs w:val="28"/>
              </w:rPr>
              <w:t>设施农业</w:t>
            </w:r>
          </w:p>
          <w:p>
            <w:pPr>
              <w:spacing w:line="360" w:lineRule="exact"/>
              <w:ind w:firstLine="0" w:firstLineChars="0"/>
              <w:jc w:val="center"/>
              <w:rPr>
                <w:rFonts w:ascii="Times New Roman" w:hAnsi="Times New Roman" w:eastAsia="仿宋_GB2312" w:cs="Times New Roman"/>
                <w:color w:val="000000"/>
                <w:kern w:val="0"/>
                <w:szCs w:val="28"/>
              </w:rPr>
            </w:pPr>
            <w:r>
              <w:rPr>
                <w:rFonts w:ascii="Times New Roman" w:hAnsi="Times New Roman" w:eastAsia="仿宋_GB2312" w:cs="Times New Roman"/>
                <w:color w:val="000000"/>
                <w:kern w:val="0"/>
                <w:szCs w:val="28"/>
              </w:rPr>
              <w:t>类型</w:t>
            </w:r>
          </w:p>
        </w:tc>
        <w:tc>
          <w:tcPr>
            <w:tcW w:w="2268" w:type="dxa"/>
            <w:gridSpan w:val="2"/>
            <w:tcBorders>
              <w:top w:val="single" w:color="000000" w:sz="8" w:space="0"/>
              <w:left w:val="nil"/>
              <w:bottom w:val="single" w:color="000000" w:sz="8" w:space="0"/>
              <w:right w:val="single" w:color="000000" w:sz="8" w:space="0"/>
            </w:tcBorders>
            <w:shd w:val="clear" w:color="auto" w:fill="auto"/>
            <w:vAlign w:val="center"/>
          </w:tcPr>
          <w:p>
            <w:pPr>
              <w:spacing w:line="360" w:lineRule="exact"/>
              <w:ind w:firstLine="0" w:firstLineChars="0"/>
              <w:jc w:val="center"/>
              <w:rPr>
                <w:rFonts w:ascii="Times New Roman" w:hAnsi="Times New Roman" w:eastAsia="仿宋_GB2312" w:cs="Times New Roman"/>
                <w:color w:val="000000"/>
                <w:kern w:val="0"/>
                <w:szCs w:val="28"/>
              </w:rPr>
            </w:pPr>
            <w:r>
              <w:rPr>
                <w:rFonts w:cs="Times New Roman" w:asciiTheme="majorEastAsia" w:hAnsiTheme="majorEastAsia" w:eastAsiaTheme="majorEastAsia"/>
                <w:color w:val="000000"/>
                <w:kern w:val="0"/>
                <w:szCs w:val="28"/>
              </w:rPr>
              <w:t>□</w:t>
            </w:r>
            <w:r>
              <w:rPr>
                <w:rFonts w:ascii="Times New Roman" w:hAnsi="Times New Roman" w:eastAsia="仿宋_GB2312" w:cs="Times New Roman"/>
                <w:color w:val="000000"/>
                <w:kern w:val="0"/>
                <w:szCs w:val="28"/>
              </w:rPr>
              <w:t>作物种植</w:t>
            </w:r>
          </w:p>
        </w:tc>
        <w:tc>
          <w:tcPr>
            <w:tcW w:w="3260" w:type="dxa"/>
            <w:tcBorders>
              <w:top w:val="nil"/>
              <w:left w:val="nil"/>
              <w:bottom w:val="single" w:color="000000" w:sz="8" w:space="0"/>
              <w:right w:val="single" w:color="000000" w:sz="8" w:space="0"/>
            </w:tcBorders>
            <w:shd w:val="clear" w:color="auto" w:fill="auto"/>
            <w:vAlign w:val="center"/>
          </w:tcPr>
          <w:p>
            <w:pPr>
              <w:spacing w:line="360" w:lineRule="exact"/>
              <w:ind w:firstLine="0" w:firstLineChars="0"/>
              <w:jc w:val="center"/>
              <w:rPr>
                <w:rFonts w:ascii="Times New Roman" w:hAnsi="Times New Roman" w:eastAsia="仿宋_GB2312" w:cs="Times New Roman"/>
                <w:color w:val="000000"/>
                <w:kern w:val="0"/>
                <w:szCs w:val="28"/>
              </w:rPr>
            </w:pPr>
            <w:r>
              <w:rPr>
                <w:rFonts w:ascii="Times New Roman" w:hAnsi="Times New Roman" w:eastAsia="仿宋_GB2312" w:cs="Times New Roman"/>
                <w:color w:val="000000"/>
                <w:kern w:val="0"/>
                <w:szCs w:val="28"/>
              </w:rPr>
              <w:t>作物</w:t>
            </w:r>
          </w:p>
        </w:tc>
        <w:tc>
          <w:tcPr>
            <w:tcW w:w="7655" w:type="dxa"/>
            <w:gridSpan w:val="6"/>
            <w:tcBorders>
              <w:top w:val="single" w:color="000000" w:sz="8" w:space="0"/>
              <w:left w:val="nil"/>
              <w:bottom w:val="single" w:color="000000" w:sz="8" w:space="0"/>
              <w:right w:val="single" w:color="000000" w:sz="8" w:space="0"/>
            </w:tcBorders>
            <w:shd w:val="clear" w:color="auto" w:fill="auto"/>
            <w:vAlign w:val="center"/>
          </w:tcPr>
          <w:p>
            <w:pPr>
              <w:spacing w:line="360" w:lineRule="exact"/>
              <w:ind w:firstLine="980" w:firstLineChars="350"/>
              <w:jc w:val="both"/>
              <w:rPr>
                <w:rFonts w:ascii="Times New Roman" w:hAnsi="Times New Roman" w:eastAsia="仿宋_GB2312" w:cs="Times New Roman"/>
                <w:color w:val="000000"/>
                <w:kern w:val="0"/>
                <w:szCs w:val="28"/>
              </w:rPr>
            </w:pPr>
            <w:r>
              <w:rPr>
                <w:rFonts w:cs="Times New Roman" w:asciiTheme="majorEastAsia" w:hAnsiTheme="majorEastAsia" w:eastAsiaTheme="majorEastAsia"/>
                <w:color w:val="000000"/>
                <w:kern w:val="0"/>
                <w:szCs w:val="28"/>
              </w:rPr>
              <w:t>□</w:t>
            </w:r>
            <w:r>
              <w:rPr>
                <w:rFonts w:ascii="Times New Roman" w:hAnsi="Times New Roman" w:eastAsia="仿宋_GB2312" w:cs="Times New Roman"/>
                <w:color w:val="000000"/>
                <w:kern w:val="0"/>
                <w:szCs w:val="28"/>
              </w:rPr>
              <w:t xml:space="preserve">粮食  </w:t>
            </w:r>
            <w:r>
              <w:rPr>
                <w:rFonts w:cs="Times New Roman" w:asciiTheme="majorEastAsia" w:hAnsiTheme="majorEastAsia" w:eastAsiaTheme="majorEastAsia"/>
                <w:color w:val="000000"/>
                <w:kern w:val="0"/>
                <w:szCs w:val="28"/>
              </w:rPr>
              <w:t>□</w:t>
            </w:r>
            <w:r>
              <w:rPr>
                <w:rFonts w:ascii="Times New Roman" w:hAnsi="Times New Roman" w:eastAsia="仿宋_GB2312" w:cs="Times New Roman"/>
                <w:color w:val="000000"/>
                <w:kern w:val="0"/>
                <w:szCs w:val="28"/>
              </w:rPr>
              <w:t xml:space="preserve">蔬菜  </w:t>
            </w:r>
            <w:r>
              <w:rPr>
                <w:rFonts w:cs="Times New Roman" w:asciiTheme="majorEastAsia" w:hAnsiTheme="majorEastAsia" w:eastAsiaTheme="majorEastAsia"/>
                <w:color w:val="000000"/>
                <w:kern w:val="0"/>
                <w:szCs w:val="28"/>
              </w:rPr>
              <w:t>□</w:t>
            </w:r>
            <w:r>
              <w:rPr>
                <w:rFonts w:ascii="Times New Roman" w:hAnsi="Times New Roman" w:eastAsia="仿宋_GB2312" w:cs="Times New Roman"/>
                <w:color w:val="000000"/>
                <w:kern w:val="0"/>
                <w:szCs w:val="28"/>
              </w:rPr>
              <w:t xml:space="preserve">花卉  </w:t>
            </w:r>
            <w:r>
              <w:rPr>
                <w:rFonts w:cs="Times New Roman" w:asciiTheme="majorEastAsia" w:hAnsiTheme="majorEastAsia" w:eastAsiaTheme="majorEastAsia"/>
                <w:color w:val="000000"/>
                <w:kern w:val="0"/>
                <w:szCs w:val="28"/>
              </w:rPr>
              <w:t>□</w:t>
            </w:r>
            <w:r>
              <w:rPr>
                <w:rFonts w:ascii="Times New Roman" w:hAnsi="Times New Roman" w:eastAsia="仿宋_GB2312" w:cs="Times New Roman"/>
                <w:color w:val="000000"/>
                <w:kern w:val="0"/>
                <w:szCs w:val="28"/>
              </w:rPr>
              <w:t xml:space="preserve">水果  </w:t>
            </w:r>
            <w:r>
              <w:rPr>
                <w:rFonts w:cs="Times New Roman" w:asciiTheme="majorEastAsia" w:hAnsiTheme="majorEastAsia" w:eastAsiaTheme="majorEastAsia"/>
                <w:color w:val="000000"/>
                <w:kern w:val="0"/>
                <w:szCs w:val="28"/>
              </w:rPr>
              <w:t>□</w:t>
            </w:r>
            <w:r>
              <w:rPr>
                <w:rFonts w:ascii="Times New Roman" w:hAnsi="Times New Roman" w:eastAsia="仿宋_GB2312" w:cs="Times New Roman"/>
                <w:color w:val="000000"/>
                <w:kern w:val="0"/>
                <w:szCs w:val="28"/>
              </w:rPr>
              <w:t>其他</w:t>
            </w:r>
          </w:p>
        </w:tc>
      </w:tr>
      <w:tr>
        <w:tblPrEx>
          <w:tblCellMar>
            <w:top w:w="0" w:type="dxa"/>
            <w:left w:w="108" w:type="dxa"/>
            <w:bottom w:w="0" w:type="dxa"/>
            <w:right w:w="108" w:type="dxa"/>
          </w:tblCellMar>
        </w:tblPrEx>
        <w:trPr>
          <w:trHeight w:val="454" w:hRule="atLeast"/>
          <w:jc w:val="center"/>
        </w:trPr>
        <w:tc>
          <w:tcPr>
            <w:tcW w:w="1743" w:type="dxa"/>
            <w:vMerge w:val="continue"/>
            <w:tcBorders>
              <w:left w:val="single" w:color="000000" w:sz="8" w:space="0"/>
              <w:right w:val="single" w:color="000000" w:sz="8" w:space="0"/>
            </w:tcBorders>
            <w:shd w:val="clear" w:color="auto" w:fill="auto"/>
            <w:vAlign w:val="center"/>
          </w:tcPr>
          <w:p>
            <w:pPr>
              <w:spacing w:line="360" w:lineRule="exact"/>
              <w:ind w:firstLine="0" w:firstLineChars="0"/>
              <w:jc w:val="center"/>
              <w:rPr>
                <w:rFonts w:ascii="Times New Roman" w:hAnsi="Times New Roman" w:eastAsia="仿宋_GB2312" w:cs="Times New Roman"/>
                <w:color w:val="000000"/>
                <w:kern w:val="0"/>
                <w:szCs w:val="28"/>
              </w:rPr>
            </w:pPr>
          </w:p>
        </w:tc>
        <w:tc>
          <w:tcPr>
            <w:tcW w:w="2268" w:type="dxa"/>
            <w:gridSpan w:val="2"/>
            <w:vMerge w:val="restart"/>
            <w:tcBorders>
              <w:top w:val="single" w:color="000000" w:sz="8" w:space="0"/>
              <w:left w:val="nil"/>
              <w:right w:val="single" w:color="000000" w:sz="8" w:space="0"/>
            </w:tcBorders>
            <w:shd w:val="clear" w:color="auto" w:fill="auto"/>
            <w:vAlign w:val="center"/>
          </w:tcPr>
          <w:p>
            <w:pPr>
              <w:spacing w:line="360" w:lineRule="exact"/>
              <w:ind w:firstLine="0" w:firstLineChars="0"/>
              <w:jc w:val="center"/>
              <w:rPr>
                <w:rFonts w:ascii="Times New Roman" w:hAnsi="Times New Roman" w:eastAsia="仿宋_GB2312" w:cs="Times New Roman"/>
                <w:color w:val="000000"/>
                <w:kern w:val="0"/>
                <w:szCs w:val="28"/>
              </w:rPr>
            </w:pPr>
            <w:r>
              <w:rPr>
                <w:rFonts w:cs="Times New Roman" w:asciiTheme="majorEastAsia" w:hAnsiTheme="majorEastAsia" w:eastAsiaTheme="majorEastAsia"/>
                <w:color w:val="000000"/>
                <w:kern w:val="0"/>
                <w:szCs w:val="28"/>
              </w:rPr>
              <w:t>□</w:t>
            </w:r>
            <w:r>
              <w:rPr>
                <w:rFonts w:ascii="Times New Roman" w:hAnsi="Times New Roman" w:eastAsia="仿宋_GB2312" w:cs="Times New Roman"/>
                <w:color w:val="000000"/>
                <w:kern w:val="0"/>
                <w:szCs w:val="28"/>
              </w:rPr>
              <w:t>畜禽水产养殖</w:t>
            </w:r>
          </w:p>
        </w:tc>
        <w:tc>
          <w:tcPr>
            <w:tcW w:w="3260" w:type="dxa"/>
            <w:tcBorders>
              <w:top w:val="nil"/>
              <w:left w:val="nil"/>
              <w:bottom w:val="single" w:color="000000" w:sz="8" w:space="0"/>
              <w:right w:val="single" w:color="000000" w:sz="8" w:space="0"/>
            </w:tcBorders>
            <w:shd w:val="clear" w:color="auto" w:fill="auto"/>
            <w:vAlign w:val="center"/>
          </w:tcPr>
          <w:p>
            <w:pPr>
              <w:spacing w:line="360" w:lineRule="exact"/>
              <w:ind w:firstLine="0" w:firstLineChars="0"/>
              <w:jc w:val="center"/>
              <w:rPr>
                <w:rFonts w:ascii="Times New Roman" w:hAnsi="Times New Roman" w:eastAsia="仿宋_GB2312" w:cs="Times New Roman"/>
                <w:color w:val="000000"/>
                <w:kern w:val="0"/>
                <w:szCs w:val="28"/>
              </w:rPr>
            </w:pPr>
            <w:r>
              <w:rPr>
                <w:rFonts w:ascii="Times New Roman" w:hAnsi="Times New Roman" w:eastAsia="仿宋_GB2312" w:cs="Times New Roman"/>
                <w:color w:val="000000"/>
                <w:kern w:val="0"/>
                <w:szCs w:val="28"/>
              </w:rPr>
              <w:t>畜类</w:t>
            </w:r>
          </w:p>
        </w:tc>
        <w:tc>
          <w:tcPr>
            <w:tcW w:w="7655" w:type="dxa"/>
            <w:gridSpan w:val="6"/>
            <w:tcBorders>
              <w:top w:val="single" w:color="000000" w:sz="8" w:space="0"/>
              <w:left w:val="nil"/>
              <w:bottom w:val="single" w:color="000000" w:sz="8" w:space="0"/>
              <w:right w:val="single" w:color="000000" w:sz="8" w:space="0"/>
            </w:tcBorders>
            <w:shd w:val="clear" w:color="auto" w:fill="auto"/>
            <w:vAlign w:val="center"/>
          </w:tcPr>
          <w:p>
            <w:pPr>
              <w:spacing w:line="360" w:lineRule="exact"/>
              <w:ind w:firstLine="980" w:firstLineChars="350"/>
              <w:jc w:val="both"/>
              <w:rPr>
                <w:rFonts w:ascii="Times New Roman" w:hAnsi="Times New Roman" w:eastAsia="仿宋_GB2312" w:cs="Times New Roman"/>
                <w:color w:val="000000"/>
                <w:kern w:val="0"/>
                <w:szCs w:val="28"/>
              </w:rPr>
            </w:pPr>
            <w:r>
              <w:rPr>
                <w:rFonts w:cs="Times New Roman" w:asciiTheme="majorEastAsia" w:hAnsiTheme="majorEastAsia" w:eastAsiaTheme="majorEastAsia"/>
                <w:color w:val="000000"/>
                <w:kern w:val="0"/>
                <w:szCs w:val="28"/>
              </w:rPr>
              <w:t>□</w:t>
            </w:r>
            <w:r>
              <w:rPr>
                <w:rFonts w:ascii="Times New Roman" w:hAnsi="Times New Roman" w:eastAsia="仿宋_GB2312" w:cs="Times New Roman"/>
                <w:color w:val="000000"/>
                <w:kern w:val="0"/>
                <w:szCs w:val="28"/>
              </w:rPr>
              <w:t xml:space="preserve">猪    </w:t>
            </w:r>
            <w:r>
              <w:rPr>
                <w:rFonts w:cs="Times New Roman" w:asciiTheme="majorEastAsia" w:hAnsiTheme="majorEastAsia" w:eastAsiaTheme="majorEastAsia"/>
                <w:color w:val="000000"/>
                <w:kern w:val="0"/>
                <w:szCs w:val="28"/>
              </w:rPr>
              <w:t>□</w:t>
            </w:r>
            <w:r>
              <w:rPr>
                <w:rFonts w:ascii="Times New Roman" w:hAnsi="Times New Roman" w:eastAsia="仿宋_GB2312" w:cs="Times New Roman"/>
                <w:color w:val="000000"/>
                <w:kern w:val="0"/>
                <w:szCs w:val="28"/>
              </w:rPr>
              <w:t xml:space="preserve">牛    </w:t>
            </w:r>
            <w:r>
              <w:rPr>
                <w:rFonts w:cs="Times New Roman" w:asciiTheme="majorEastAsia" w:hAnsiTheme="majorEastAsia" w:eastAsiaTheme="majorEastAsia"/>
                <w:color w:val="000000"/>
                <w:kern w:val="0"/>
                <w:szCs w:val="28"/>
              </w:rPr>
              <w:t>□</w:t>
            </w:r>
            <w:r>
              <w:rPr>
                <w:rFonts w:ascii="Times New Roman" w:hAnsi="Times New Roman" w:eastAsia="仿宋_GB2312" w:cs="Times New Roman"/>
                <w:color w:val="000000"/>
                <w:kern w:val="0"/>
                <w:szCs w:val="28"/>
              </w:rPr>
              <w:t xml:space="preserve">羊    </w:t>
            </w:r>
            <w:r>
              <w:rPr>
                <w:rFonts w:cs="Times New Roman" w:asciiTheme="majorEastAsia" w:hAnsiTheme="majorEastAsia" w:eastAsiaTheme="majorEastAsia"/>
                <w:color w:val="000000"/>
                <w:kern w:val="0"/>
                <w:szCs w:val="28"/>
              </w:rPr>
              <w:t>□</w:t>
            </w:r>
            <w:r>
              <w:rPr>
                <w:rFonts w:ascii="Times New Roman" w:hAnsi="Times New Roman" w:eastAsia="仿宋_GB2312" w:cs="Times New Roman"/>
                <w:color w:val="000000"/>
                <w:kern w:val="0"/>
                <w:szCs w:val="28"/>
              </w:rPr>
              <w:t xml:space="preserve">驴    </w:t>
            </w:r>
            <w:r>
              <w:rPr>
                <w:rFonts w:cs="Times New Roman" w:asciiTheme="majorEastAsia" w:hAnsiTheme="majorEastAsia" w:eastAsiaTheme="majorEastAsia"/>
                <w:color w:val="000000"/>
                <w:kern w:val="0"/>
                <w:szCs w:val="28"/>
              </w:rPr>
              <w:t>□</w:t>
            </w:r>
            <w:r>
              <w:rPr>
                <w:rFonts w:ascii="Times New Roman" w:hAnsi="Times New Roman" w:eastAsia="仿宋_GB2312" w:cs="Times New Roman"/>
                <w:color w:val="000000"/>
                <w:kern w:val="0"/>
                <w:szCs w:val="28"/>
              </w:rPr>
              <w:t>其他</w:t>
            </w:r>
          </w:p>
        </w:tc>
      </w:tr>
      <w:tr>
        <w:tblPrEx>
          <w:tblCellMar>
            <w:top w:w="0" w:type="dxa"/>
            <w:left w:w="108" w:type="dxa"/>
            <w:bottom w:w="0" w:type="dxa"/>
            <w:right w:w="108" w:type="dxa"/>
          </w:tblCellMar>
        </w:tblPrEx>
        <w:trPr>
          <w:trHeight w:val="454" w:hRule="atLeast"/>
          <w:jc w:val="center"/>
        </w:trPr>
        <w:tc>
          <w:tcPr>
            <w:tcW w:w="1743" w:type="dxa"/>
            <w:vMerge w:val="continue"/>
            <w:tcBorders>
              <w:left w:val="single" w:color="000000" w:sz="8" w:space="0"/>
              <w:right w:val="single" w:color="000000" w:sz="8" w:space="0"/>
            </w:tcBorders>
            <w:shd w:val="clear" w:color="auto" w:fill="auto"/>
            <w:vAlign w:val="center"/>
          </w:tcPr>
          <w:p>
            <w:pPr>
              <w:spacing w:line="360" w:lineRule="exact"/>
              <w:ind w:firstLine="0" w:firstLineChars="0"/>
              <w:jc w:val="center"/>
              <w:rPr>
                <w:rFonts w:ascii="Times New Roman" w:hAnsi="Times New Roman" w:eastAsia="仿宋_GB2312" w:cs="Times New Roman"/>
                <w:color w:val="000000"/>
                <w:kern w:val="0"/>
                <w:sz w:val="22"/>
              </w:rPr>
            </w:pPr>
          </w:p>
        </w:tc>
        <w:tc>
          <w:tcPr>
            <w:tcW w:w="2268" w:type="dxa"/>
            <w:gridSpan w:val="2"/>
            <w:vMerge w:val="continue"/>
            <w:tcBorders>
              <w:left w:val="nil"/>
              <w:right w:val="single" w:color="000000" w:sz="8" w:space="0"/>
            </w:tcBorders>
            <w:shd w:val="clear" w:color="auto" w:fill="auto"/>
            <w:vAlign w:val="center"/>
          </w:tcPr>
          <w:p>
            <w:pPr>
              <w:spacing w:line="360" w:lineRule="exact"/>
              <w:ind w:firstLine="0" w:firstLineChars="0"/>
              <w:jc w:val="center"/>
              <w:rPr>
                <w:rFonts w:ascii="Times New Roman" w:hAnsi="Times New Roman" w:eastAsia="仿宋_GB2312" w:cs="Times New Roman"/>
                <w:color w:val="000000"/>
                <w:kern w:val="0"/>
                <w:szCs w:val="28"/>
              </w:rPr>
            </w:pPr>
          </w:p>
        </w:tc>
        <w:tc>
          <w:tcPr>
            <w:tcW w:w="3260" w:type="dxa"/>
            <w:tcBorders>
              <w:top w:val="nil"/>
              <w:left w:val="nil"/>
              <w:bottom w:val="single" w:color="000000" w:sz="8" w:space="0"/>
              <w:right w:val="single" w:color="000000" w:sz="8" w:space="0"/>
            </w:tcBorders>
            <w:shd w:val="clear" w:color="auto" w:fill="auto"/>
            <w:vAlign w:val="center"/>
          </w:tcPr>
          <w:p>
            <w:pPr>
              <w:spacing w:line="360" w:lineRule="exact"/>
              <w:ind w:firstLine="0" w:firstLineChars="0"/>
              <w:jc w:val="center"/>
              <w:rPr>
                <w:rFonts w:ascii="Times New Roman" w:hAnsi="Times New Roman" w:eastAsia="仿宋_GB2312" w:cs="Times New Roman"/>
                <w:color w:val="000000"/>
                <w:kern w:val="0"/>
                <w:szCs w:val="28"/>
              </w:rPr>
            </w:pPr>
            <w:r>
              <w:rPr>
                <w:rFonts w:ascii="Times New Roman" w:hAnsi="Times New Roman" w:eastAsia="仿宋_GB2312" w:cs="Times New Roman"/>
                <w:color w:val="000000"/>
                <w:kern w:val="0"/>
                <w:szCs w:val="28"/>
              </w:rPr>
              <w:t>禽类</w:t>
            </w:r>
          </w:p>
        </w:tc>
        <w:tc>
          <w:tcPr>
            <w:tcW w:w="7655" w:type="dxa"/>
            <w:gridSpan w:val="6"/>
            <w:tcBorders>
              <w:top w:val="single" w:color="000000" w:sz="8" w:space="0"/>
              <w:left w:val="nil"/>
              <w:bottom w:val="single" w:color="000000" w:sz="8" w:space="0"/>
              <w:right w:val="single" w:color="000000" w:sz="8" w:space="0"/>
            </w:tcBorders>
            <w:shd w:val="clear" w:color="auto" w:fill="auto"/>
            <w:vAlign w:val="center"/>
          </w:tcPr>
          <w:p>
            <w:pPr>
              <w:spacing w:line="360" w:lineRule="exact"/>
              <w:ind w:firstLine="980" w:firstLineChars="350"/>
              <w:jc w:val="both"/>
              <w:rPr>
                <w:rFonts w:ascii="Times New Roman" w:hAnsi="Times New Roman" w:eastAsia="仿宋_GB2312" w:cs="Times New Roman"/>
                <w:color w:val="000000"/>
                <w:kern w:val="0"/>
                <w:szCs w:val="28"/>
              </w:rPr>
            </w:pPr>
            <w:r>
              <w:rPr>
                <w:rFonts w:cs="Times New Roman" w:asciiTheme="majorEastAsia" w:hAnsiTheme="majorEastAsia" w:eastAsiaTheme="majorEastAsia"/>
                <w:color w:val="000000"/>
                <w:kern w:val="0"/>
                <w:szCs w:val="28"/>
              </w:rPr>
              <w:t>□</w:t>
            </w:r>
            <w:r>
              <w:rPr>
                <w:rFonts w:ascii="Times New Roman" w:hAnsi="Times New Roman" w:eastAsia="仿宋_GB2312" w:cs="Times New Roman"/>
                <w:color w:val="000000"/>
                <w:kern w:val="0"/>
                <w:szCs w:val="28"/>
              </w:rPr>
              <w:t xml:space="preserve">鸡    </w:t>
            </w:r>
            <w:r>
              <w:rPr>
                <w:rFonts w:cs="Times New Roman" w:asciiTheme="majorEastAsia" w:hAnsiTheme="majorEastAsia" w:eastAsiaTheme="majorEastAsia"/>
                <w:color w:val="000000"/>
                <w:kern w:val="0"/>
                <w:szCs w:val="28"/>
              </w:rPr>
              <w:t>□</w:t>
            </w:r>
            <w:r>
              <w:rPr>
                <w:rFonts w:ascii="Times New Roman" w:hAnsi="Times New Roman" w:eastAsia="仿宋_GB2312" w:cs="Times New Roman"/>
                <w:color w:val="000000"/>
                <w:kern w:val="0"/>
                <w:szCs w:val="28"/>
              </w:rPr>
              <w:t xml:space="preserve">鸭    </w:t>
            </w:r>
            <w:r>
              <w:rPr>
                <w:rFonts w:cs="Times New Roman" w:asciiTheme="majorEastAsia" w:hAnsiTheme="majorEastAsia" w:eastAsiaTheme="majorEastAsia"/>
                <w:color w:val="000000"/>
                <w:kern w:val="0"/>
                <w:szCs w:val="28"/>
              </w:rPr>
              <w:t>□</w:t>
            </w:r>
            <w:r>
              <w:rPr>
                <w:rFonts w:ascii="Times New Roman" w:hAnsi="Times New Roman" w:eastAsia="仿宋_GB2312" w:cs="Times New Roman"/>
                <w:color w:val="000000"/>
                <w:kern w:val="0"/>
                <w:szCs w:val="28"/>
              </w:rPr>
              <w:t xml:space="preserve">鹅    </w:t>
            </w:r>
            <w:r>
              <w:rPr>
                <w:rFonts w:cs="Times New Roman" w:asciiTheme="majorEastAsia" w:hAnsiTheme="majorEastAsia" w:eastAsiaTheme="majorEastAsia"/>
                <w:color w:val="000000"/>
                <w:kern w:val="0"/>
                <w:szCs w:val="28"/>
              </w:rPr>
              <w:t>□</w:t>
            </w:r>
            <w:r>
              <w:rPr>
                <w:rFonts w:ascii="Times New Roman" w:hAnsi="Times New Roman" w:eastAsia="仿宋_GB2312" w:cs="Times New Roman"/>
                <w:color w:val="000000"/>
                <w:kern w:val="0"/>
                <w:szCs w:val="28"/>
              </w:rPr>
              <w:t xml:space="preserve">兔    </w:t>
            </w:r>
            <w:r>
              <w:rPr>
                <w:rFonts w:cs="Times New Roman" w:asciiTheme="majorEastAsia" w:hAnsiTheme="majorEastAsia" w:eastAsiaTheme="majorEastAsia"/>
                <w:color w:val="000000"/>
                <w:kern w:val="0"/>
                <w:szCs w:val="28"/>
              </w:rPr>
              <w:t>□</w:t>
            </w:r>
            <w:r>
              <w:rPr>
                <w:rFonts w:ascii="Times New Roman" w:hAnsi="Times New Roman" w:eastAsia="仿宋_GB2312" w:cs="Times New Roman"/>
                <w:color w:val="000000"/>
                <w:kern w:val="0"/>
                <w:szCs w:val="28"/>
              </w:rPr>
              <w:t>其他</w:t>
            </w:r>
          </w:p>
        </w:tc>
      </w:tr>
      <w:tr>
        <w:tblPrEx>
          <w:tblCellMar>
            <w:top w:w="0" w:type="dxa"/>
            <w:left w:w="108" w:type="dxa"/>
            <w:bottom w:w="0" w:type="dxa"/>
            <w:right w:w="108" w:type="dxa"/>
          </w:tblCellMar>
        </w:tblPrEx>
        <w:trPr>
          <w:trHeight w:val="454" w:hRule="atLeast"/>
          <w:jc w:val="center"/>
        </w:trPr>
        <w:tc>
          <w:tcPr>
            <w:tcW w:w="1743" w:type="dxa"/>
            <w:vMerge w:val="continue"/>
            <w:tcBorders>
              <w:left w:val="single" w:color="000000" w:sz="8" w:space="0"/>
              <w:right w:val="single" w:color="000000" w:sz="8" w:space="0"/>
            </w:tcBorders>
            <w:shd w:val="clear" w:color="auto" w:fill="auto"/>
            <w:vAlign w:val="center"/>
          </w:tcPr>
          <w:p>
            <w:pPr>
              <w:spacing w:line="360" w:lineRule="exact"/>
              <w:ind w:firstLine="0" w:firstLineChars="0"/>
              <w:jc w:val="center"/>
              <w:rPr>
                <w:rFonts w:ascii="Times New Roman" w:hAnsi="Times New Roman" w:eastAsia="仿宋_GB2312" w:cs="Times New Roman"/>
                <w:color w:val="000000"/>
                <w:kern w:val="0"/>
                <w:sz w:val="22"/>
              </w:rPr>
            </w:pPr>
          </w:p>
        </w:tc>
        <w:tc>
          <w:tcPr>
            <w:tcW w:w="2268" w:type="dxa"/>
            <w:gridSpan w:val="2"/>
            <w:vMerge w:val="continue"/>
            <w:tcBorders>
              <w:left w:val="nil"/>
              <w:right w:val="single" w:color="000000" w:sz="8" w:space="0"/>
            </w:tcBorders>
            <w:shd w:val="clear" w:color="auto" w:fill="auto"/>
            <w:vAlign w:val="center"/>
          </w:tcPr>
          <w:p>
            <w:pPr>
              <w:spacing w:line="360" w:lineRule="exact"/>
              <w:ind w:firstLine="0" w:firstLineChars="0"/>
              <w:jc w:val="center"/>
              <w:rPr>
                <w:rFonts w:ascii="Times New Roman" w:hAnsi="Times New Roman" w:eastAsia="仿宋_GB2312" w:cs="Times New Roman"/>
                <w:color w:val="000000"/>
                <w:kern w:val="0"/>
                <w:sz w:val="22"/>
              </w:rPr>
            </w:pPr>
          </w:p>
        </w:tc>
        <w:tc>
          <w:tcPr>
            <w:tcW w:w="3260" w:type="dxa"/>
            <w:tcBorders>
              <w:top w:val="nil"/>
              <w:left w:val="nil"/>
              <w:bottom w:val="nil"/>
              <w:right w:val="single" w:color="000000" w:sz="8" w:space="0"/>
            </w:tcBorders>
            <w:shd w:val="clear" w:color="auto" w:fill="auto"/>
            <w:vAlign w:val="center"/>
          </w:tcPr>
          <w:p>
            <w:pPr>
              <w:spacing w:line="360" w:lineRule="exact"/>
              <w:ind w:firstLine="0" w:firstLineChars="0"/>
              <w:jc w:val="center"/>
              <w:rPr>
                <w:rFonts w:ascii="Times New Roman" w:hAnsi="Times New Roman" w:eastAsia="仿宋_GB2312" w:cs="Times New Roman"/>
                <w:color w:val="000000"/>
                <w:kern w:val="0"/>
                <w:szCs w:val="28"/>
              </w:rPr>
            </w:pPr>
            <w:r>
              <w:rPr>
                <w:rFonts w:ascii="Times New Roman" w:hAnsi="Times New Roman" w:eastAsia="仿宋_GB2312" w:cs="Times New Roman"/>
                <w:color w:val="000000"/>
                <w:kern w:val="0"/>
                <w:szCs w:val="28"/>
              </w:rPr>
              <w:t>水产</w:t>
            </w:r>
          </w:p>
        </w:tc>
        <w:tc>
          <w:tcPr>
            <w:tcW w:w="7655" w:type="dxa"/>
            <w:gridSpan w:val="6"/>
            <w:tcBorders>
              <w:top w:val="single" w:color="000000" w:sz="8" w:space="0"/>
              <w:left w:val="nil"/>
              <w:bottom w:val="single" w:color="000000" w:sz="8" w:space="0"/>
              <w:right w:val="single" w:color="000000" w:sz="8" w:space="0"/>
            </w:tcBorders>
            <w:shd w:val="clear" w:color="auto" w:fill="auto"/>
            <w:vAlign w:val="center"/>
          </w:tcPr>
          <w:p>
            <w:pPr>
              <w:spacing w:line="360" w:lineRule="exact"/>
              <w:ind w:firstLine="0" w:firstLineChars="0"/>
              <w:jc w:val="center"/>
              <w:rPr>
                <w:rFonts w:ascii="Times New Roman" w:hAnsi="Times New Roman" w:eastAsia="仿宋_GB2312" w:cs="Times New Roman"/>
                <w:color w:val="000000"/>
                <w:kern w:val="0"/>
                <w:szCs w:val="28"/>
              </w:rPr>
            </w:pPr>
            <w:r>
              <w:rPr>
                <w:rFonts w:cs="Times New Roman" w:asciiTheme="majorEastAsia" w:hAnsiTheme="majorEastAsia" w:eastAsiaTheme="majorEastAsia"/>
                <w:color w:val="000000"/>
                <w:kern w:val="0"/>
                <w:szCs w:val="28"/>
              </w:rPr>
              <w:t>□</w:t>
            </w:r>
            <w:r>
              <w:rPr>
                <w:rFonts w:ascii="Times New Roman" w:hAnsi="Times New Roman" w:eastAsia="仿宋_GB2312" w:cs="Times New Roman"/>
                <w:color w:val="000000"/>
                <w:kern w:val="0"/>
                <w:szCs w:val="28"/>
              </w:rPr>
              <w:t xml:space="preserve">鱼类   </w:t>
            </w:r>
            <w:r>
              <w:rPr>
                <w:rFonts w:cs="Times New Roman" w:asciiTheme="majorEastAsia" w:hAnsiTheme="majorEastAsia" w:eastAsiaTheme="majorEastAsia"/>
                <w:color w:val="000000"/>
                <w:kern w:val="0"/>
                <w:szCs w:val="28"/>
              </w:rPr>
              <w:t>□</w:t>
            </w:r>
            <w:r>
              <w:rPr>
                <w:rFonts w:ascii="Times New Roman" w:hAnsi="Times New Roman" w:eastAsia="仿宋_GB2312" w:cs="Times New Roman"/>
                <w:color w:val="000000"/>
                <w:kern w:val="0"/>
                <w:szCs w:val="28"/>
              </w:rPr>
              <w:t xml:space="preserve">甲壳类   </w:t>
            </w:r>
            <w:r>
              <w:rPr>
                <w:rFonts w:cs="Times New Roman" w:asciiTheme="majorEastAsia" w:hAnsiTheme="majorEastAsia" w:eastAsiaTheme="majorEastAsia"/>
                <w:color w:val="000000"/>
                <w:kern w:val="0"/>
                <w:szCs w:val="28"/>
              </w:rPr>
              <w:t>□</w:t>
            </w:r>
            <w:r>
              <w:rPr>
                <w:rFonts w:ascii="Times New Roman" w:hAnsi="Times New Roman" w:eastAsia="仿宋_GB2312" w:cs="Times New Roman"/>
                <w:color w:val="000000"/>
                <w:kern w:val="0"/>
                <w:szCs w:val="28"/>
              </w:rPr>
              <w:t>其他</w:t>
            </w:r>
          </w:p>
        </w:tc>
      </w:tr>
      <w:tr>
        <w:tblPrEx>
          <w:tblCellMar>
            <w:top w:w="0" w:type="dxa"/>
            <w:left w:w="108" w:type="dxa"/>
            <w:bottom w:w="0" w:type="dxa"/>
            <w:right w:w="108" w:type="dxa"/>
          </w:tblCellMar>
        </w:tblPrEx>
        <w:trPr>
          <w:trHeight w:val="454" w:hRule="atLeast"/>
          <w:jc w:val="center"/>
        </w:trPr>
        <w:tc>
          <w:tcPr>
            <w:tcW w:w="3136"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pStyle w:val="34"/>
              <w:spacing w:line="360" w:lineRule="exact"/>
              <w:ind w:firstLine="0" w:firstLineChars="0"/>
              <w:jc w:val="center"/>
              <w:rPr>
                <w:rFonts w:hint="eastAsia" w:ascii="Times New Roman" w:hAnsi="Times New Roman" w:eastAsia="仿宋_GB2312" w:cs="Times New Roman"/>
                <w:spacing w:val="2"/>
                <w:sz w:val="28"/>
                <w:szCs w:val="28"/>
              </w:rPr>
            </w:pPr>
            <w:r>
              <w:rPr>
                <w:rFonts w:ascii="Times New Roman" w:hAnsi="Times New Roman" w:eastAsia="仿宋_GB2312" w:cs="Times New Roman"/>
                <w:spacing w:val="2"/>
                <w:sz w:val="28"/>
                <w:szCs w:val="28"/>
              </w:rPr>
              <w:t>生产设施占用地类及</w:t>
            </w:r>
          </w:p>
          <w:p>
            <w:pPr>
              <w:pStyle w:val="34"/>
              <w:spacing w:line="360" w:lineRule="exact"/>
              <w:ind w:firstLine="0" w:firstLineChars="0"/>
              <w:jc w:val="center"/>
              <w:rPr>
                <w:rFonts w:cs="Times New Roman" w:asciiTheme="majorEastAsia" w:hAnsiTheme="majorEastAsia" w:eastAsiaTheme="majorEastAsia"/>
                <w:color w:val="000000"/>
                <w:kern w:val="0"/>
                <w:szCs w:val="28"/>
              </w:rPr>
            </w:pPr>
            <w:r>
              <w:rPr>
                <w:rFonts w:ascii="Times New Roman" w:hAnsi="Times New Roman" w:eastAsia="仿宋_GB2312" w:cs="Times New Roman"/>
                <w:spacing w:val="2"/>
                <w:sz w:val="28"/>
                <w:szCs w:val="28"/>
              </w:rPr>
              <w:t>面积</w:t>
            </w:r>
          </w:p>
        </w:tc>
        <w:tc>
          <w:tcPr>
            <w:tcW w:w="10185" w:type="dxa"/>
            <w:gridSpan w:val="6"/>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60" w:lineRule="exact"/>
              <w:ind w:firstLine="560"/>
              <w:jc w:val="center"/>
              <w:rPr>
                <w:rFonts w:cs="Times New Roman" w:asciiTheme="majorEastAsia" w:hAnsiTheme="majorEastAsia" w:eastAsiaTheme="majorEastAsia"/>
                <w:color w:val="000000"/>
                <w:kern w:val="0"/>
                <w:szCs w:val="28"/>
              </w:rPr>
            </w:pPr>
            <w:r>
              <w:rPr>
                <w:rFonts w:hint="eastAsia" w:ascii="Times New Roman" w:hAnsi="Times New Roman" w:eastAsia="仿宋_GB2312" w:cs="Times New Roman"/>
                <w:szCs w:val="28"/>
              </w:rPr>
              <w:t>例：总面积**公顷，其中：耕地**公顷，林地**公顷，园地**公顷...</w:t>
            </w:r>
          </w:p>
        </w:tc>
        <w:tc>
          <w:tcPr>
            <w:tcW w:w="1605"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60" w:lineRule="exact"/>
              <w:ind w:firstLine="0" w:firstLineChars="0"/>
              <w:jc w:val="center"/>
              <w:rPr>
                <w:rFonts w:ascii="Times New Roman" w:hAnsi="Times New Roman" w:eastAsia="仿宋_GB2312" w:cs="Times New Roman"/>
                <w:color w:val="000000"/>
                <w:kern w:val="0"/>
                <w:szCs w:val="28"/>
              </w:rPr>
            </w:pPr>
            <w:r>
              <w:rPr>
                <w:rFonts w:hint="eastAsia" w:cs="Times New Roman" w:asciiTheme="majorEastAsia" w:hAnsiTheme="majorEastAsia" w:eastAsiaTheme="majorEastAsia"/>
                <w:color w:val="000000"/>
                <w:kern w:val="0"/>
                <w:szCs w:val="28"/>
              </w:rPr>
              <w:t xml:space="preserve"> </w:t>
            </w:r>
            <w:r>
              <w:rPr>
                <w:rFonts w:cs="Times New Roman" w:asciiTheme="majorEastAsia" w:hAnsiTheme="majorEastAsia" w:eastAsiaTheme="majorEastAsia"/>
                <w:color w:val="000000"/>
                <w:kern w:val="0"/>
                <w:szCs w:val="28"/>
              </w:rPr>
              <w:t>□</w:t>
            </w:r>
            <w:r>
              <w:rPr>
                <w:rFonts w:ascii="Times New Roman" w:hAnsi="Times New Roman" w:eastAsia="仿宋_GB2312" w:cs="Times New Roman"/>
                <w:color w:val="000000"/>
                <w:kern w:val="0"/>
                <w:szCs w:val="28"/>
              </w:rPr>
              <w:t>集体</w:t>
            </w:r>
          </w:p>
          <w:p>
            <w:pPr>
              <w:spacing w:line="360" w:lineRule="exact"/>
              <w:ind w:firstLine="280" w:firstLineChars="100"/>
              <w:jc w:val="both"/>
              <w:rPr>
                <w:rFonts w:cs="Times New Roman" w:asciiTheme="majorEastAsia" w:hAnsiTheme="majorEastAsia" w:eastAsiaTheme="majorEastAsia"/>
                <w:color w:val="000000"/>
                <w:kern w:val="0"/>
                <w:szCs w:val="28"/>
              </w:rPr>
            </w:pPr>
            <w:r>
              <w:rPr>
                <w:rFonts w:cs="Times New Roman" w:asciiTheme="majorEastAsia" w:hAnsiTheme="majorEastAsia" w:eastAsiaTheme="majorEastAsia"/>
                <w:color w:val="000000"/>
                <w:kern w:val="0"/>
                <w:szCs w:val="28"/>
              </w:rPr>
              <w:t>□</w:t>
            </w:r>
            <w:r>
              <w:rPr>
                <w:rFonts w:ascii="Times New Roman" w:hAnsi="Times New Roman" w:eastAsia="仿宋_GB2312" w:cs="Times New Roman"/>
                <w:color w:val="000000"/>
                <w:kern w:val="0"/>
                <w:szCs w:val="28"/>
              </w:rPr>
              <w:t>国有</w:t>
            </w:r>
          </w:p>
        </w:tc>
      </w:tr>
      <w:tr>
        <w:tblPrEx>
          <w:tblCellMar>
            <w:top w:w="0" w:type="dxa"/>
            <w:left w:w="108" w:type="dxa"/>
            <w:bottom w:w="0" w:type="dxa"/>
            <w:right w:w="108" w:type="dxa"/>
          </w:tblCellMar>
        </w:tblPrEx>
        <w:trPr>
          <w:trHeight w:val="454" w:hRule="atLeast"/>
          <w:jc w:val="center"/>
        </w:trPr>
        <w:tc>
          <w:tcPr>
            <w:tcW w:w="3136" w:type="dxa"/>
            <w:gridSpan w:val="2"/>
            <w:tcBorders>
              <w:top w:val="nil"/>
              <w:left w:val="single" w:color="000000" w:sz="8" w:space="0"/>
              <w:bottom w:val="single" w:color="000000" w:sz="8" w:space="0"/>
              <w:right w:val="nil"/>
            </w:tcBorders>
            <w:shd w:val="clear" w:color="auto" w:fill="auto"/>
            <w:vAlign w:val="center"/>
          </w:tcPr>
          <w:p>
            <w:pPr>
              <w:pStyle w:val="34"/>
              <w:spacing w:line="360" w:lineRule="exact"/>
              <w:ind w:firstLine="0" w:firstLineChars="0"/>
              <w:jc w:val="center"/>
              <w:rPr>
                <w:rFonts w:ascii="Times New Roman" w:hAnsi="Times New Roman" w:eastAsia="仿宋_GB2312" w:cs="Times New Roman"/>
                <w:color w:val="000000"/>
                <w:kern w:val="0"/>
                <w:sz w:val="22"/>
              </w:rPr>
            </w:pPr>
            <w:r>
              <w:rPr>
                <w:rFonts w:ascii="Times New Roman" w:hAnsi="Times New Roman" w:eastAsia="仿宋_GB2312" w:cs="Times New Roman"/>
                <w:spacing w:val="2"/>
                <w:sz w:val="28"/>
                <w:szCs w:val="28"/>
              </w:rPr>
              <w:t>附属辅助设施占用地类及面积</w:t>
            </w:r>
          </w:p>
        </w:tc>
        <w:tc>
          <w:tcPr>
            <w:tcW w:w="10185" w:type="dxa"/>
            <w:gridSpan w:val="6"/>
            <w:tcBorders>
              <w:top w:val="nil"/>
              <w:left w:val="single" w:color="000000" w:sz="8" w:space="0"/>
              <w:bottom w:val="single" w:color="000000" w:sz="8" w:space="0"/>
              <w:right w:val="nil"/>
            </w:tcBorders>
            <w:shd w:val="clear" w:color="auto" w:fill="auto"/>
            <w:vAlign w:val="center"/>
          </w:tcPr>
          <w:p>
            <w:pPr>
              <w:spacing w:line="360" w:lineRule="exact"/>
              <w:ind w:firstLine="560"/>
              <w:jc w:val="center"/>
              <w:rPr>
                <w:rFonts w:ascii="Times New Roman" w:hAnsi="Times New Roman" w:eastAsia="仿宋_GB2312" w:cs="Times New Roman"/>
                <w:color w:val="000000"/>
                <w:kern w:val="0"/>
                <w:sz w:val="22"/>
              </w:rPr>
            </w:pPr>
            <w:r>
              <w:rPr>
                <w:rFonts w:hint="eastAsia" w:ascii="Times New Roman" w:hAnsi="Times New Roman" w:eastAsia="仿宋_GB2312" w:cs="Times New Roman"/>
                <w:szCs w:val="28"/>
              </w:rPr>
              <w:t>例：总面积**公顷，其中：耕地**公顷，林地**公顷，园地**公顷...</w:t>
            </w:r>
          </w:p>
        </w:tc>
        <w:tc>
          <w:tcPr>
            <w:tcW w:w="1605"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60" w:lineRule="exact"/>
              <w:ind w:firstLine="0" w:firstLineChars="0"/>
              <w:jc w:val="center"/>
              <w:rPr>
                <w:rFonts w:ascii="Times New Roman" w:hAnsi="Times New Roman" w:eastAsia="仿宋_GB2312" w:cs="Times New Roman"/>
                <w:color w:val="000000"/>
                <w:kern w:val="0"/>
                <w:szCs w:val="28"/>
              </w:rPr>
            </w:pPr>
            <w:r>
              <w:rPr>
                <w:rFonts w:hint="eastAsia" w:cs="Times New Roman" w:asciiTheme="majorEastAsia" w:hAnsiTheme="majorEastAsia" w:eastAsiaTheme="majorEastAsia"/>
                <w:color w:val="000000"/>
                <w:kern w:val="0"/>
                <w:szCs w:val="28"/>
              </w:rPr>
              <w:t xml:space="preserve"> </w:t>
            </w:r>
            <w:r>
              <w:rPr>
                <w:rFonts w:cs="Times New Roman" w:asciiTheme="majorEastAsia" w:hAnsiTheme="majorEastAsia" w:eastAsiaTheme="majorEastAsia"/>
                <w:color w:val="000000"/>
                <w:kern w:val="0"/>
                <w:szCs w:val="28"/>
              </w:rPr>
              <w:t>□</w:t>
            </w:r>
            <w:r>
              <w:rPr>
                <w:rFonts w:ascii="Times New Roman" w:hAnsi="Times New Roman" w:eastAsia="仿宋_GB2312" w:cs="Times New Roman"/>
                <w:color w:val="000000"/>
                <w:kern w:val="0"/>
                <w:szCs w:val="28"/>
              </w:rPr>
              <w:t>集体</w:t>
            </w:r>
          </w:p>
          <w:p>
            <w:pPr>
              <w:spacing w:line="360" w:lineRule="exact"/>
              <w:ind w:firstLine="280" w:firstLineChars="100"/>
              <w:jc w:val="both"/>
              <w:rPr>
                <w:rFonts w:cs="Times New Roman" w:asciiTheme="majorEastAsia" w:hAnsiTheme="majorEastAsia" w:eastAsiaTheme="majorEastAsia"/>
                <w:color w:val="000000"/>
                <w:kern w:val="0"/>
                <w:szCs w:val="28"/>
              </w:rPr>
            </w:pPr>
            <w:r>
              <w:rPr>
                <w:rFonts w:cs="Times New Roman" w:asciiTheme="majorEastAsia" w:hAnsiTheme="majorEastAsia" w:eastAsiaTheme="majorEastAsia"/>
                <w:color w:val="000000"/>
                <w:kern w:val="0"/>
                <w:szCs w:val="28"/>
              </w:rPr>
              <w:t>□</w:t>
            </w:r>
            <w:r>
              <w:rPr>
                <w:rFonts w:ascii="Times New Roman" w:hAnsi="Times New Roman" w:eastAsia="仿宋_GB2312" w:cs="Times New Roman"/>
                <w:color w:val="000000"/>
                <w:kern w:val="0"/>
                <w:szCs w:val="28"/>
              </w:rPr>
              <w:t>国有</w:t>
            </w:r>
          </w:p>
        </w:tc>
      </w:tr>
      <w:tr>
        <w:tblPrEx>
          <w:tblCellMar>
            <w:top w:w="0" w:type="dxa"/>
            <w:left w:w="108" w:type="dxa"/>
            <w:bottom w:w="0" w:type="dxa"/>
            <w:right w:w="108" w:type="dxa"/>
          </w:tblCellMar>
        </w:tblPrEx>
        <w:trPr>
          <w:trHeight w:val="454" w:hRule="atLeast"/>
          <w:jc w:val="center"/>
        </w:trPr>
        <w:tc>
          <w:tcPr>
            <w:tcW w:w="3136" w:type="dxa"/>
            <w:gridSpan w:val="2"/>
            <w:tcBorders>
              <w:top w:val="single" w:color="000000" w:sz="8" w:space="0"/>
              <w:left w:val="single" w:color="000000" w:sz="8" w:space="0"/>
              <w:bottom w:val="single" w:color="000000" w:sz="8" w:space="0"/>
              <w:right w:val="nil"/>
            </w:tcBorders>
            <w:shd w:val="clear" w:color="auto" w:fill="auto"/>
            <w:vAlign w:val="center"/>
          </w:tcPr>
          <w:p>
            <w:pPr>
              <w:pStyle w:val="34"/>
              <w:spacing w:line="360" w:lineRule="exact"/>
              <w:ind w:firstLine="0" w:firstLineChars="0"/>
              <w:jc w:val="center"/>
              <w:rPr>
                <w:rFonts w:ascii="Times New Roman" w:hAnsi="Times New Roman" w:eastAsia="仿宋_GB2312" w:cs="Times New Roman"/>
                <w:color w:val="000000"/>
                <w:kern w:val="0"/>
                <w:sz w:val="22"/>
              </w:rPr>
            </w:pPr>
            <w:r>
              <w:rPr>
                <w:rFonts w:ascii="Times New Roman" w:hAnsi="Times New Roman" w:eastAsia="仿宋_GB2312" w:cs="Times New Roman"/>
                <w:spacing w:val="2"/>
                <w:sz w:val="28"/>
                <w:szCs w:val="28"/>
              </w:rPr>
              <w:t>附属辅助设施</w:t>
            </w:r>
            <w:r>
              <w:rPr>
                <w:rFonts w:hint="eastAsia" w:ascii="Times New Roman" w:hAnsi="Times New Roman" w:eastAsia="仿宋_GB2312" w:cs="Times New Roman"/>
                <w:spacing w:val="2"/>
                <w:sz w:val="28"/>
                <w:szCs w:val="28"/>
              </w:rPr>
              <w:t>建设内容</w:t>
            </w:r>
          </w:p>
        </w:tc>
        <w:tc>
          <w:tcPr>
            <w:tcW w:w="11790" w:type="dxa"/>
            <w:gridSpan w:val="8"/>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60" w:lineRule="exact"/>
              <w:ind w:firstLine="560"/>
              <w:jc w:val="center"/>
              <w:rPr>
                <w:rFonts w:cs="Times New Roman" w:asciiTheme="majorEastAsia" w:hAnsiTheme="majorEastAsia" w:eastAsiaTheme="majorEastAsia"/>
                <w:color w:val="000000"/>
                <w:kern w:val="0"/>
                <w:szCs w:val="28"/>
              </w:rPr>
            </w:pPr>
          </w:p>
        </w:tc>
      </w:tr>
      <w:tr>
        <w:tblPrEx>
          <w:tblCellMar>
            <w:top w:w="0" w:type="dxa"/>
            <w:left w:w="108" w:type="dxa"/>
            <w:bottom w:w="0" w:type="dxa"/>
            <w:right w:w="108" w:type="dxa"/>
          </w:tblCellMar>
        </w:tblPrEx>
        <w:trPr>
          <w:trHeight w:val="454" w:hRule="atLeast"/>
          <w:jc w:val="center"/>
        </w:trPr>
        <w:tc>
          <w:tcPr>
            <w:tcW w:w="3136" w:type="dxa"/>
            <w:gridSpan w:val="2"/>
            <w:tcBorders>
              <w:top w:val="single" w:color="000000" w:sz="8" w:space="0"/>
              <w:left w:val="single" w:color="000000" w:sz="8" w:space="0"/>
              <w:bottom w:val="single" w:color="000000" w:sz="8" w:space="0"/>
              <w:right w:val="nil"/>
            </w:tcBorders>
            <w:shd w:val="clear" w:color="auto" w:fill="auto"/>
            <w:vAlign w:val="center"/>
          </w:tcPr>
          <w:p>
            <w:pPr>
              <w:pStyle w:val="34"/>
              <w:spacing w:line="360" w:lineRule="exact"/>
              <w:ind w:firstLine="0" w:firstLineChars="0"/>
              <w:jc w:val="center"/>
              <w:rPr>
                <w:rFonts w:ascii="Times New Roman" w:hAnsi="Times New Roman" w:eastAsia="仿宋_GB2312" w:cs="Times New Roman"/>
                <w:color w:val="000000"/>
                <w:kern w:val="0"/>
                <w:sz w:val="22"/>
              </w:rPr>
            </w:pPr>
            <w:r>
              <w:rPr>
                <w:rFonts w:ascii="Times New Roman" w:hAnsi="Times New Roman" w:eastAsia="仿宋_GB2312" w:cs="Times New Roman"/>
                <w:spacing w:val="2"/>
                <w:sz w:val="28"/>
                <w:szCs w:val="28"/>
              </w:rPr>
              <w:t>耕地进出平衡落实情况</w:t>
            </w:r>
          </w:p>
        </w:tc>
        <w:tc>
          <w:tcPr>
            <w:tcW w:w="11790" w:type="dxa"/>
            <w:gridSpan w:val="8"/>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60" w:lineRule="exact"/>
              <w:ind w:firstLine="560"/>
              <w:jc w:val="center"/>
              <w:rPr>
                <w:rFonts w:cs="Times New Roman" w:asciiTheme="majorEastAsia" w:hAnsiTheme="majorEastAsia" w:eastAsiaTheme="majorEastAsia"/>
                <w:color w:val="000000"/>
                <w:kern w:val="0"/>
                <w:szCs w:val="28"/>
              </w:rPr>
            </w:pPr>
            <w:r>
              <w:rPr>
                <w:rFonts w:hint="eastAsia" w:ascii="Times New Roman" w:hAnsi="Times New Roman" w:eastAsia="仿宋_GB2312" w:cs="Times New Roman"/>
                <w:szCs w:val="28"/>
              </w:rPr>
              <w:t>不涉及占用耕地的请注明。</w:t>
            </w:r>
          </w:p>
        </w:tc>
      </w:tr>
    </w:tbl>
    <w:p>
      <w:pPr>
        <w:pStyle w:val="16"/>
        <w:spacing w:line="580" w:lineRule="exact"/>
        <w:ind w:firstLine="0"/>
        <w:rPr>
          <w:rFonts w:ascii="仿宋_GB2312" w:hAnsi="仿宋_GB2312" w:eastAsia="仿宋_GB2312" w:cs="仿宋_GB2312"/>
          <w:snapToGrid w:val="0"/>
          <w:spacing w:val="-6"/>
          <w:sz w:val="32"/>
          <w:szCs w:val="32"/>
        </w:rPr>
      </w:pPr>
    </w:p>
    <w:sectPr>
      <w:headerReference r:id="rId13" w:type="first"/>
      <w:footerReference r:id="rId15" w:type="first"/>
      <w:headerReference r:id="rId11" w:type="default"/>
      <w:headerReference r:id="rId12" w:type="even"/>
      <w:footerReference r:id="rId14" w:type="even"/>
      <w:pgSz w:w="16838" w:h="11906" w:orient="landscape"/>
      <w:pgMar w:top="1440" w:right="1800" w:bottom="1440" w:left="1800" w:header="851" w:footer="992" w:gutter="0"/>
      <w:cols w:space="0" w:num="1"/>
      <w:docGrid w:type="lines" w:linePitch="387"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0"/>
      </w:pPr>
      <w:r>
        <w:separator/>
      </w:r>
    </w:p>
  </w:endnote>
  <w:endnote w:type="continuationSeparator" w:id="1">
    <w:p>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方正小标宋简体">
    <w:panose1 w:val="03000509000000000000"/>
    <w:charset w:val="86"/>
    <w:family w:val="script"/>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浠垮畫_GB2312">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53156167"/>
    </w:sdtPr>
    <w:sdtContent>
      <w:p>
        <w:pPr>
          <w:pStyle w:val="7"/>
          <w:ind w:firstLine="0" w:firstLineChars="0"/>
          <w:jc w:val="center"/>
        </w:pPr>
        <w:r>
          <w:rPr>
            <w:sz w:val="21"/>
          </w:rPr>
          <w:fldChar w:fldCharType="begin"/>
        </w:r>
        <w:r>
          <w:rPr>
            <w:sz w:val="21"/>
          </w:rPr>
          <w:instrText xml:space="preserve">PAGE   \* MERGEFORMAT</w:instrText>
        </w:r>
        <w:r>
          <w:rPr>
            <w:sz w:val="21"/>
          </w:rPr>
          <w:fldChar w:fldCharType="separate"/>
        </w:r>
        <w:r>
          <w:rPr>
            <w:sz w:val="21"/>
            <w:lang w:val="zh-CN"/>
          </w:rPr>
          <w:t>20</w:t>
        </w:r>
        <w:r>
          <w:rPr>
            <w:sz w:val="21"/>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560"/>
      </w:pPr>
      <w:r>
        <w:separator/>
      </w:r>
    </w:p>
  </w:footnote>
  <w:footnote w:type="continuationSeparator" w:id="1">
    <w:p>
      <w:pPr>
        <w:spacing w:line="240" w:lineRule="auto"/>
        <w:ind w:firstLine="56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0" w:firstLineChars="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420"/>
  <w:drawingGridHorizontalSpacing w:val="140"/>
  <w:drawingGridVerticalSpacing w:val="387"/>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RjMjEwMzQwMzBhZjAwNDQ5YjY4N2U2NzI2MGFkNTIifQ=="/>
  </w:docVars>
  <w:rsids>
    <w:rsidRoot w:val="00172A27"/>
    <w:rsid w:val="00017CFC"/>
    <w:rsid w:val="00024EA4"/>
    <w:rsid w:val="00030EFB"/>
    <w:rsid w:val="0003402A"/>
    <w:rsid w:val="00034A7A"/>
    <w:rsid w:val="0004091D"/>
    <w:rsid w:val="0005321F"/>
    <w:rsid w:val="00064A69"/>
    <w:rsid w:val="0007007C"/>
    <w:rsid w:val="000934F6"/>
    <w:rsid w:val="000A1F7F"/>
    <w:rsid w:val="000A3A8F"/>
    <w:rsid w:val="000B1F97"/>
    <w:rsid w:val="000B3290"/>
    <w:rsid w:val="000C625C"/>
    <w:rsid w:val="000D1621"/>
    <w:rsid w:val="000D40C2"/>
    <w:rsid w:val="000D679E"/>
    <w:rsid w:val="000D6882"/>
    <w:rsid w:val="000F70B8"/>
    <w:rsid w:val="00100039"/>
    <w:rsid w:val="00113CC0"/>
    <w:rsid w:val="0011593C"/>
    <w:rsid w:val="001352C5"/>
    <w:rsid w:val="00142A34"/>
    <w:rsid w:val="00146D5A"/>
    <w:rsid w:val="00150030"/>
    <w:rsid w:val="00172A27"/>
    <w:rsid w:val="00193A0B"/>
    <w:rsid w:val="001B5D8A"/>
    <w:rsid w:val="001B758C"/>
    <w:rsid w:val="001C7C6D"/>
    <w:rsid w:val="001C7F94"/>
    <w:rsid w:val="001F3A2D"/>
    <w:rsid w:val="001F495D"/>
    <w:rsid w:val="001F591B"/>
    <w:rsid w:val="00207752"/>
    <w:rsid w:val="00207851"/>
    <w:rsid w:val="00210951"/>
    <w:rsid w:val="00212361"/>
    <w:rsid w:val="002141B2"/>
    <w:rsid w:val="002166BC"/>
    <w:rsid w:val="00227344"/>
    <w:rsid w:val="00227E95"/>
    <w:rsid w:val="00232C3C"/>
    <w:rsid w:val="002408DC"/>
    <w:rsid w:val="0024387F"/>
    <w:rsid w:val="002469D1"/>
    <w:rsid w:val="00280A31"/>
    <w:rsid w:val="00284A75"/>
    <w:rsid w:val="002B017B"/>
    <w:rsid w:val="002C1FD1"/>
    <w:rsid w:val="002D0887"/>
    <w:rsid w:val="002D7E91"/>
    <w:rsid w:val="002E203D"/>
    <w:rsid w:val="0030305F"/>
    <w:rsid w:val="00314F61"/>
    <w:rsid w:val="00324402"/>
    <w:rsid w:val="003250F1"/>
    <w:rsid w:val="00330F51"/>
    <w:rsid w:val="00330F61"/>
    <w:rsid w:val="00335099"/>
    <w:rsid w:val="00341E90"/>
    <w:rsid w:val="0035726B"/>
    <w:rsid w:val="00357522"/>
    <w:rsid w:val="00363692"/>
    <w:rsid w:val="00367631"/>
    <w:rsid w:val="00384B9C"/>
    <w:rsid w:val="003A17E2"/>
    <w:rsid w:val="003B3801"/>
    <w:rsid w:val="003B6E7D"/>
    <w:rsid w:val="003B718E"/>
    <w:rsid w:val="003C239F"/>
    <w:rsid w:val="003C56BA"/>
    <w:rsid w:val="003D0E7D"/>
    <w:rsid w:val="003F10D5"/>
    <w:rsid w:val="00405457"/>
    <w:rsid w:val="00410BC9"/>
    <w:rsid w:val="004121B5"/>
    <w:rsid w:val="00426394"/>
    <w:rsid w:val="00426887"/>
    <w:rsid w:val="00426C4B"/>
    <w:rsid w:val="00442553"/>
    <w:rsid w:val="004644EC"/>
    <w:rsid w:val="004766F1"/>
    <w:rsid w:val="004901BB"/>
    <w:rsid w:val="004A0759"/>
    <w:rsid w:val="004A186C"/>
    <w:rsid w:val="004A2C8A"/>
    <w:rsid w:val="004A5EC2"/>
    <w:rsid w:val="004D11A4"/>
    <w:rsid w:val="004D2BF3"/>
    <w:rsid w:val="004D592F"/>
    <w:rsid w:val="004E616D"/>
    <w:rsid w:val="004F5107"/>
    <w:rsid w:val="005039D6"/>
    <w:rsid w:val="00505B19"/>
    <w:rsid w:val="00517617"/>
    <w:rsid w:val="00517F40"/>
    <w:rsid w:val="00537798"/>
    <w:rsid w:val="00537B07"/>
    <w:rsid w:val="00545265"/>
    <w:rsid w:val="00550C09"/>
    <w:rsid w:val="005533C6"/>
    <w:rsid w:val="005677B0"/>
    <w:rsid w:val="0057428D"/>
    <w:rsid w:val="005806B8"/>
    <w:rsid w:val="00590092"/>
    <w:rsid w:val="00590B97"/>
    <w:rsid w:val="00592E28"/>
    <w:rsid w:val="005B2BF1"/>
    <w:rsid w:val="005B59E4"/>
    <w:rsid w:val="005C09CC"/>
    <w:rsid w:val="005D550E"/>
    <w:rsid w:val="005D660B"/>
    <w:rsid w:val="005E07F7"/>
    <w:rsid w:val="005E09B5"/>
    <w:rsid w:val="005E4892"/>
    <w:rsid w:val="005F3219"/>
    <w:rsid w:val="005F3501"/>
    <w:rsid w:val="005F6FB5"/>
    <w:rsid w:val="00616F9B"/>
    <w:rsid w:val="00630B67"/>
    <w:rsid w:val="006312B2"/>
    <w:rsid w:val="00631934"/>
    <w:rsid w:val="006501EA"/>
    <w:rsid w:val="006557CF"/>
    <w:rsid w:val="00671827"/>
    <w:rsid w:val="006722D9"/>
    <w:rsid w:val="0067254D"/>
    <w:rsid w:val="006758D1"/>
    <w:rsid w:val="006832E9"/>
    <w:rsid w:val="00683364"/>
    <w:rsid w:val="006839B9"/>
    <w:rsid w:val="00690E67"/>
    <w:rsid w:val="00696991"/>
    <w:rsid w:val="00697BFF"/>
    <w:rsid w:val="006A070D"/>
    <w:rsid w:val="006B6A09"/>
    <w:rsid w:val="006C0B43"/>
    <w:rsid w:val="006E0EA3"/>
    <w:rsid w:val="006E2BF9"/>
    <w:rsid w:val="006E50E0"/>
    <w:rsid w:val="006E6796"/>
    <w:rsid w:val="006F05D3"/>
    <w:rsid w:val="006F54A4"/>
    <w:rsid w:val="007068A5"/>
    <w:rsid w:val="00725704"/>
    <w:rsid w:val="007329B6"/>
    <w:rsid w:val="00733E26"/>
    <w:rsid w:val="00745382"/>
    <w:rsid w:val="00747366"/>
    <w:rsid w:val="00753CFF"/>
    <w:rsid w:val="00754BF1"/>
    <w:rsid w:val="00787EB9"/>
    <w:rsid w:val="007A03CD"/>
    <w:rsid w:val="007B26B4"/>
    <w:rsid w:val="007B6F60"/>
    <w:rsid w:val="007B783E"/>
    <w:rsid w:val="007C752E"/>
    <w:rsid w:val="007D3977"/>
    <w:rsid w:val="007D3B13"/>
    <w:rsid w:val="007D6496"/>
    <w:rsid w:val="007E761E"/>
    <w:rsid w:val="007F43A2"/>
    <w:rsid w:val="008024CC"/>
    <w:rsid w:val="0081151C"/>
    <w:rsid w:val="00814C3C"/>
    <w:rsid w:val="0082409C"/>
    <w:rsid w:val="0083050D"/>
    <w:rsid w:val="0084361C"/>
    <w:rsid w:val="0085307C"/>
    <w:rsid w:val="00866160"/>
    <w:rsid w:val="00876211"/>
    <w:rsid w:val="008849DB"/>
    <w:rsid w:val="00890F7B"/>
    <w:rsid w:val="0089678D"/>
    <w:rsid w:val="008A37C4"/>
    <w:rsid w:val="008C0F54"/>
    <w:rsid w:val="008C3B40"/>
    <w:rsid w:val="008D444D"/>
    <w:rsid w:val="008D7729"/>
    <w:rsid w:val="008D7A3C"/>
    <w:rsid w:val="008E2A3D"/>
    <w:rsid w:val="008E4A84"/>
    <w:rsid w:val="008F08F6"/>
    <w:rsid w:val="008F72B9"/>
    <w:rsid w:val="009271E8"/>
    <w:rsid w:val="00933320"/>
    <w:rsid w:val="00961817"/>
    <w:rsid w:val="009909C8"/>
    <w:rsid w:val="00993903"/>
    <w:rsid w:val="009A4837"/>
    <w:rsid w:val="009C1E8D"/>
    <w:rsid w:val="009D1550"/>
    <w:rsid w:val="009D4C41"/>
    <w:rsid w:val="00A04903"/>
    <w:rsid w:val="00A04E82"/>
    <w:rsid w:val="00A05201"/>
    <w:rsid w:val="00A07538"/>
    <w:rsid w:val="00A16BE5"/>
    <w:rsid w:val="00A25A18"/>
    <w:rsid w:val="00A37F4B"/>
    <w:rsid w:val="00A4185E"/>
    <w:rsid w:val="00A469B8"/>
    <w:rsid w:val="00A5004F"/>
    <w:rsid w:val="00A529F2"/>
    <w:rsid w:val="00A55735"/>
    <w:rsid w:val="00A573BC"/>
    <w:rsid w:val="00A73CD4"/>
    <w:rsid w:val="00A9492C"/>
    <w:rsid w:val="00A96B65"/>
    <w:rsid w:val="00A97678"/>
    <w:rsid w:val="00A97724"/>
    <w:rsid w:val="00AA35C4"/>
    <w:rsid w:val="00AB64B7"/>
    <w:rsid w:val="00AC662F"/>
    <w:rsid w:val="00AD315D"/>
    <w:rsid w:val="00AD6DF0"/>
    <w:rsid w:val="00AF3940"/>
    <w:rsid w:val="00B00CCC"/>
    <w:rsid w:val="00B071CD"/>
    <w:rsid w:val="00B1759C"/>
    <w:rsid w:val="00B2528E"/>
    <w:rsid w:val="00B35AFE"/>
    <w:rsid w:val="00B36955"/>
    <w:rsid w:val="00B36F59"/>
    <w:rsid w:val="00B43DBB"/>
    <w:rsid w:val="00B44F4D"/>
    <w:rsid w:val="00B456C5"/>
    <w:rsid w:val="00B75778"/>
    <w:rsid w:val="00B9214A"/>
    <w:rsid w:val="00BA3D1E"/>
    <w:rsid w:val="00BA4C2F"/>
    <w:rsid w:val="00BB7207"/>
    <w:rsid w:val="00BC6B95"/>
    <w:rsid w:val="00BC77B0"/>
    <w:rsid w:val="00BD1F87"/>
    <w:rsid w:val="00BD45B0"/>
    <w:rsid w:val="00BE7797"/>
    <w:rsid w:val="00BF0403"/>
    <w:rsid w:val="00C026C9"/>
    <w:rsid w:val="00C14B91"/>
    <w:rsid w:val="00C23A8F"/>
    <w:rsid w:val="00C273AF"/>
    <w:rsid w:val="00C45769"/>
    <w:rsid w:val="00C47DCD"/>
    <w:rsid w:val="00C50B26"/>
    <w:rsid w:val="00C57374"/>
    <w:rsid w:val="00C60600"/>
    <w:rsid w:val="00C61B82"/>
    <w:rsid w:val="00C67F44"/>
    <w:rsid w:val="00C7340A"/>
    <w:rsid w:val="00C8192A"/>
    <w:rsid w:val="00C82A84"/>
    <w:rsid w:val="00C86F4A"/>
    <w:rsid w:val="00C92EFB"/>
    <w:rsid w:val="00C9542D"/>
    <w:rsid w:val="00CC1E2A"/>
    <w:rsid w:val="00CC44A2"/>
    <w:rsid w:val="00CC78CE"/>
    <w:rsid w:val="00CE7E9F"/>
    <w:rsid w:val="00CF2433"/>
    <w:rsid w:val="00D056B9"/>
    <w:rsid w:val="00D05F67"/>
    <w:rsid w:val="00D10CF9"/>
    <w:rsid w:val="00D14F9A"/>
    <w:rsid w:val="00D168B7"/>
    <w:rsid w:val="00D37CCE"/>
    <w:rsid w:val="00D5073A"/>
    <w:rsid w:val="00D5617C"/>
    <w:rsid w:val="00D605B0"/>
    <w:rsid w:val="00D72607"/>
    <w:rsid w:val="00D75CB4"/>
    <w:rsid w:val="00D77BB6"/>
    <w:rsid w:val="00D962FF"/>
    <w:rsid w:val="00DA0298"/>
    <w:rsid w:val="00DA1074"/>
    <w:rsid w:val="00DA6069"/>
    <w:rsid w:val="00DB34B8"/>
    <w:rsid w:val="00DB6596"/>
    <w:rsid w:val="00DC2E7C"/>
    <w:rsid w:val="00DC3F99"/>
    <w:rsid w:val="00DE10F6"/>
    <w:rsid w:val="00DE376B"/>
    <w:rsid w:val="00DE3BF3"/>
    <w:rsid w:val="00DF6ACB"/>
    <w:rsid w:val="00E05B56"/>
    <w:rsid w:val="00E26CF3"/>
    <w:rsid w:val="00E335B4"/>
    <w:rsid w:val="00E41AC2"/>
    <w:rsid w:val="00E42E2F"/>
    <w:rsid w:val="00E4401A"/>
    <w:rsid w:val="00E469C2"/>
    <w:rsid w:val="00E5098F"/>
    <w:rsid w:val="00E61380"/>
    <w:rsid w:val="00E7122E"/>
    <w:rsid w:val="00E76256"/>
    <w:rsid w:val="00E81173"/>
    <w:rsid w:val="00E832BC"/>
    <w:rsid w:val="00E9543A"/>
    <w:rsid w:val="00EB235E"/>
    <w:rsid w:val="00EE4EC5"/>
    <w:rsid w:val="00F108DC"/>
    <w:rsid w:val="00F1155A"/>
    <w:rsid w:val="00F168CF"/>
    <w:rsid w:val="00F22B91"/>
    <w:rsid w:val="00F34676"/>
    <w:rsid w:val="00F403FA"/>
    <w:rsid w:val="00F527AB"/>
    <w:rsid w:val="00F53053"/>
    <w:rsid w:val="00F55F28"/>
    <w:rsid w:val="00F7012C"/>
    <w:rsid w:val="00F74A49"/>
    <w:rsid w:val="00F76971"/>
    <w:rsid w:val="00F807DC"/>
    <w:rsid w:val="00F97408"/>
    <w:rsid w:val="00FB24C6"/>
    <w:rsid w:val="00FC0619"/>
    <w:rsid w:val="00FC1790"/>
    <w:rsid w:val="00FD158E"/>
    <w:rsid w:val="00FE0C9B"/>
    <w:rsid w:val="010A29DC"/>
    <w:rsid w:val="012C4FC7"/>
    <w:rsid w:val="01351DEA"/>
    <w:rsid w:val="013E61E2"/>
    <w:rsid w:val="014D0B1B"/>
    <w:rsid w:val="016C2D4F"/>
    <w:rsid w:val="017B5A11"/>
    <w:rsid w:val="01F80A87"/>
    <w:rsid w:val="02073CEF"/>
    <w:rsid w:val="02104022"/>
    <w:rsid w:val="021C7E4A"/>
    <w:rsid w:val="024904B9"/>
    <w:rsid w:val="02C24BF1"/>
    <w:rsid w:val="02D768EE"/>
    <w:rsid w:val="02E6629E"/>
    <w:rsid w:val="03125B78"/>
    <w:rsid w:val="033349EE"/>
    <w:rsid w:val="033E071B"/>
    <w:rsid w:val="03472322"/>
    <w:rsid w:val="0350044F"/>
    <w:rsid w:val="03555A65"/>
    <w:rsid w:val="0361265C"/>
    <w:rsid w:val="03634626"/>
    <w:rsid w:val="03831CD9"/>
    <w:rsid w:val="039B5B6E"/>
    <w:rsid w:val="03B44E81"/>
    <w:rsid w:val="03B95FF4"/>
    <w:rsid w:val="03C30C20"/>
    <w:rsid w:val="03DD7F34"/>
    <w:rsid w:val="04161698"/>
    <w:rsid w:val="041A39E7"/>
    <w:rsid w:val="043A42C4"/>
    <w:rsid w:val="04504BAA"/>
    <w:rsid w:val="045D2E23"/>
    <w:rsid w:val="04B30C95"/>
    <w:rsid w:val="04BE0603"/>
    <w:rsid w:val="04D2717B"/>
    <w:rsid w:val="04F05A45"/>
    <w:rsid w:val="04F063C6"/>
    <w:rsid w:val="0554316B"/>
    <w:rsid w:val="05611FC2"/>
    <w:rsid w:val="05656433"/>
    <w:rsid w:val="056F2E0E"/>
    <w:rsid w:val="05A20E39"/>
    <w:rsid w:val="05C07B0D"/>
    <w:rsid w:val="05CA44E8"/>
    <w:rsid w:val="05E76E48"/>
    <w:rsid w:val="06135E8F"/>
    <w:rsid w:val="0624009C"/>
    <w:rsid w:val="063A78C0"/>
    <w:rsid w:val="064249C6"/>
    <w:rsid w:val="064E336B"/>
    <w:rsid w:val="06585F98"/>
    <w:rsid w:val="065A6EF1"/>
    <w:rsid w:val="066E1317"/>
    <w:rsid w:val="06BF7DC5"/>
    <w:rsid w:val="07017849"/>
    <w:rsid w:val="07293490"/>
    <w:rsid w:val="074D5BAD"/>
    <w:rsid w:val="07B436A2"/>
    <w:rsid w:val="07BC2556"/>
    <w:rsid w:val="07C531B9"/>
    <w:rsid w:val="07D52ED9"/>
    <w:rsid w:val="07D6076A"/>
    <w:rsid w:val="07FE2B6F"/>
    <w:rsid w:val="083676BA"/>
    <w:rsid w:val="084E24F1"/>
    <w:rsid w:val="086329D2"/>
    <w:rsid w:val="087E15BA"/>
    <w:rsid w:val="08CE2541"/>
    <w:rsid w:val="08F40E33"/>
    <w:rsid w:val="08FB2DF4"/>
    <w:rsid w:val="09104908"/>
    <w:rsid w:val="091D0DD3"/>
    <w:rsid w:val="09993FFA"/>
    <w:rsid w:val="09F93C80"/>
    <w:rsid w:val="0A2B5232"/>
    <w:rsid w:val="0A4F7CE8"/>
    <w:rsid w:val="0A8F5D00"/>
    <w:rsid w:val="0A911A78"/>
    <w:rsid w:val="0AD04AD9"/>
    <w:rsid w:val="0B106E41"/>
    <w:rsid w:val="0B7A69B0"/>
    <w:rsid w:val="0BAD643E"/>
    <w:rsid w:val="0BB2614A"/>
    <w:rsid w:val="0BDF6813"/>
    <w:rsid w:val="0BE4053F"/>
    <w:rsid w:val="0BF56037"/>
    <w:rsid w:val="0C767178"/>
    <w:rsid w:val="0CB11F5E"/>
    <w:rsid w:val="0CC4156E"/>
    <w:rsid w:val="0CC53C5B"/>
    <w:rsid w:val="0D2564A8"/>
    <w:rsid w:val="0D674C67"/>
    <w:rsid w:val="0D692839"/>
    <w:rsid w:val="0D815DD4"/>
    <w:rsid w:val="0D933D59"/>
    <w:rsid w:val="0D9702D9"/>
    <w:rsid w:val="0D991BAB"/>
    <w:rsid w:val="0DB5782C"/>
    <w:rsid w:val="0DE938C9"/>
    <w:rsid w:val="0DF1333B"/>
    <w:rsid w:val="0E211365"/>
    <w:rsid w:val="0E2F15DE"/>
    <w:rsid w:val="0E4D5CB6"/>
    <w:rsid w:val="0E5057A7"/>
    <w:rsid w:val="0E546048"/>
    <w:rsid w:val="0E6C3F1D"/>
    <w:rsid w:val="0E876B6C"/>
    <w:rsid w:val="0EE52393"/>
    <w:rsid w:val="0EF811EC"/>
    <w:rsid w:val="0EFC1C7C"/>
    <w:rsid w:val="0F076BAE"/>
    <w:rsid w:val="0F220EF1"/>
    <w:rsid w:val="0F4852CA"/>
    <w:rsid w:val="0F59068B"/>
    <w:rsid w:val="0F73799F"/>
    <w:rsid w:val="0F784FB5"/>
    <w:rsid w:val="0F916077"/>
    <w:rsid w:val="0F9B0CA3"/>
    <w:rsid w:val="0FAC808B"/>
    <w:rsid w:val="0FDB78DE"/>
    <w:rsid w:val="0FFF79CF"/>
    <w:rsid w:val="102313C5"/>
    <w:rsid w:val="103A670E"/>
    <w:rsid w:val="10627D99"/>
    <w:rsid w:val="109202F8"/>
    <w:rsid w:val="10951B04"/>
    <w:rsid w:val="10C32DA7"/>
    <w:rsid w:val="113D64B6"/>
    <w:rsid w:val="11405FA6"/>
    <w:rsid w:val="117A14B8"/>
    <w:rsid w:val="117F6ACF"/>
    <w:rsid w:val="119105B0"/>
    <w:rsid w:val="1196377D"/>
    <w:rsid w:val="119B4F8B"/>
    <w:rsid w:val="119C225B"/>
    <w:rsid w:val="11B06C88"/>
    <w:rsid w:val="1218482D"/>
    <w:rsid w:val="122D652B"/>
    <w:rsid w:val="126006AE"/>
    <w:rsid w:val="12687563"/>
    <w:rsid w:val="129A4C93"/>
    <w:rsid w:val="12A8795F"/>
    <w:rsid w:val="12B44556"/>
    <w:rsid w:val="12E110C3"/>
    <w:rsid w:val="12F65CF5"/>
    <w:rsid w:val="130C0653"/>
    <w:rsid w:val="133236CD"/>
    <w:rsid w:val="1340228E"/>
    <w:rsid w:val="136715C8"/>
    <w:rsid w:val="13785584"/>
    <w:rsid w:val="139525D9"/>
    <w:rsid w:val="139F5206"/>
    <w:rsid w:val="13B32A60"/>
    <w:rsid w:val="13EB3FA7"/>
    <w:rsid w:val="14007758"/>
    <w:rsid w:val="140212F1"/>
    <w:rsid w:val="1406324A"/>
    <w:rsid w:val="140E7C96"/>
    <w:rsid w:val="141B23B3"/>
    <w:rsid w:val="14264FE0"/>
    <w:rsid w:val="1441792D"/>
    <w:rsid w:val="14627FE2"/>
    <w:rsid w:val="14AB7BDB"/>
    <w:rsid w:val="14B70B0D"/>
    <w:rsid w:val="154F0566"/>
    <w:rsid w:val="1565422D"/>
    <w:rsid w:val="156838CD"/>
    <w:rsid w:val="15DE404E"/>
    <w:rsid w:val="15EB4733"/>
    <w:rsid w:val="15F15F84"/>
    <w:rsid w:val="15FA2BC8"/>
    <w:rsid w:val="1614618A"/>
    <w:rsid w:val="162419F3"/>
    <w:rsid w:val="163E46F2"/>
    <w:rsid w:val="164C4A15"/>
    <w:rsid w:val="165F5F92"/>
    <w:rsid w:val="16897AA8"/>
    <w:rsid w:val="16C3120C"/>
    <w:rsid w:val="178A7F7B"/>
    <w:rsid w:val="17920A74"/>
    <w:rsid w:val="179E3A27"/>
    <w:rsid w:val="17A731E8"/>
    <w:rsid w:val="17C41C5D"/>
    <w:rsid w:val="17EB4383"/>
    <w:rsid w:val="18137F71"/>
    <w:rsid w:val="183D1EF8"/>
    <w:rsid w:val="18504D21"/>
    <w:rsid w:val="18873046"/>
    <w:rsid w:val="18C15C1F"/>
    <w:rsid w:val="18C55FDE"/>
    <w:rsid w:val="18CE20EA"/>
    <w:rsid w:val="18D333DA"/>
    <w:rsid w:val="18D55226"/>
    <w:rsid w:val="18E86D07"/>
    <w:rsid w:val="190D71E9"/>
    <w:rsid w:val="196A1E12"/>
    <w:rsid w:val="197305B1"/>
    <w:rsid w:val="19C300B5"/>
    <w:rsid w:val="19D12E98"/>
    <w:rsid w:val="19DE635C"/>
    <w:rsid w:val="19E82D37"/>
    <w:rsid w:val="1AB76247"/>
    <w:rsid w:val="1AC83294"/>
    <w:rsid w:val="1B5A1A13"/>
    <w:rsid w:val="1B6D1746"/>
    <w:rsid w:val="1B7E1BA5"/>
    <w:rsid w:val="1BBF5EA9"/>
    <w:rsid w:val="1BCA30B9"/>
    <w:rsid w:val="1BE2762A"/>
    <w:rsid w:val="1BF9747E"/>
    <w:rsid w:val="1C013A85"/>
    <w:rsid w:val="1C1338C3"/>
    <w:rsid w:val="1C492D57"/>
    <w:rsid w:val="1C8925AF"/>
    <w:rsid w:val="1CAD0994"/>
    <w:rsid w:val="1CCE4466"/>
    <w:rsid w:val="1CDF48C5"/>
    <w:rsid w:val="1CE56AD7"/>
    <w:rsid w:val="1CF163A7"/>
    <w:rsid w:val="1CFF2872"/>
    <w:rsid w:val="1D3C3AC6"/>
    <w:rsid w:val="1D4604A0"/>
    <w:rsid w:val="1D9751A0"/>
    <w:rsid w:val="1DB13FA7"/>
    <w:rsid w:val="1DDC699E"/>
    <w:rsid w:val="1E2FB501"/>
    <w:rsid w:val="1E3D18A3"/>
    <w:rsid w:val="1E406573"/>
    <w:rsid w:val="1E803E86"/>
    <w:rsid w:val="1EB12291"/>
    <w:rsid w:val="1EBB0A1A"/>
    <w:rsid w:val="1EBD29E4"/>
    <w:rsid w:val="1EC21DA9"/>
    <w:rsid w:val="1EE0295A"/>
    <w:rsid w:val="1EEE7042"/>
    <w:rsid w:val="1EEF205D"/>
    <w:rsid w:val="1F4153C3"/>
    <w:rsid w:val="1F443106"/>
    <w:rsid w:val="1F4849A4"/>
    <w:rsid w:val="1F4D3D68"/>
    <w:rsid w:val="1FA92F69"/>
    <w:rsid w:val="1FDF009C"/>
    <w:rsid w:val="200C0B8B"/>
    <w:rsid w:val="206375BB"/>
    <w:rsid w:val="20796DDF"/>
    <w:rsid w:val="208E288A"/>
    <w:rsid w:val="20A1210D"/>
    <w:rsid w:val="20BB11A5"/>
    <w:rsid w:val="21042B4C"/>
    <w:rsid w:val="214E5B76"/>
    <w:rsid w:val="214F7D4B"/>
    <w:rsid w:val="216E3245"/>
    <w:rsid w:val="21745C82"/>
    <w:rsid w:val="21AD4F92"/>
    <w:rsid w:val="21E169EA"/>
    <w:rsid w:val="21FE134A"/>
    <w:rsid w:val="22001566"/>
    <w:rsid w:val="222E7B4C"/>
    <w:rsid w:val="22412F79"/>
    <w:rsid w:val="22786DCD"/>
    <w:rsid w:val="22A939AB"/>
    <w:rsid w:val="22CA3922"/>
    <w:rsid w:val="22F24891"/>
    <w:rsid w:val="23554579"/>
    <w:rsid w:val="235C0A1E"/>
    <w:rsid w:val="23863CED"/>
    <w:rsid w:val="2392443F"/>
    <w:rsid w:val="23C05BBC"/>
    <w:rsid w:val="23C71C0F"/>
    <w:rsid w:val="23CB16FF"/>
    <w:rsid w:val="23EE3640"/>
    <w:rsid w:val="23F606AB"/>
    <w:rsid w:val="23FA3D93"/>
    <w:rsid w:val="241F5203"/>
    <w:rsid w:val="2460453E"/>
    <w:rsid w:val="24612064"/>
    <w:rsid w:val="24833D88"/>
    <w:rsid w:val="24A67C53"/>
    <w:rsid w:val="24D665AE"/>
    <w:rsid w:val="250D7AF6"/>
    <w:rsid w:val="253E6EE8"/>
    <w:rsid w:val="25441769"/>
    <w:rsid w:val="256169E0"/>
    <w:rsid w:val="25697422"/>
    <w:rsid w:val="25787665"/>
    <w:rsid w:val="25974BB9"/>
    <w:rsid w:val="25B27EA3"/>
    <w:rsid w:val="25B368EF"/>
    <w:rsid w:val="264439EB"/>
    <w:rsid w:val="26591245"/>
    <w:rsid w:val="26886031"/>
    <w:rsid w:val="26DE5BEE"/>
    <w:rsid w:val="27127645"/>
    <w:rsid w:val="27561A52"/>
    <w:rsid w:val="27693709"/>
    <w:rsid w:val="276A7481"/>
    <w:rsid w:val="27BC5F2F"/>
    <w:rsid w:val="27C941A8"/>
    <w:rsid w:val="27FBED4F"/>
    <w:rsid w:val="28235FAE"/>
    <w:rsid w:val="282910EA"/>
    <w:rsid w:val="28305FD5"/>
    <w:rsid w:val="285443B9"/>
    <w:rsid w:val="2886653D"/>
    <w:rsid w:val="289E6428"/>
    <w:rsid w:val="28A30E9D"/>
    <w:rsid w:val="28CA01D8"/>
    <w:rsid w:val="29167E16"/>
    <w:rsid w:val="29192F0D"/>
    <w:rsid w:val="29CE5DA6"/>
    <w:rsid w:val="29E17ECF"/>
    <w:rsid w:val="2A0B6CFA"/>
    <w:rsid w:val="2A336250"/>
    <w:rsid w:val="2A6B7798"/>
    <w:rsid w:val="2A9F5694"/>
    <w:rsid w:val="2ABA427C"/>
    <w:rsid w:val="2AC86999"/>
    <w:rsid w:val="2B00753E"/>
    <w:rsid w:val="2B365FF8"/>
    <w:rsid w:val="2B394B81"/>
    <w:rsid w:val="2B684879"/>
    <w:rsid w:val="2B781B91"/>
    <w:rsid w:val="2B87631A"/>
    <w:rsid w:val="2B8D216D"/>
    <w:rsid w:val="2BBD04C8"/>
    <w:rsid w:val="2BEE68D3"/>
    <w:rsid w:val="2BF2400C"/>
    <w:rsid w:val="2BFB4DDA"/>
    <w:rsid w:val="2C1D4AC2"/>
    <w:rsid w:val="2C217570"/>
    <w:rsid w:val="2C610E53"/>
    <w:rsid w:val="2C92725E"/>
    <w:rsid w:val="2CE850D0"/>
    <w:rsid w:val="2D045C82"/>
    <w:rsid w:val="2D202ABC"/>
    <w:rsid w:val="2D23625E"/>
    <w:rsid w:val="2D4F6EFD"/>
    <w:rsid w:val="2D616C31"/>
    <w:rsid w:val="2D8017AD"/>
    <w:rsid w:val="2D8167FB"/>
    <w:rsid w:val="2D847102"/>
    <w:rsid w:val="2D964B2C"/>
    <w:rsid w:val="2D986AF6"/>
    <w:rsid w:val="2DAF2092"/>
    <w:rsid w:val="2DFD104F"/>
    <w:rsid w:val="2DFD2DFD"/>
    <w:rsid w:val="2E057F04"/>
    <w:rsid w:val="2E204D3E"/>
    <w:rsid w:val="2E24482E"/>
    <w:rsid w:val="2E585B30"/>
    <w:rsid w:val="2E935510"/>
    <w:rsid w:val="2EA52F70"/>
    <w:rsid w:val="2F656EAC"/>
    <w:rsid w:val="2F9E23BE"/>
    <w:rsid w:val="2FC516F9"/>
    <w:rsid w:val="2FD63906"/>
    <w:rsid w:val="2FEC3129"/>
    <w:rsid w:val="2FED29FE"/>
    <w:rsid w:val="300F506A"/>
    <w:rsid w:val="302E3742"/>
    <w:rsid w:val="309A0DD7"/>
    <w:rsid w:val="30CD2F5B"/>
    <w:rsid w:val="31045144"/>
    <w:rsid w:val="311B247C"/>
    <w:rsid w:val="31496359"/>
    <w:rsid w:val="314A68AC"/>
    <w:rsid w:val="314E5579"/>
    <w:rsid w:val="315C7E3B"/>
    <w:rsid w:val="316D029A"/>
    <w:rsid w:val="317A4C08"/>
    <w:rsid w:val="31CF5518"/>
    <w:rsid w:val="3216448E"/>
    <w:rsid w:val="322F0841"/>
    <w:rsid w:val="32382656"/>
    <w:rsid w:val="32A45F3D"/>
    <w:rsid w:val="32AA2E28"/>
    <w:rsid w:val="32C91500"/>
    <w:rsid w:val="32E97B61"/>
    <w:rsid w:val="3317670F"/>
    <w:rsid w:val="332C1A8F"/>
    <w:rsid w:val="33A5178D"/>
    <w:rsid w:val="33AC652E"/>
    <w:rsid w:val="33BA699C"/>
    <w:rsid w:val="33BB1D18"/>
    <w:rsid w:val="342671D2"/>
    <w:rsid w:val="342A06C4"/>
    <w:rsid w:val="344E7486"/>
    <w:rsid w:val="348E0C53"/>
    <w:rsid w:val="34BA1A48"/>
    <w:rsid w:val="34C13246"/>
    <w:rsid w:val="34EC65BA"/>
    <w:rsid w:val="35131505"/>
    <w:rsid w:val="35154ED0"/>
    <w:rsid w:val="352B0250"/>
    <w:rsid w:val="353F250F"/>
    <w:rsid w:val="355E0625"/>
    <w:rsid w:val="359B2577"/>
    <w:rsid w:val="35B37917"/>
    <w:rsid w:val="35BE2E72"/>
    <w:rsid w:val="35E1279D"/>
    <w:rsid w:val="361C403D"/>
    <w:rsid w:val="362A03A5"/>
    <w:rsid w:val="36317AE8"/>
    <w:rsid w:val="363B2715"/>
    <w:rsid w:val="36525CB0"/>
    <w:rsid w:val="366D4BFA"/>
    <w:rsid w:val="36783969"/>
    <w:rsid w:val="3699743B"/>
    <w:rsid w:val="36C61791"/>
    <w:rsid w:val="36F40B16"/>
    <w:rsid w:val="37063AC5"/>
    <w:rsid w:val="371F3DE4"/>
    <w:rsid w:val="374B5CAE"/>
    <w:rsid w:val="378667FE"/>
    <w:rsid w:val="37952823"/>
    <w:rsid w:val="37AC319E"/>
    <w:rsid w:val="37AC41C5"/>
    <w:rsid w:val="37DF5322"/>
    <w:rsid w:val="37FD1414"/>
    <w:rsid w:val="38196A86"/>
    <w:rsid w:val="383F3826"/>
    <w:rsid w:val="385555E4"/>
    <w:rsid w:val="386A5533"/>
    <w:rsid w:val="38787C50"/>
    <w:rsid w:val="388A7983"/>
    <w:rsid w:val="38B47F0D"/>
    <w:rsid w:val="3930052B"/>
    <w:rsid w:val="394B7113"/>
    <w:rsid w:val="396C0E37"/>
    <w:rsid w:val="399F745E"/>
    <w:rsid w:val="39AB195F"/>
    <w:rsid w:val="39E653D6"/>
    <w:rsid w:val="3A0B630F"/>
    <w:rsid w:val="3A4B4EF0"/>
    <w:rsid w:val="3A6D4E67"/>
    <w:rsid w:val="3AAA60BB"/>
    <w:rsid w:val="3AB331C1"/>
    <w:rsid w:val="3AC53994"/>
    <w:rsid w:val="3AC802EF"/>
    <w:rsid w:val="3B084B8F"/>
    <w:rsid w:val="3B135211"/>
    <w:rsid w:val="3B3A186D"/>
    <w:rsid w:val="3B3B4F65"/>
    <w:rsid w:val="3B7D37CF"/>
    <w:rsid w:val="3B9847F4"/>
    <w:rsid w:val="3BB52F69"/>
    <w:rsid w:val="3BC66F24"/>
    <w:rsid w:val="3BC94BB0"/>
    <w:rsid w:val="3BDF1D94"/>
    <w:rsid w:val="3BFA6528"/>
    <w:rsid w:val="3BFD7118"/>
    <w:rsid w:val="3C4364E2"/>
    <w:rsid w:val="3C553E04"/>
    <w:rsid w:val="3C5633F1"/>
    <w:rsid w:val="3C8618D0"/>
    <w:rsid w:val="3C8C0310"/>
    <w:rsid w:val="3C9863E5"/>
    <w:rsid w:val="3CCA2A44"/>
    <w:rsid w:val="3CEC29BB"/>
    <w:rsid w:val="3CFE449C"/>
    <w:rsid w:val="3D12350E"/>
    <w:rsid w:val="3D2D0B07"/>
    <w:rsid w:val="3D424389"/>
    <w:rsid w:val="3D4A148F"/>
    <w:rsid w:val="3D4FA3E4"/>
    <w:rsid w:val="3D5C260B"/>
    <w:rsid w:val="3D6A38DF"/>
    <w:rsid w:val="3D7529B0"/>
    <w:rsid w:val="3D793B23"/>
    <w:rsid w:val="3D8149EE"/>
    <w:rsid w:val="3D9170BE"/>
    <w:rsid w:val="3DDA2813"/>
    <w:rsid w:val="3E135D25"/>
    <w:rsid w:val="3E5C7540"/>
    <w:rsid w:val="3E687C38"/>
    <w:rsid w:val="3E805434"/>
    <w:rsid w:val="3E8B1D5F"/>
    <w:rsid w:val="3E915B2A"/>
    <w:rsid w:val="3EA177D5"/>
    <w:rsid w:val="3EB017C6"/>
    <w:rsid w:val="3EB7B9EB"/>
    <w:rsid w:val="3EC3774B"/>
    <w:rsid w:val="3ED271B3"/>
    <w:rsid w:val="3EEC66DB"/>
    <w:rsid w:val="3F0F0BE2"/>
    <w:rsid w:val="3F5D403F"/>
    <w:rsid w:val="3F656A54"/>
    <w:rsid w:val="3F795926"/>
    <w:rsid w:val="3F7B0026"/>
    <w:rsid w:val="3FB660BD"/>
    <w:rsid w:val="3FDB7EAE"/>
    <w:rsid w:val="3FF04570"/>
    <w:rsid w:val="401B7113"/>
    <w:rsid w:val="403C2151"/>
    <w:rsid w:val="4041301D"/>
    <w:rsid w:val="406D1341"/>
    <w:rsid w:val="4070746C"/>
    <w:rsid w:val="407231D7"/>
    <w:rsid w:val="40770433"/>
    <w:rsid w:val="40C61775"/>
    <w:rsid w:val="40D40653"/>
    <w:rsid w:val="414E2B86"/>
    <w:rsid w:val="41676AB4"/>
    <w:rsid w:val="418A27A2"/>
    <w:rsid w:val="41B31CF9"/>
    <w:rsid w:val="41E719A3"/>
    <w:rsid w:val="421B2082"/>
    <w:rsid w:val="42343086"/>
    <w:rsid w:val="42945F30"/>
    <w:rsid w:val="42EA3EA6"/>
    <w:rsid w:val="42F257F0"/>
    <w:rsid w:val="430976F7"/>
    <w:rsid w:val="430F11B1"/>
    <w:rsid w:val="431762B8"/>
    <w:rsid w:val="4337856B"/>
    <w:rsid w:val="433C0DD2"/>
    <w:rsid w:val="434209E0"/>
    <w:rsid w:val="43454BD3"/>
    <w:rsid w:val="435373CB"/>
    <w:rsid w:val="43657023"/>
    <w:rsid w:val="4374370A"/>
    <w:rsid w:val="43762FDE"/>
    <w:rsid w:val="438302F2"/>
    <w:rsid w:val="43947908"/>
    <w:rsid w:val="43B835F7"/>
    <w:rsid w:val="43C26194"/>
    <w:rsid w:val="43D02173"/>
    <w:rsid w:val="43DB1093"/>
    <w:rsid w:val="43FB1735"/>
    <w:rsid w:val="4408673A"/>
    <w:rsid w:val="440920A4"/>
    <w:rsid w:val="44316F05"/>
    <w:rsid w:val="44414D1E"/>
    <w:rsid w:val="448160DE"/>
    <w:rsid w:val="44F543D6"/>
    <w:rsid w:val="451707F1"/>
    <w:rsid w:val="453C3DB3"/>
    <w:rsid w:val="456472E7"/>
    <w:rsid w:val="45790B64"/>
    <w:rsid w:val="45833892"/>
    <w:rsid w:val="45921C25"/>
    <w:rsid w:val="45BC4EF4"/>
    <w:rsid w:val="45CC3389"/>
    <w:rsid w:val="4622744D"/>
    <w:rsid w:val="467D7D8E"/>
    <w:rsid w:val="46ED7A5B"/>
    <w:rsid w:val="46F26E20"/>
    <w:rsid w:val="471825FE"/>
    <w:rsid w:val="472F1E22"/>
    <w:rsid w:val="473E086C"/>
    <w:rsid w:val="47487C3E"/>
    <w:rsid w:val="47541888"/>
    <w:rsid w:val="47727F60"/>
    <w:rsid w:val="477660A0"/>
    <w:rsid w:val="47803AED"/>
    <w:rsid w:val="478F0B12"/>
    <w:rsid w:val="47906638"/>
    <w:rsid w:val="47992E05"/>
    <w:rsid w:val="47D66E97"/>
    <w:rsid w:val="47EB0361"/>
    <w:rsid w:val="481A72AF"/>
    <w:rsid w:val="4820176A"/>
    <w:rsid w:val="482A083B"/>
    <w:rsid w:val="482C010F"/>
    <w:rsid w:val="4847226E"/>
    <w:rsid w:val="48757D08"/>
    <w:rsid w:val="48C26CC5"/>
    <w:rsid w:val="48DD765B"/>
    <w:rsid w:val="490F74E1"/>
    <w:rsid w:val="492E7EB7"/>
    <w:rsid w:val="49405DB8"/>
    <w:rsid w:val="494B1328"/>
    <w:rsid w:val="49521DF7"/>
    <w:rsid w:val="49706721"/>
    <w:rsid w:val="49816239"/>
    <w:rsid w:val="49A87C69"/>
    <w:rsid w:val="49C36851"/>
    <w:rsid w:val="49D62A28"/>
    <w:rsid w:val="49E36EF3"/>
    <w:rsid w:val="49EA64D4"/>
    <w:rsid w:val="4A185B48"/>
    <w:rsid w:val="4A3416AD"/>
    <w:rsid w:val="4A993A56"/>
    <w:rsid w:val="4AA76173"/>
    <w:rsid w:val="4AB97F8F"/>
    <w:rsid w:val="4AC26B09"/>
    <w:rsid w:val="4B1E410C"/>
    <w:rsid w:val="4B2743ED"/>
    <w:rsid w:val="4B6D116B"/>
    <w:rsid w:val="4B7670FE"/>
    <w:rsid w:val="4B92297F"/>
    <w:rsid w:val="4BA95F1B"/>
    <w:rsid w:val="4BAB57EF"/>
    <w:rsid w:val="4BB26B7D"/>
    <w:rsid w:val="4BC430B2"/>
    <w:rsid w:val="4BC609A3"/>
    <w:rsid w:val="4BD56D10"/>
    <w:rsid w:val="4BE30E0C"/>
    <w:rsid w:val="4BF50F00"/>
    <w:rsid w:val="4C83795E"/>
    <w:rsid w:val="4C8C5620"/>
    <w:rsid w:val="4CC31472"/>
    <w:rsid w:val="4CC36B68"/>
    <w:rsid w:val="4CFB09F8"/>
    <w:rsid w:val="4D0258E3"/>
    <w:rsid w:val="4D1F47DA"/>
    <w:rsid w:val="4D731857"/>
    <w:rsid w:val="4D761E2D"/>
    <w:rsid w:val="4DA42E3E"/>
    <w:rsid w:val="4DDD3C5A"/>
    <w:rsid w:val="4DF07E31"/>
    <w:rsid w:val="4E0D453F"/>
    <w:rsid w:val="4E106D87"/>
    <w:rsid w:val="4E550641"/>
    <w:rsid w:val="4E616639"/>
    <w:rsid w:val="4E683E6B"/>
    <w:rsid w:val="4E9C3B15"/>
    <w:rsid w:val="4EAF1A9A"/>
    <w:rsid w:val="4EBB043F"/>
    <w:rsid w:val="4EBB3F9B"/>
    <w:rsid w:val="4EC372F3"/>
    <w:rsid w:val="4EC45545"/>
    <w:rsid w:val="4F025E8E"/>
    <w:rsid w:val="4F5C867A"/>
    <w:rsid w:val="4F90367A"/>
    <w:rsid w:val="4FA7451F"/>
    <w:rsid w:val="4FA800EE"/>
    <w:rsid w:val="4FC71F15"/>
    <w:rsid w:val="50267FE9"/>
    <w:rsid w:val="504D50C7"/>
    <w:rsid w:val="50D91050"/>
    <w:rsid w:val="50D92DFE"/>
    <w:rsid w:val="50E7376D"/>
    <w:rsid w:val="511F7D8D"/>
    <w:rsid w:val="5124051D"/>
    <w:rsid w:val="51750D79"/>
    <w:rsid w:val="5183347B"/>
    <w:rsid w:val="51BE0255"/>
    <w:rsid w:val="51C27D36"/>
    <w:rsid w:val="51DD247A"/>
    <w:rsid w:val="51F7178E"/>
    <w:rsid w:val="52001465"/>
    <w:rsid w:val="5201085F"/>
    <w:rsid w:val="522B58DB"/>
    <w:rsid w:val="523D116B"/>
    <w:rsid w:val="52524C16"/>
    <w:rsid w:val="526B3F2A"/>
    <w:rsid w:val="529C2335"/>
    <w:rsid w:val="52AA6914"/>
    <w:rsid w:val="52B01101"/>
    <w:rsid w:val="52C36D3F"/>
    <w:rsid w:val="52D90E94"/>
    <w:rsid w:val="52EA12F3"/>
    <w:rsid w:val="52EF6909"/>
    <w:rsid w:val="52FB3500"/>
    <w:rsid w:val="530C3017"/>
    <w:rsid w:val="53202461"/>
    <w:rsid w:val="5325057D"/>
    <w:rsid w:val="533534FA"/>
    <w:rsid w:val="537D3F15"/>
    <w:rsid w:val="53926BC8"/>
    <w:rsid w:val="53A97072"/>
    <w:rsid w:val="53D77AC9"/>
    <w:rsid w:val="540B7773"/>
    <w:rsid w:val="54352A41"/>
    <w:rsid w:val="5439197C"/>
    <w:rsid w:val="54582EE5"/>
    <w:rsid w:val="548968E9"/>
    <w:rsid w:val="54A35BFD"/>
    <w:rsid w:val="54EF2BF0"/>
    <w:rsid w:val="54F14BBA"/>
    <w:rsid w:val="550311CF"/>
    <w:rsid w:val="55254864"/>
    <w:rsid w:val="552A5EA4"/>
    <w:rsid w:val="553E0625"/>
    <w:rsid w:val="5543118E"/>
    <w:rsid w:val="554D5B69"/>
    <w:rsid w:val="55546EF7"/>
    <w:rsid w:val="5596306C"/>
    <w:rsid w:val="55B160F8"/>
    <w:rsid w:val="562E124E"/>
    <w:rsid w:val="56551179"/>
    <w:rsid w:val="565847C5"/>
    <w:rsid w:val="56642D99"/>
    <w:rsid w:val="5668147B"/>
    <w:rsid w:val="567C6BB0"/>
    <w:rsid w:val="5689497F"/>
    <w:rsid w:val="569670CA"/>
    <w:rsid w:val="56982E14"/>
    <w:rsid w:val="56A812A9"/>
    <w:rsid w:val="56B765F1"/>
    <w:rsid w:val="56ED315F"/>
    <w:rsid w:val="5735FE90"/>
    <w:rsid w:val="573C01A0"/>
    <w:rsid w:val="57664CC0"/>
    <w:rsid w:val="57AB1BD1"/>
    <w:rsid w:val="57AF2B0B"/>
    <w:rsid w:val="57DB7200"/>
    <w:rsid w:val="57DD1426"/>
    <w:rsid w:val="57FF3E0A"/>
    <w:rsid w:val="57FFE1E3"/>
    <w:rsid w:val="582E3170"/>
    <w:rsid w:val="586C4558"/>
    <w:rsid w:val="589870FB"/>
    <w:rsid w:val="58A75590"/>
    <w:rsid w:val="58B02697"/>
    <w:rsid w:val="58B71C77"/>
    <w:rsid w:val="58D520FD"/>
    <w:rsid w:val="58DA3BB7"/>
    <w:rsid w:val="596A4F3B"/>
    <w:rsid w:val="597933D0"/>
    <w:rsid w:val="59C02DAD"/>
    <w:rsid w:val="59C3464B"/>
    <w:rsid w:val="59D40726"/>
    <w:rsid w:val="59D46859"/>
    <w:rsid w:val="59EA12A0"/>
    <w:rsid w:val="59EE6E8C"/>
    <w:rsid w:val="59FD190B"/>
    <w:rsid w:val="59FD5DAF"/>
    <w:rsid w:val="5A0E58C7"/>
    <w:rsid w:val="5A1A070F"/>
    <w:rsid w:val="5A2009B9"/>
    <w:rsid w:val="5A4A2677"/>
    <w:rsid w:val="5A4C63EF"/>
    <w:rsid w:val="5A6C2882"/>
    <w:rsid w:val="5A7140A7"/>
    <w:rsid w:val="5A9D4E9D"/>
    <w:rsid w:val="5AD21A31"/>
    <w:rsid w:val="5B16743A"/>
    <w:rsid w:val="5B3A093D"/>
    <w:rsid w:val="5B412C2C"/>
    <w:rsid w:val="5B595267"/>
    <w:rsid w:val="5B5F03A4"/>
    <w:rsid w:val="5B744C63"/>
    <w:rsid w:val="5B914A01"/>
    <w:rsid w:val="5BB46F47"/>
    <w:rsid w:val="5BDC37A3"/>
    <w:rsid w:val="5BF154A0"/>
    <w:rsid w:val="5BFE48DF"/>
    <w:rsid w:val="5C0C4088"/>
    <w:rsid w:val="5C2A09B2"/>
    <w:rsid w:val="5C5B0B6B"/>
    <w:rsid w:val="5C685BFF"/>
    <w:rsid w:val="5C855BE8"/>
    <w:rsid w:val="5C950521"/>
    <w:rsid w:val="5CAE3391"/>
    <w:rsid w:val="5CB70498"/>
    <w:rsid w:val="5CC51228"/>
    <w:rsid w:val="5CDF022A"/>
    <w:rsid w:val="5CF60894"/>
    <w:rsid w:val="5D123920"/>
    <w:rsid w:val="5D245401"/>
    <w:rsid w:val="5D5E7100"/>
    <w:rsid w:val="5D9C768D"/>
    <w:rsid w:val="5DFE5C52"/>
    <w:rsid w:val="5E39312E"/>
    <w:rsid w:val="5E710B1A"/>
    <w:rsid w:val="5E8048B9"/>
    <w:rsid w:val="5EAD444C"/>
    <w:rsid w:val="5EB033F0"/>
    <w:rsid w:val="5EB340F7"/>
    <w:rsid w:val="5EB97DCB"/>
    <w:rsid w:val="5ECC7AFE"/>
    <w:rsid w:val="5ED574D6"/>
    <w:rsid w:val="5EE83548"/>
    <w:rsid w:val="5EF37487"/>
    <w:rsid w:val="5EFA466C"/>
    <w:rsid w:val="5F1D47FE"/>
    <w:rsid w:val="5F4E6972"/>
    <w:rsid w:val="5F583433"/>
    <w:rsid w:val="5F6F1EB1"/>
    <w:rsid w:val="5F8E1258"/>
    <w:rsid w:val="5FBB029F"/>
    <w:rsid w:val="603968B2"/>
    <w:rsid w:val="60DF0DF4"/>
    <w:rsid w:val="61001CE1"/>
    <w:rsid w:val="611247E3"/>
    <w:rsid w:val="61251748"/>
    <w:rsid w:val="61261FAC"/>
    <w:rsid w:val="61290E28"/>
    <w:rsid w:val="61332EE7"/>
    <w:rsid w:val="61485134"/>
    <w:rsid w:val="61502C69"/>
    <w:rsid w:val="61B054B5"/>
    <w:rsid w:val="61CB22EF"/>
    <w:rsid w:val="61DA0784"/>
    <w:rsid w:val="61FD4F6B"/>
    <w:rsid w:val="622F6D22"/>
    <w:rsid w:val="62326812"/>
    <w:rsid w:val="629B40CC"/>
    <w:rsid w:val="62CC27C3"/>
    <w:rsid w:val="62EC076F"/>
    <w:rsid w:val="63716EC6"/>
    <w:rsid w:val="63A26CA4"/>
    <w:rsid w:val="63BB71C0"/>
    <w:rsid w:val="63F27828"/>
    <w:rsid w:val="63F3A6D5"/>
    <w:rsid w:val="641F4B74"/>
    <w:rsid w:val="64325EBC"/>
    <w:rsid w:val="64504D2E"/>
    <w:rsid w:val="648A0240"/>
    <w:rsid w:val="648A1503"/>
    <w:rsid w:val="64917820"/>
    <w:rsid w:val="64A137DB"/>
    <w:rsid w:val="64A143F8"/>
    <w:rsid w:val="64A37553"/>
    <w:rsid w:val="64B67287"/>
    <w:rsid w:val="65000502"/>
    <w:rsid w:val="65077AE2"/>
    <w:rsid w:val="651A5A67"/>
    <w:rsid w:val="651D4941"/>
    <w:rsid w:val="65414170"/>
    <w:rsid w:val="657C1028"/>
    <w:rsid w:val="65960E66"/>
    <w:rsid w:val="65D379C4"/>
    <w:rsid w:val="65F77B57"/>
    <w:rsid w:val="65F8567D"/>
    <w:rsid w:val="66467DF5"/>
    <w:rsid w:val="665C6A93"/>
    <w:rsid w:val="66925AD1"/>
    <w:rsid w:val="671604B0"/>
    <w:rsid w:val="6739419F"/>
    <w:rsid w:val="67876CB8"/>
    <w:rsid w:val="67AF42CB"/>
    <w:rsid w:val="67B20F9F"/>
    <w:rsid w:val="67DA7730"/>
    <w:rsid w:val="67DF7BC0"/>
    <w:rsid w:val="6817003C"/>
    <w:rsid w:val="68224C33"/>
    <w:rsid w:val="6887101C"/>
    <w:rsid w:val="68994EF5"/>
    <w:rsid w:val="68A1528A"/>
    <w:rsid w:val="68F91E38"/>
    <w:rsid w:val="69085BD7"/>
    <w:rsid w:val="691722BE"/>
    <w:rsid w:val="6955456C"/>
    <w:rsid w:val="69665A6B"/>
    <w:rsid w:val="697A31C4"/>
    <w:rsid w:val="69851948"/>
    <w:rsid w:val="698D5DD1"/>
    <w:rsid w:val="698E432E"/>
    <w:rsid w:val="69BF2D66"/>
    <w:rsid w:val="69D635A7"/>
    <w:rsid w:val="69E14DA6"/>
    <w:rsid w:val="69FF2BAD"/>
    <w:rsid w:val="6A415844"/>
    <w:rsid w:val="6A5939FC"/>
    <w:rsid w:val="6A5A4B58"/>
    <w:rsid w:val="6A6432E1"/>
    <w:rsid w:val="6AC50223"/>
    <w:rsid w:val="6AD064F1"/>
    <w:rsid w:val="6AED1528"/>
    <w:rsid w:val="6B176657"/>
    <w:rsid w:val="6B217040"/>
    <w:rsid w:val="6B286A04"/>
    <w:rsid w:val="6B2C05AD"/>
    <w:rsid w:val="6B3768CF"/>
    <w:rsid w:val="6B533A81"/>
    <w:rsid w:val="6B65206D"/>
    <w:rsid w:val="6B6D6ED0"/>
    <w:rsid w:val="6B6F018F"/>
    <w:rsid w:val="6B8C0D41"/>
    <w:rsid w:val="6BA50055"/>
    <w:rsid w:val="6BA617D2"/>
    <w:rsid w:val="6BAE515B"/>
    <w:rsid w:val="6BB0FCBD"/>
    <w:rsid w:val="6BB5248F"/>
    <w:rsid w:val="6BD070B5"/>
    <w:rsid w:val="6BD3082C"/>
    <w:rsid w:val="6C0E5BFA"/>
    <w:rsid w:val="6C417D7E"/>
    <w:rsid w:val="6C44786E"/>
    <w:rsid w:val="6C57134F"/>
    <w:rsid w:val="6C5775A1"/>
    <w:rsid w:val="6C8C6B1F"/>
    <w:rsid w:val="6C9500C9"/>
    <w:rsid w:val="6CB06B79"/>
    <w:rsid w:val="6CD56718"/>
    <w:rsid w:val="6D32066F"/>
    <w:rsid w:val="6D8E6FF3"/>
    <w:rsid w:val="6D9C5786"/>
    <w:rsid w:val="6DC20A4A"/>
    <w:rsid w:val="6DE07122"/>
    <w:rsid w:val="6DF13C65"/>
    <w:rsid w:val="6DFC861C"/>
    <w:rsid w:val="6E2214E9"/>
    <w:rsid w:val="6E364F94"/>
    <w:rsid w:val="6E3A0F28"/>
    <w:rsid w:val="6E3B25AB"/>
    <w:rsid w:val="6E407BC1"/>
    <w:rsid w:val="6E4D46BD"/>
    <w:rsid w:val="6E4E22DE"/>
    <w:rsid w:val="6E804461"/>
    <w:rsid w:val="6E8D72AA"/>
    <w:rsid w:val="6E946607"/>
    <w:rsid w:val="6EB05B51"/>
    <w:rsid w:val="6EBE7FC3"/>
    <w:rsid w:val="6EC66318"/>
    <w:rsid w:val="6F2F34E9"/>
    <w:rsid w:val="6F3CE385"/>
    <w:rsid w:val="6F474DA2"/>
    <w:rsid w:val="6F4B1580"/>
    <w:rsid w:val="6F7C10CD"/>
    <w:rsid w:val="6FAC7C04"/>
    <w:rsid w:val="6FC14D32"/>
    <w:rsid w:val="6FDE3695"/>
    <w:rsid w:val="6FDFA35E"/>
    <w:rsid w:val="6FE76713"/>
    <w:rsid w:val="701769DC"/>
    <w:rsid w:val="7019797A"/>
    <w:rsid w:val="703429D8"/>
    <w:rsid w:val="70604AB6"/>
    <w:rsid w:val="70700C31"/>
    <w:rsid w:val="70741C95"/>
    <w:rsid w:val="708E730A"/>
    <w:rsid w:val="709A3F00"/>
    <w:rsid w:val="709C6087"/>
    <w:rsid w:val="70B631D5"/>
    <w:rsid w:val="70DA18B1"/>
    <w:rsid w:val="70F92218"/>
    <w:rsid w:val="71080E6A"/>
    <w:rsid w:val="71125845"/>
    <w:rsid w:val="711315BD"/>
    <w:rsid w:val="7121618D"/>
    <w:rsid w:val="7130216F"/>
    <w:rsid w:val="713F23B2"/>
    <w:rsid w:val="71E76CD1"/>
    <w:rsid w:val="71F413EE"/>
    <w:rsid w:val="72291A36"/>
    <w:rsid w:val="72345C8F"/>
    <w:rsid w:val="72671BC0"/>
    <w:rsid w:val="7287235F"/>
    <w:rsid w:val="72DA4A88"/>
    <w:rsid w:val="732B52E4"/>
    <w:rsid w:val="73326672"/>
    <w:rsid w:val="733F0D8F"/>
    <w:rsid w:val="7375655F"/>
    <w:rsid w:val="737E18B7"/>
    <w:rsid w:val="73A71EA9"/>
    <w:rsid w:val="73AFBF3A"/>
    <w:rsid w:val="73B54BAD"/>
    <w:rsid w:val="73D774A2"/>
    <w:rsid w:val="73D95FCE"/>
    <w:rsid w:val="741B0EB4"/>
    <w:rsid w:val="742A7349"/>
    <w:rsid w:val="742C4B22"/>
    <w:rsid w:val="744F0B5E"/>
    <w:rsid w:val="7479207F"/>
    <w:rsid w:val="74B56101"/>
    <w:rsid w:val="74B844FC"/>
    <w:rsid w:val="74C2754C"/>
    <w:rsid w:val="74D774D1"/>
    <w:rsid w:val="74E03EAC"/>
    <w:rsid w:val="74FA6D1C"/>
    <w:rsid w:val="752D5343"/>
    <w:rsid w:val="75484ADB"/>
    <w:rsid w:val="75570FBE"/>
    <w:rsid w:val="7580301A"/>
    <w:rsid w:val="758DA85C"/>
    <w:rsid w:val="75986BF5"/>
    <w:rsid w:val="75A811D0"/>
    <w:rsid w:val="75DA6B4D"/>
    <w:rsid w:val="75DE488F"/>
    <w:rsid w:val="75DF14BD"/>
    <w:rsid w:val="76150602"/>
    <w:rsid w:val="767B2267"/>
    <w:rsid w:val="769ABB2A"/>
    <w:rsid w:val="769F7995"/>
    <w:rsid w:val="76BD5386"/>
    <w:rsid w:val="76C23869"/>
    <w:rsid w:val="76D17F50"/>
    <w:rsid w:val="76E25CB9"/>
    <w:rsid w:val="76EA1469"/>
    <w:rsid w:val="76F176EF"/>
    <w:rsid w:val="77106CCA"/>
    <w:rsid w:val="77142179"/>
    <w:rsid w:val="77242776"/>
    <w:rsid w:val="77422328"/>
    <w:rsid w:val="774C75D7"/>
    <w:rsid w:val="7763329E"/>
    <w:rsid w:val="776FEAD2"/>
    <w:rsid w:val="7777A53A"/>
    <w:rsid w:val="77962542"/>
    <w:rsid w:val="77A0453B"/>
    <w:rsid w:val="77AB6973"/>
    <w:rsid w:val="77F02658"/>
    <w:rsid w:val="77F9A12D"/>
    <w:rsid w:val="77FF4714"/>
    <w:rsid w:val="77FF906C"/>
    <w:rsid w:val="781F6A99"/>
    <w:rsid w:val="78525DE2"/>
    <w:rsid w:val="785A35AC"/>
    <w:rsid w:val="78AE679B"/>
    <w:rsid w:val="78C11F87"/>
    <w:rsid w:val="78C87131"/>
    <w:rsid w:val="78DC6707"/>
    <w:rsid w:val="78DE0702"/>
    <w:rsid w:val="78F46178"/>
    <w:rsid w:val="79065AB5"/>
    <w:rsid w:val="7934256C"/>
    <w:rsid w:val="79892B16"/>
    <w:rsid w:val="799F4335"/>
    <w:rsid w:val="79A322B6"/>
    <w:rsid w:val="79BA2F1D"/>
    <w:rsid w:val="79BF5476"/>
    <w:rsid w:val="7A0D129F"/>
    <w:rsid w:val="7A286B10"/>
    <w:rsid w:val="7A6A04A0"/>
    <w:rsid w:val="7A6B5298"/>
    <w:rsid w:val="7A975608"/>
    <w:rsid w:val="7AD149C3"/>
    <w:rsid w:val="7ADF480F"/>
    <w:rsid w:val="7AF91823"/>
    <w:rsid w:val="7AF97A75"/>
    <w:rsid w:val="7AFC6E7D"/>
    <w:rsid w:val="7AFD3713"/>
    <w:rsid w:val="7B1E128A"/>
    <w:rsid w:val="7B430CF1"/>
    <w:rsid w:val="7BB061D8"/>
    <w:rsid w:val="7BC938EC"/>
    <w:rsid w:val="7BD5CB99"/>
    <w:rsid w:val="7BDE565A"/>
    <w:rsid w:val="7BE4038D"/>
    <w:rsid w:val="7BE61DA8"/>
    <w:rsid w:val="7BED0A6A"/>
    <w:rsid w:val="7C52743D"/>
    <w:rsid w:val="7C727ADF"/>
    <w:rsid w:val="7C7E46D6"/>
    <w:rsid w:val="7C907F65"/>
    <w:rsid w:val="7D2268B6"/>
    <w:rsid w:val="7D2E0DBE"/>
    <w:rsid w:val="7D472D1A"/>
    <w:rsid w:val="7D4A0A5C"/>
    <w:rsid w:val="7D5B7A33"/>
    <w:rsid w:val="7D851A94"/>
    <w:rsid w:val="7DAF77ED"/>
    <w:rsid w:val="7DB34CF8"/>
    <w:rsid w:val="7DB8895F"/>
    <w:rsid w:val="7DBBF907"/>
    <w:rsid w:val="7DBD122E"/>
    <w:rsid w:val="7DD12672"/>
    <w:rsid w:val="7DFE7588"/>
    <w:rsid w:val="7E394D59"/>
    <w:rsid w:val="7E470AF8"/>
    <w:rsid w:val="7EAB00F1"/>
    <w:rsid w:val="7EC65EC0"/>
    <w:rsid w:val="7ED4682F"/>
    <w:rsid w:val="7EF7FE48"/>
    <w:rsid w:val="7F0709B3"/>
    <w:rsid w:val="7F3FC2D4"/>
    <w:rsid w:val="7F433709"/>
    <w:rsid w:val="7F5F0E5F"/>
    <w:rsid w:val="7F6921D4"/>
    <w:rsid w:val="7F694A45"/>
    <w:rsid w:val="7F7205BB"/>
    <w:rsid w:val="7F7F9456"/>
    <w:rsid w:val="7F930498"/>
    <w:rsid w:val="7FA73F44"/>
    <w:rsid w:val="7FAC21CB"/>
    <w:rsid w:val="7FBC9060"/>
    <w:rsid w:val="7FE60FE4"/>
    <w:rsid w:val="7FFA0518"/>
    <w:rsid w:val="7FFF168A"/>
    <w:rsid w:val="7FFF20E7"/>
    <w:rsid w:val="84DF9A14"/>
    <w:rsid w:val="85FF125D"/>
    <w:rsid w:val="8FF39CCD"/>
    <w:rsid w:val="9D6F8AA8"/>
    <w:rsid w:val="9DEB0ACF"/>
    <w:rsid w:val="9EDE80A9"/>
    <w:rsid w:val="9EEF2993"/>
    <w:rsid w:val="9FD3EB09"/>
    <w:rsid w:val="ADCFAC31"/>
    <w:rsid w:val="ADE3C94A"/>
    <w:rsid w:val="AE96E1B4"/>
    <w:rsid w:val="AF6DC260"/>
    <w:rsid w:val="B3CD4B01"/>
    <w:rsid w:val="B3F7403A"/>
    <w:rsid w:val="B7DB2117"/>
    <w:rsid w:val="B8FE81FB"/>
    <w:rsid w:val="BD76B9DE"/>
    <w:rsid w:val="BDFB736B"/>
    <w:rsid w:val="BE714392"/>
    <w:rsid w:val="BEFF4951"/>
    <w:rsid w:val="BF71F572"/>
    <w:rsid w:val="BF988AEB"/>
    <w:rsid w:val="BFEBBD4B"/>
    <w:rsid w:val="C8CA03CC"/>
    <w:rsid w:val="CF7F5979"/>
    <w:rsid w:val="CFB530FE"/>
    <w:rsid w:val="CFD728E9"/>
    <w:rsid w:val="CFEE1F2B"/>
    <w:rsid w:val="CFFF7321"/>
    <w:rsid w:val="D5FFFA59"/>
    <w:rsid w:val="DC77BCA7"/>
    <w:rsid w:val="DDBB8D75"/>
    <w:rsid w:val="DE53A733"/>
    <w:rsid w:val="DF985738"/>
    <w:rsid w:val="DFD6666B"/>
    <w:rsid w:val="E2FF9B33"/>
    <w:rsid w:val="E615AAE9"/>
    <w:rsid w:val="E7AAF868"/>
    <w:rsid w:val="E7DFD40E"/>
    <w:rsid w:val="EB1E4AA9"/>
    <w:rsid w:val="EB6B1C82"/>
    <w:rsid w:val="EDFF31ED"/>
    <w:rsid w:val="EF3F663B"/>
    <w:rsid w:val="EF5E3BBD"/>
    <w:rsid w:val="EFF474AC"/>
    <w:rsid w:val="EFFF110E"/>
    <w:rsid w:val="F3D51FBE"/>
    <w:rsid w:val="F6CD79DD"/>
    <w:rsid w:val="F7CD7A10"/>
    <w:rsid w:val="F9E3DB4B"/>
    <w:rsid w:val="F9FB4461"/>
    <w:rsid w:val="FAFF4942"/>
    <w:rsid w:val="FB6FF180"/>
    <w:rsid w:val="FB732394"/>
    <w:rsid w:val="FBFD238B"/>
    <w:rsid w:val="FBFDE41F"/>
    <w:rsid w:val="FBFFAC9C"/>
    <w:rsid w:val="FD1BD203"/>
    <w:rsid w:val="FDFFA3D4"/>
    <w:rsid w:val="FE396707"/>
    <w:rsid w:val="FED3E22C"/>
    <w:rsid w:val="FEE6B1C3"/>
    <w:rsid w:val="FEED6EEA"/>
    <w:rsid w:val="FF4F24B9"/>
    <w:rsid w:val="FF5D76BA"/>
    <w:rsid w:val="FF65415A"/>
    <w:rsid w:val="FF7F92DF"/>
    <w:rsid w:val="FFBF40CC"/>
    <w:rsid w:val="FFBF5BC2"/>
    <w:rsid w:val="FFBFB9F7"/>
    <w:rsid w:val="FFC7F295"/>
    <w:rsid w:val="FFDF36BE"/>
    <w:rsid w:val="FFE65FAE"/>
    <w:rsid w:val="FFFE97F3"/>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560" w:lineRule="exact"/>
      <w:ind w:firstLine="720" w:firstLineChars="200"/>
    </w:pPr>
    <w:rPr>
      <w:rFonts w:eastAsia="仿宋" w:asciiTheme="minorHAnsi" w:hAnsiTheme="minorHAnsi" w:cstheme="minorBidi"/>
      <w:kern w:val="2"/>
      <w:sz w:val="28"/>
      <w:szCs w:val="22"/>
      <w:lang w:val="en-US" w:eastAsia="zh-CN" w:bidi="ar-SA"/>
    </w:rPr>
  </w:style>
  <w:style w:type="paragraph" w:styleId="2">
    <w:name w:val="heading 1"/>
    <w:basedOn w:val="1"/>
    <w:next w:val="1"/>
    <w:qFormat/>
    <w:uiPriority w:val="0"/>
    <w:pPr>
      <w:keepNext/>
      <w:keepLines/>
      <w:ind w:firstLine="0" w:firstLineChars="0"/>
      <w:outlineLvl w:val="0"/>
    </w:pPr>
    <w:rPr>
      <w:rFonts w:eastAsia="黑体"/>
      <w:b/>
      <w:kern w:val="44"/>
    </w:rPr>
  </w:style>
  <w:style w:type="paragraph" w:styleId="3">
    <w:name w:val="heading 2"/>
    <w:basedOn w:val="1"/>
    <w:next w:val="1"/>
    <w:qFormat/>
    <w:uiPriority w:val="1"/>
    <w:pPr>
      <w:ind w:left="1776"/>
      <w:outlineLvl w:val="1"/>
    </w:pPr>
    <w:rPr>
      <w:b/>
      <w:bCs/>
      <w:sz w:val="32"/>
      <w:szCs w:val="32"/>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28"/>
    <w:qFormat/>
    <w:uiPriority w:val="0"/>
  </w:style>
  <w:style w:type="paragraph" w:styleId="5">
    <w:name w:val="Body Text"/>
    <w:basedOn w:val="1"/>
    <w:link w:val="20"/>
    <w:qFormat/>
    <w:uiPriority w:val="1"/>
    <w:rPr>
      <w:sz w:val="21"/>
      <w:szCs w:val="21"/>
    </w:rPr>
  </w:style>
  <w:style w:type="paragraph" w:styleId="6">
    <w:name w:val="Body Text Indent"/>
    <w:basedOn w:val="1"/>
    <w:link w:val="35"/>
    <w:qFormat/>
    <w:uiPriority w:val="0"/>
    <w:pPr>
      <w:spacing w:after="120"/>
      <w:ind w:left="420" w:leftChars="200"/>
    </w:pPr>
  </w:style>
  <w:style w:type="paragraph" w:styleId="7">
    <w:name w:val="footer"/>
    <w:basedOn w:val="1"/>
    <w:link w:val="37"/>
    <w:qFormat/>
    <w:uiPriority w:val="99"/>
    <w:pPr>
      <w:tabs>
        <w:tab w:val="center" w:pos="4153"/>
        <w:tab w:val="right" w:pos="8306"/>
      </w:tabs>
      <w:snapToGrid w:val="0"/>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pPr>
    <w:rPr>
      <w:sz w:val="18"/>
    </w:rPr>
  </w:style>
  <w:style w:type="paragraph" w:styleId="9">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hint="eastAsia" w:ascii="宋体" w:hAnsi="宋体" w:eastAsia="宋体" w:cs="Times New Roman"/>
      <w:kern w:val="0"/>
      <w:sz w:val="24"/>
      <w:szCs w:val="24"/>
    </w:rPr>
  </w:style>
  <w:style w:type="paragraph" w:styleId="10">
    <w:name w:val="Normal (Web)"/>
    <w:basedOn w:val="1"/>
    <w:qFormat/>
    <w:uiPriority w:val="0"/>
    <w:pPr>
      <w:spacing w:beforeAutospacing="1" w:afterAutospacing="1"/>
    </w:pPr>
    <w:rPr>
      <w:rFonts w:cs="Times New Roman"/>
      <w:kern w:val="0"/>
      <w:sz w:val="24"/>
    </w:rPr>
  </w:style>
  <w:style w:type="paragraph" w:styleId="11">
    <w:name w:val="annotation subject"/>
    <w:basedOn w:val="4"/>
    <w:next w:val="4"/>
    <w:link w:val="29"/>
    <w:qFormat/>
    <w:uiPriority w:val="0"/>
    <w:rPr>
      <w:b/>
      <w:bCs/>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tcBorders>
        <w:top w:val="single" w:color="auto" w:sz="4" w:space="0"/>
        <w:left w:val="single" w:color="auto" w:sz="4" w:space="0"/>
        <w:bottom w:val="single" w:color="auto" w:sz="4" w:space="0"/>
        <w:right w:val="single" w:color="auto" w:sz="4" w:space="0"/>
      </w:tcBorders>
    </w:tcPr>
  </w:style>
  <w:style w:type="character" w:styleId="15">
    <w:name w:val="annotation reference"/>
    <w:basedOn w:val="14"/>
    <w:qFormat/>
    <w:uiPriority w:val="0"/>
    <w:rPr>
      <w:sz w:val="21"/>
      <w:szCs w:val="21"/>
    </w:rPr>
  </w:style>
  <w:style w:type="paragraph" w:customStyle="1" w:styleId="16">
    <w:name w:val="正 文"/>
    <w:qFormat/>
    <w:uiPriority w:val="0"/>
    <w:pPr>
      <w:ind w:firstLine="200"/>
    </w:pPr>
    <w:rPr>
      <w:rFonts w:ascii="宋体" w:hAnsi="宋体" w:eastAsia="宋体" w:cs="Times New Roman"/>
      <w:lang w:val="en-US" w:eastAsia="zh-CN" w:bidi="ar-SA"/>
    </w:rPr>
  </w:style>
  <w:style w:type="paragraph" w:customStyle="1" w:styleId="17">
    <w:name w:val="Default"/>
    <w:qFormat/>
    <w:uiPriority w:val="0"/>
    <w:pPr>
      <w:widowControl w:val="0"/>
      <w:autoSpaceDE w:val="0"/>
      <w:autoSpaceDN w:val="0"/>
      <w:adjustRightInd w:val="0"/>
    </w:pPr>
    <w:rPr>
      <w:rFonts w:ascii="仿宋_GB2312" w:hAnsi="Calibri" w:eastAsia="宋体" w:cs="仿宋_GB2312"/>
      <w:color w:val="000000"/>
      <w:sz w:val="24"/>
      <w:szCs w:val="24"/>
      <w:lang w:val="en-US" w:eastAsia="zh-CN" w:bidi="ar-SA"/>
    </w:rPr>
  </w:style>
  <w:style w:type="paragraph" w:customStyle="1" w:styleId="18">
    <w:name w:val="Table Paragraph"/>
    <w:basedOn w:val="1"/>
    <w:qFormat/>
    <w:uiPriority w:val="1"/>
  </w:style>
  <w:style w:type="table" w:customStyle="1" w:styleId="19">
    <w:name w:val="Table Normal"/>
    <w:semiHidden/>
    <w:unhideWhenUsed/>
    <w:qFormat/>
    <w:uiPriority w:val="2"/>
    <w:tblPr>
      <w:tblCellMar>
        <w:top w:w="0" w:type="dxa"/>
        <w:left w:w="0" w:type="dxa"/>
        <w:bottom w:w="0" w:type="dxa"/>
        <w:right w:w="0" w:type="dxa"/>
      </w:tblCellMar>
    </w:tblPr>
  </w:style>
  <w:style w:type="character" w:customStyle="1" w:styleId="20">
    <w:name w:val="正文文本 Char"/>
    <w:link w:val="5"/>
    <w:qFormat/>
    <w:uiPriority w:val="1"/>
    <w:rPr>
      <w:sz w:val="21"/>
      <w:szCs w:val="21"/>
    </w:rPr>
  </w:style>
  <w:style w:type="paragraph" w:customStyle="1" w:styleId="21">
    <w:name w:val="修订1"/>
    <w:hidden/>
    <w:unhideWhenUsed/>
    <w:qFormat/>
    <w:uiPriority w:val="99"/>
    <w:rPr>
      <w:rFonts w:eastAsia="仿宋" w:asciiTheme="minorHAnsi" w:hAnsiTheme="minorHAnsi" w:cstheme="minorBidi"/>
      <w:kern w:val="2"/>
      <w:sz w:val="28"/>
      <w:szCs w:val="22"/>
      <w:lang w:val="en-US" w:eastAsia="zh-CN" w:bidi="ar-SA"/>
    </w:rPr>
  </w:style>
  <w:style w:type="paragraph" w:customStyle="1" w:styleId="22">
    <w:name w:val="修订2"/>
    <w:hidden/>
    <w:unhideWhenUsed/>
    <w:qFormat/>
    <w:uiPriority w:val="99"/>
    <w:rPr>
      <w:rFonts w:eastAsia="仿宋" w:asciiTheme="minorHAnsi" w:hAnsiTheme="minorHAnsi" w:cstheme="minorBidi"/>
      <w:kern w:val="2"/>
      <w:sz w:val="28"/>
      <w:szCs w:val="22"/>
      <w:lang w:val="en-US" w:eastAsia="zh-CN" w:bidi="ar-SA"/>
    </w:rPr>
  </w:style>
  <w:style w:type="paragraph" w:styleId="23">
    <w:name w:val="List Paragraph"/>
    <w:basedOn w:val="1"/>
    <w:unhideWhenUsed/>
    <w:qFormat/>
    <w:uiPriority w:val="99"/>
    <w:pPr>
      <w:ind w:firstLine="420"/>
    </w:pPr>
  </w:style>
  <w:style w:type="paragraph" w:customStyle="1" w:styleId="24">
    <w:name w:val="修订3"/>
    <w:hidden/>
    <w:unhideWhenUsed/>
    <w:qFormat/>
    <w:uiPriority w:val="99"/>
    <w:rPr>
      <w:rFonts w:eastAsia="仿宋" w:asciiTheme="minorHAnsi" w:hAnsiTheme="minorHAnsi" w:cstheme="minorBidi"/>
      <w:kern w:val="2"/>
      <w:sz w:val="28"/>
      <w:szCs w:val="22"/>
      <w:lang w:val="en-US" w:eastAsia="zh-CN" w:bidi="ar-SA"/>
    </w:rPr>
  </w:style>
  <w:style w:type="paragraph" w:customStyle="1" w:styleId="25">
    <w:name w:val="修订4"/>
    <w:hidden/>
    <w:unhideWhenUsed/>
    <w:qFormat/>
    <w:uiPriority w:val="99"/>
    <w:rPr>
      <w:rFonts w:eastAsia="仿宋" w:asciiTheme="minorHAnsi" w:hAnsiTheme="minorHAnsi" w:cstheme="minorBidi"/>
      <w:kern w:val="2"/>
      <w:sz w:val="28"/>
      <w:szCs w:val="22"/>
      <w:lang w:val="en-US" w:eastAsia="zh-CN" w:bidi="ar-SA"/>
    </w:rPr>
  </w:style>
  <w:style w:type="paragraph" w:customStyle="1" w:styleId="26">
    <w:name w:val="修订5"/>
    <w:hidden/>
    <w:unhideWhenUsed/>
    <w:qFormat/>
    <w:uiPriority w:val="99"/>
    <w:rPr>
      <w:rFonts w:eastAsia="仿宋" w:asciiTheme="minorHAnsi" w:hAnsiTheme="minorHAnsi" w:cstheme="minorBidi"/>
      <w:kern w:val="2"/>
      <w:sz w:val="28"/>
      <w:szCs w:val="22"/>
      <w:lang w:val="en-US" w:eastAsia="zh-CN" w:bidi="ar-SA"/>
    </w:rPr>
  </w:style>
  <w:style w:type="table" w:customStyle="1" w:styleId="27">
    <w:name w:val="网格型1"/>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8">
    <w:name w:val="批注文字 Char"/>
    <w:basedOn w:val="14"/>
    <w:link w:val="4"/>
    <w:qFormat/>
    <w:uiPriority w:val="0"/>
    <w:rPr>
      <w:rFonts w:eastAsia="仿宋" w:asciiTheme="minorHAnsi" w:hAnsiTheme="minorHAnsi" w:cstheme="minorBidi"/>
      <w:kern w:val="2"/>
      <w:sz w:val="28"/>
      <w:szCs w:val="22"/>
    </w:rPr>
  </w:style>
  <w:style w:type="character" w:customStyle="1" w:styleId="29">
    <w:name w:val="批注主题 Char"/>
    <w:basedOn w:val="28"/>
    <w:link w:val="11"/>
    <w:qFormat/>
    <w:uiPriority w:val="0"/>
    <w:rPr>
      <w:rFonts w:eastAsia="仿宋" w:asciiTheme="minorHAnsi" w:hAnsiTheme="minorHAnsi" w:cstheme="minorBidi"/>
      <w:b/>
      <w:bCs/>
      <w:kern w:val="2"/>
      <w:sz w:val="28"/>
      <w:szCs w:val="22"/>
    </w:rPr>
  </w:style>
  <w:style w:type="paragraph" w:customStyle="1" w:styleId="30">
    <w:name w:val="修订6"/>
    <w:hidden/>
    <w:unhideWhenUsed/>
    <w:qFormat/>
    <w:uiPriority w:val="99"/>
    <w:rPr>
      <w:rFonts w:eastAsia="仿宋" w:asciiTheme="minorHAnsi" w:hAnsiTheme="minorHAnsi" w:cstheme="minorBidi"/>
      <w:kern w:val="2"/>
      <w:sz w:val="28"/>
      <w:szCs w:val="22"/>
      <w:lang w:val="en-US" w:eastAsia="zh-CN" w:bidi="ar-SA"/>
    </w:rPr>
  </w:style>
  <w:style w:type="paragraph" w:customStyle="1" w:styleId="31">
    <w:name w:val="修订7"/>
    <w:hidden/>
    <w:unhideWhenUsed/>
    <w:qFormat/>
    <w:uiPriority w:val="99"/>
    <w:rPr>
      <w:rFonts w:eastAsia="仿宋" w:asciiTheme="minorHAnsi" w:hAnsiTheme="minorHAnsi" w:cstheme="minorBidi"/>
      <w:kern w:val="2"/>
      <w:sz w:val="28"/>
      <w:szCs w:val="22"/>
      <w:lang w:val="en-US" w:eastAsia="zh-CN" w:bidi="ar-SA"/>
    </w:rPr>
  </w:style>
  <w:style w:type="paragraph" w:customStyle="1" w:styleId="32">
    <w:name w:val="修订8"/>
    <w:hidden/>
    <w:unhideWhenUsed/>
    <w:qFormat/>
    <w:uiPriority w:val="99"/>
    <w:rPr>
      <w:rFonts w:eastAsia="仿宋" w:asciiTheme="minorHAnsi" w:hAnsiTheme="minorHAnsi" w:cstheme="minorBidi"/>
      <w:kern w:val="2"/>
      <w:sz w:val="28"/>
      <w:szCs w:val="22"/>
      <w:lang w:val="en-US" w:eastAsia="zh-CN" w:bidi="ar-SA"/>
    </w:rPr>
  </w:style>
  <w:style w:type="paragraph" w:customStyle="1" w:styleId="33">
    <w:name w:val="修订9"/>
    <w:hidden/>
    <w:unhideWhenUsed/>
    <w:qFormat/>
    <w:uiPriority w:val="99"/>
    <w:rPr>
      <w:rFonts w:eastAsia="仿宋" w:asciiTheme="minorHAnsi" w:hAnsiTheme="minorHAnsi" w:cstheme="minorBidi"/>
      <w:kern w:val="2"/>
      <w:sz w:val="28"/>
      <w:szCs w:val="22"/>
      <w:lang w:val="en-US" w:eastAsia="zh-CN" w:bidi="ar-SA"/>
    </w:rPr>
  </w:style>
  <w:style w:type="paragraph" w:customStyle="1" w:styleId="34">
    <w:name w:val="Table Text"/>
    <w:basedOn w:val="1"/>
    <w:semiHidden/>
    <w:qFormat/>
    <w:uiPriority w:val="0"/>
    <w:rPr>
      <w:rFonts w:ascii="宋体" w:hAnsi="宋体" w:eastAsia="宋体" w:cs="宋体"/>
      <w:sz w:val="25"/>
      <w:szCs w:val="25"/>
    </w:rPr>
  </w:style>
  <w:style w:type="character" w:customStyle="1" w:styleId="35">
    <w:name w:val="正文文本缩进 Char"/>
    <w:basedOn w:val="14"/>
    <w:link w:val="6"/>
    <w:qFormat/>
    <w:uiPriority w:val="0"/>
    <w:rPr>
      <w:rFonts w:eastAsia="仿宋" w:asciiTheme="minorHAnsi" w:hAnsiTheme="minorHAnsi" w:cstheme="minorBidi"/>
      <w:kern w:val="2"/>
      <w:sz w:val="28"/>
      <w:szCs w:val="22"/>
    </w:rPr>
  </w:style>
  <w:style w:type="paragraph" w:customStyle="1" w:styleId="36">
    <w:name w:val="正文1"/>
    <w:qFormat/>
    <w:uiPriority w:val="0"/>
    <w:pPr>
      <w:widowControl w:val="0"/>
      <w:jc w:val="both"/>
    </w:pPr>
    <w:rPr>
      <w:rFonts w:ascii="等线" w:hAnsi="等线" w:eastAsia="等线" w:cs="Times New Roman"/>
      <w:kern w:val="2"/>
      <w:sz w:val="21"/>
      <w:szCs w:val="22"/>
      <w:lang w:val="en-US" w:eastAsia="zh-CN" w:bidi="ar-SA"/>
    </w:rPr>
  </w:style>
  <w:style w:type="character" w:customStyle="1" w:styleId="37">
    <w:name w:val="页脚 Char"/>
    <w:basedOn w:val="14"/>
    <w:link w:val="7"/>
    <w:qFormat/>
    <w:uiPriority w:val="99"/>
    <w:rPr>
      <w:rFonts w:eastAsia="仿宋" w:asciiTheme="minorHAnsi" w:hAnsiTheme="minorHAnsi" w:cstheme="minorBidi"/>
      <w:kern w:val="2"/>
      <w:sz w:val="18"/>
      <w:szCs w:val="22"/>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footer" Target="footer5.xml"/><Relationship Id="rId14" Type="http://schemas.openxmlformats.org/officeDocument/2006/relationships/footer" Target="footer4.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8AA09F-28A1-4D80-A513-4A35E1B825D7}">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21</Pages>
  <Words>7595</Words>
  <Characters>7672</Characters>
  <Lines>62</Lines>
  <Paragraphs>17</Paragraphs>
  <TotalTime>1</TotalTime>
  <ScaleCrop>false</ScaleCrop>
  <LinksUpToDate>false</LinksUpToDate>
  <CharactersWithSpaces>8280</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2024-08-05T01:34:00Z</dcterms:created>
  <dc:creator>Angela-lee</dc:creator>
  <cp:lastModifiedBy>Administrator</cp:lastModifiedBy>
  <cp:lastPrinted>2024-08-05T01:34:00Z</cp:lastPrinted>
  <dcterms:modified xsi:type="dcterms:W3CDTF">2024-09-02T07:17:04Z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C9EDD6E805524DFB996724E75271B0F9_13</vt:lpwstr>
  </property>
</Properties>
</file>